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30"/>
        <w:gridCol w:w="7885"/>
      </w:tblGrid>
      <w:tr w:rsidR="006A117F" w14:paraId="10CA2E68" w14:textId="77777777" w:rsidTr="006A117F">
        <w:tc>
          <w:tcPr>
            <w:tcW w:w="1689" w:type="dxa"/>
            <w:vAlign w:val="center"/>
          </w:tcPr>
          <w:p w14:paraId="17B6F1D4" w14:textId="61502700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spellStart"/>
            <w:r w:rsidRPr="006A117F">
              <w:rPr>
                <w:rStyle w:val="Strong"/>
                <w:rFonts w:ascii="Arial" w:hAnsi="Arial" w:cs="Arial"/>
              </w:rPr>
              <w:t>Método</w:t>
            </w:r>
            <w:proofErr w:type="spellEnd"/>
          </w:p>
        </w:tc>
        <w:tc>
          <w:tcPr>
            <w:tcW w:w="8026" w:type="dxa"/>
            <w:vAlign w:val="center"/>
          </w:tcPr>
          <w:p w14:paraId="6067FFB8" w14:textId="5AF50330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spellStart"/>
            <w:r w:rsidRPr="006A117F">
              <w:rPr>
                <w:rStyle w:val="Strong"/>
                <w:rFonts w:ascii="Arial" w:hAnsi="Arial" w:cs="Arial"/>
              </w:rPr>
              <w:t>Descripción</w:t>
            </w:r>
            <w:proofErr w:type="spellEnd"/>
          </w:p>
        </w:tc>
      </w:tr>
      <w:tr w:rsidR="006A117F" w14:paraId="6FD5B526" w14:textId="77777777" w:rsidTr="006A117F">
        <w:tc>
          <w:tcPr>
            <w:tcW w:w="1689" w:type="dxa"/>
            <w:vAlign w:val="center"/>
          </w:tcPr>
          <w:p w14:paraId="37630939" w14:textId="048840A0" w:rsidR="006A117F" w:rsidRPr="006A117F" w:rsidRDefault="006A117F" w:rsidP="006A117F">
            <w:pPr>
              <w:jc w:val="center"/>
              <w:rPr>
                <w:lang w:val="es-CR"/>
              </w:rPr>
            </w:pPr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read(size=-1)</w:t>
            </w:r>
          </w:p>
        </w:tc>
        <w:tc>
          <w:tcPr>
            <w:tcW w:w="8026" w:type="dxa"/>
            <w:vAlign w:val="center"/>
          </w:tcPr>
          <w:p w14:paraId="6D65A772" w14:textId="120C8264" w:rsidR="006A117F" w:rsidRPr="006A117F" w:rsidRDefault="006A117F" w:rsidP="006A117F">
            <w:pPr>
              <w:rPr>
                <w:rFonts w:ascii="Arial" w:hAnsi="Arial" w:cs="Arial"/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Lee y retorna el contenido del archivo. Si se especifica </w:t>
            </w:r>
            <w:proofErr w:type="spellStart"/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size</w:t>
            </w:r>
            <w:proofErr w:type="spellEnd"/>
            <w:r w:rsidRPr="006A117F">
              <w:rPr>
                <w:rFonts w:ascii="Arial" w:hAnsi="Arial" w:cs="Arial"/>
                <w:lang w:val="es-CR"/>
              </w:rPr>
              <w:t>, lee esa cantidad de caracteres; si no, lee todo el archivo.</w:t>
            </w:r>
          </w:p>
        </w:tc>
      </w:tr>
      <w:tr w:rsidR="006A117F" w14:paraId="12033365" w14:textId="77777777" w:rsidTr="006A117F">
        <w:tc>
          <w:tcPr>
            <w:tcW w:w="1689" w:type="dxa"/>
            <w:vAlign w:val="center"/>
          </w:tcPr>
          <w:p w14:paraId="74937301" w14:textId="51646756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spellStart"/>
            <w:proofErr w:type="gram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readline</w:t>
            </w:r>
            <w:proofErr w:type="spell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6" w:type="dxa"/>
            <w:vAlign w:val="center"/>
          </w:tcPr>
          <w:p w14:paraId="57AFE579" w14:textId="13DD4143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Lee una sola línea del archivo (hasta encontrar un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\n</w:t>
            </w:r>
            <w:r w:rsidRPr="006A117F">
              <w:rPr>
                <w:rFonts w:ascii="Arial" w:hAnsi="Arial" w:cs="Arial"/>
                <w:lang w:val="es-CR"/>
              </w:rPr>
              <w:t xml:space="preserve">) y la retorna como </w:t>
            </w:r>
            <w:proofErr w:type="spellStart"/>
            <w:r w:rsidRPr="006A117F">
              <w:rPr>
                <w:rFonts w:ascii="Arial" w:hAnsi="Arial" w:cs="Arial"/>
                <w:lang w:val="es-CR"/>
              </w:rPr>
              <w:t>string</w:t>
            </w:r>
            <w:proofErr w:type="spellEnd"/>
            <w:r w:rsidRPr="006A117F">
              <w:rPr>
                <w:rFonts w:ascii="Arial" w:hAnsi="Arial" w:cs="Arial"/>
                <w:lang w:val="es-CR"/>
              </w:rPr>
              <w:t>.</w:t>
            </w:r>
          </w:p>
        </w:tc>
      </w:tr>
      <w:tr w:rsidR="006A117F" w14:paraId="499C0D6D" w14:textId="77777777" w:rsidTr="006A117F">
        <w:trPr>
          <w:trHeight w:val="656"/>
        </w:trPr>
        <w:tc>
          <w:tcPr>
            <w:tcW w:w="1689" w:type="dxa"/>
            <w:vAlign w:val="center"/>
          </w:tcPr>
          <w:p w14:paraId="1FD75467" w14:textId="2A1D53D9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spellStart"/>
            <w:proofErr w:type="gram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readlines</w:t>
            </w:r>
            <w:proofErr w:type="spell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6" w:type="dxa"/>
            <w:vAlign w:val="center"/>
          </w:tcPr>
          <w:p w14:paraId="22CDBB6D" w14:textId="15CCD49F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Lee todo el archivo y retorna una </w:t>
            </w:r>
            <w:r w:rsidRPr="006A117F">
              <w:rPr>
                <w:rFonts w:ascii="Arial" w:hAnsi="Arial" w:cs="Arial"/>
                <w:b/>
                <w:bCs/>
                <w:lang w:val="es-CR"/>
              </w:rPr>
              <w:t>lista</w:t>
            </w:r>
            <w:r w:rsidRPr="006A117F">
              <w:rPr>
                <w:rFonts w:ascii="Arial" w:hAnsi="Arial" w:cs="Arial"/>
                <w:lang w:val="es-CR"/>
              </w:rPr>
              <w:t xml:space="preserve"> en la que cada elemento es una línea del texto.</w:t>
            </w:r>
          </w:p>
        </w:tc>
      </w:tr>
      <w:tr w:rsidR="006A117F" w14:paraId="27A635C4" w14:textId="77777777" w:rsidTr="006A117F">
        <w:tc>
          <w:tcPr>
            <w:tcW w:w="1689" w:type="dxa"/>
            <w:vAlign w:val="center"/>
          </w:tcPr>
          <w:p w14:paraId="02BBFDB8" w14:textId="5A47B023" w:rsidR="006A117F" w:rsidRPr="006A117F" w:rsidRDefault="006A117F" w:rsidP="006A117F">
            <w:pPr>
              <w:jc w:val="center"/>
              <w:rPr>
                <w:lang w:val="es-CR"/>
              </w:rPr>
            </w:pPr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write(string)</w:t>
            </w:r>
          </w:p>
        </w:tc>
        <w:tc>
          <w:tcPr>
            <w:tcW w:w="8026" w:type="dxa"/>
            <w:vAlign w:val="center"/>
          </w:tcPr>
          <w:p w14:paraId="01013DA3" w14:textId="0B3D26D4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>Escribe una cadena de texto en el archivo. Retorna el número de caracteres escritos.</w:t>
            </w:r>
          </w:p>
        </w:tc>
      </w:tr>
      <w:tr w:rsidR="006A117F" w14:paraId="57696DD0" w14:textId="77777777" w:rsidTr="006A117F">
        <w:tc>
          <w:tcPr>
            <w:tcW w:w="1689" w:type="dxa"/>
            <w:vAlign w:val="center"/>
          </w:tcPr>
          <w:p w14:paraId="2E69565F" w14:textId="44074D03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spell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writelines</w:t>
            </w:r>
            <w:proofErr w:type="spell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(list)</w:t>
            </w:r>
          </w:p>
        </w:tc>
        <w:tc>
          <w:tcPr>
            <w:tcW w:w="8026" w:type="dxa"/>
            <w:vAlign w:val="center"/>
          </w:tcPr>
          <w:p w14:paraId="1A234DB9" w14:textId="29E484F1" w:rsidR="006A117F" w:rsidRPr="006A117F" w:rsidRDefault="006A117F" w:rsidP="006A117F">
            <w:pPr>
              <w:rPr>
                <w:rFonts w:ascii="Arial" w:hAnsi="Arial" w:cs="Arial"/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Escribe una lista de </w:t>
            </w:r>
            <w:proofErr w:type="spellStart"/>
            <w:r w:rsidRPr="006A117F">
              <w:rPr>
                <w:rFonts w:ascii="Arial" w:hAnsi="Arial" w:cs="Arial"/>
                <w:lang w:val="es-CR"/>
              </w:rPr>
              <w:t>strings</w:t>
            </w:r>
            <w:proofErr w:type="spellEnd"/>
            <w:r w:rsidRPr="006A117F">
              <w:rPr>
                <w:rFonts w:ascii="Arial" w:hAnsi="Arial" w:cs="Arial"/>
                <w:lang w:val="es-CR"/>
              </w:rPr>
              <w:t xml:space="preserve"> en el archivo. No añade saltos de línea automáticamente, debes incluirlos en los </w:t>
            </w:r>
            <w:proofErr w:type="spellStart"/>
            <w:r w:rsidRPr="006A117F">
              <w:rPr>
                <w:rFonts w:ascii="Arial" w:hAnsi="Arial" w:cs="Arial"/>
                <w:lang w:val="es-CR"/>
              </w:rPr>
              <w:t>strings</w:t>
            </w:r>
            <w:proofErr w:type="spellEnd"/>
            <w:r w:rsidRPr="006A117F">
              <w:rPr>
                <w:rFonts w:ascii="Arial" w:hAnsi="Arial" w:cs="Arial"/>
                <w:lang w:val="es-CR"/>
              </w:rPr>
              <w:t>.</w:t>
            </w:r>
          </w:p>
        </w:tc>
      </w:tr>
      <w:tr w:rsidR="006A117F" w14:paraId="0BC35DF6" w14:textId="77777777" w:rsidTr="006A117F">
        <w:tc>
          <w:tcPr>
            <w:tcW w:w="1689" w:type="dxa"/>
            <w:vAlign w:val="center"/>
          </w:tcPr>
          <w:p w14:paraId="02A69E38" w14:textId="2685E84B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gram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close(</w:t>
            </w:r>
            <w:proofErr w:type="gram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6" w:type="dxa"/>
            <w:vAlign w:val="center"/>
          </w:tcPr>
          <w:p w14:paraId="4D107773" w14:textId="5E1F27FD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Cierra el archivo manualmente. (No es necesario si usas el bloque </w:t>
            </w:r>
            <w:proofErr w:type="spellStart"/>
            <w:r w:rsidRPr="006A117F">
              <w:rPr>
                <w:rFonts w:ascii="Arial" w:hAnsi="Arial" w:cs="Arial"/>
                <w:b/>
                <w:bCs/>
                <w:u w:val="single"/>
                <w:lang w:val="es-CR"/>
              </w:rPr>
              <w:t>w</w:t>
            </w:r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  <w:u w:val="single"/>
                <w:lang w:val="es-CR"/>
              </w:rPr>
              <w:t>ith</w:t>
            </w:r>
            <w:proofErr w:type="spellEnd"/>
            <w:r w:rsidRPr="006A117F">
              <w:rPr>
                <w:rFonts w:ascii="Arial" w:hAnsi="Arial" w:cs="Arial"/>
                <w:lang w:val="es-CR"/>
              </w:rPr>
              <w:t>).</w:t>
            </w:r>
          </w:p>
        </w:tc>
      </w:tr>
      <w:tr w:rsidR="006A117F" w14:paraId="0BB3FF37" w14:textId="77777777" w:rsidTr="006A117F">
        <w:tc>
          <w:tcPr>
            <w:tcW w:w="1689" w:type="dxa"/>
            <w:vAlign w:val="center"/>
          </w:tcPr>
          <w:p w14:paraId="60F84F0D" w14:textId="370ABEAB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gram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flush(</w:t>
            </w:r>
            <w:proofErr w:type="gram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6" w:type="dxa"/>
            <w:vAlign w:val="center"/>
          </w:tcPr>
          <w:p w14:paraId="30FD97C4" w14:textId="32417CAA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>Fuerza la escritura de los datos que están en el "buffer" (memoria temporal) al disco duro sin cerrar el archivo.</w:t>
            </w:r>
          </w:p>
        </w:tc>
      </w:tr>
      <w:tr w:rsidR="006A117F" w14:paraId="348C1F72" w14:textId="77777777" w:rsidTr="006A117F">
        <w:tc>
          <w:tcPr>
            <w:tcW w:w="1689" w:type="dxa"/>
            <w:vAlign w:val="center"/>
          </w:tcPr>
          <w:p w14:paraId="13529FA0" w14:textId="155857BB" w:rsidR="006A117F" w:rsidRPr="006A117F" w:rsidRDefault="006A117F" w:rsidP="006A117F">
            <w:pPr>
              <w:jc w:val="center"/>
              <w:rPr>
                <w:lang w:val="es-CR"/>
              </w:rPr>
            </w:pPr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seek(offset)</w:t>
            </w:r>
          </w:p>
        </w:tc>
        <w:tc>
          <w:tcPr>
            <w:tcW w:w="8026" w:type="dxa"/>
            <w:vAlign w:val="center"/>
          </w:tcPr>
          <w:p w14:paraId="63C26AE8" w14:textId="792A6FD4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>Mueve el "puntero" o cursor de lectura/escritura a una posición específica (en bytes).</w:t>
            </w:r>
          </w:p>
        </w:tc>
      </w:tr>
      <w:tr w:rsidR="006A117F" w14:paraId="25E04262" w14:textId="77777777" w:rsidTr="006A117F">
        <w:tc>
          <w:tcPr>
            <w:tcW w:w="1689" w:type="dxa"/>
            <w:vAlign w:val="center"/>
          </w:tcPr>
          <w:p w14:paraId="7E9F3818" w14:textId="6C11227B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gram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tell(</w:t>
            </w:r>
            <w:proofErr w:type="gram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6" w:type="dxa"/>
            <w:vAlign w:val="center"/>
          </w:tcPr>
          <w:p w14:paraId="3D37EF33" w14:textId="6864BC4C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>Retorna la posición actual del cursor dentro del archivo.</w:t>
            </w:r>
          </w:p>
        </w:tc>
      </w:tr>
      <w:tr w:rsidR="006A117F" w14:paraId="37FB99E2" w14:textId="77777777" w:rsidTr="006A117F">
        <w:tc>
          <w:tcPr>
            <w:tcW w:w="1689" w:type="dxa"/>
            <w:vAlign w:val="center"/>
          </w:tcPr>
          <w:p w14:paraId="275F6EB0" w14:textId="7B9893EF" w:rsidR="006A117F" w:rsidRPr="006A117F" w:rsidRDefault="006A117F" w:rsidP="006A117F">
            <w:pPr>
              <w:jc w:val="center"/>
              <w:rPr>
                <w:lang w:val="es-CR"/>
              </w:rPr>
            </w:pPr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truncate(size)</w:t>
            </w:r>
          </w:p>
        </w:tc>
        <w:tc>
          <w:tcPr>
            <w:tcW w:w="8026" w:type="dxa"/>
            <w:vAlign w:val="center"/>
          </w:tcPr>
          <w:p w14:paraId="13261B8D" w14:textId="08841AE9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Reduce el tamaño del archivo al número de bytes especificado. Si no se da </w:t>
            </w:r>
            <w:r w:rsidRPr="006A117F">
              <w:rPr>
                <w:rFonts w:ascii="Arial" w:hAnsi="Arial" w:cs="Arial"/>
                <w:b/>
                <w:bCs/>
                <w:u w:val="single"/>
                <w:lang w:val="es-CR"/>
              </w:rPr>
              <w:t>s</w:t>
            </w:r>
            <w:proofErr w:type="spellStart"/>
            <w:r w:rsidRPr="006A117F">
              <w:rPr>
                <w:rFonts w:ascii="Arial" w:hAnsi="Arial" w:cs="Arial"/>
                <w:b/>
                <w:bCs/>
                <w:u w:val="single"/>
              </w:rPr>
              <w:t>i</w:t>
            </w:r>
            <w:r w:rsidRPr="006A117F">
              <w:rPr>
                <w:rFonts w:ascii="Arial" w:hAnsi="Arial" w:cs="Arial"/>
                <w:b/>
                <w:bCs/>
                <w:u w:val="single"/>
                <w:lang w:val="es-CR"/>
              </w:rPr>
              <w:t>ze</w:t>
            </w:r>
            <w:proofErr w:type="spellEnd"/>
            <w:r w:rsidRPr="006A117F">
              <w:rPr>
                <w:rFonts w:ascii="Arial" w:hAnsi="Arial" w:cs="Arial"/>
                <w:lang w:val="es-CR"/>
              </w:rPr>
              <w:t>, corta el archivo en la posición actual del cursor.</w:t>
            </w:r>
          </w:p>
        </w:tc>
      </w:tr>
      <w:tr w:rsidR="006A117F" w14:paraId="26773B89" w14:textId="77777777" w:rsidTr="006A117F">
        <w:trPr>
          <w:trHeight w:val="305"/>
        </w:trPr>
        <w:tc>
          <w:tcPr>
            <w:tcW w:w="1689" w:type="dxa"/>
            <w:vAlign w:val="center"/>
          </w:tcPr>
          <w:p w14:paraId="4A4B4CA4" w14:textId="18614803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gram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readable(</w:t>
            </w:r>
            <w:proofErr w:type="gram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6" w:type="dxa"/>
            <w:vAlign w:val="center"/>
          </w:tcPr>
          <w:p w14:paraId="45C80BBD" w14:textId="67145EF9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Retorna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True</w:t>
            </w:r>
            <w:r w:rsidRPr="006A117F">
              <w:rPr>
                <w:rFonts w:ascii="Arial" w:hAnsi="Arial" w:cs="Arial"/>
                <w:lang w:val="es-CR"/>
              </w:rPr>
              <w:t xml:space="preserve"> si el archivo se puede leer (si se abrió con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'r'</w:t>
            </w:r>
            <w:r w:rsidRPr="006A117F">
              <w:rPr>
                <w:rFonts w:ascii="Arial" w:hAnsi="Arial" w:cs="Arial"/>
                <w:lang w:val="es-CR"/>
              </w:rPr>
              <w:t xml:space="preserve"> o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'r+'</w:t>
            </w:r>
            <w:r w:rsidRPr="006A117F">
              <w:rPr>
                <w:rFonts w:ascii="Arial" w:hAnsi="Arial" w:cs="Arial"/>
                <w:lang w:val="es-CR"/>
              </w:rPr>
              <w:t>).</w:t>
            </w:r>
          </w:p>
        </w:tc>
      </w:tr>
      <w:tr w:rsidR="006A117F" w14:paraId="4CC8207E" w14:textId="77777777" w:rsidTr="006A117F">
        <w:trPr>
          <w:trHeight w:val="620"/>
        </w:trPr>
        <w:tc>
          <w:tcPr>
            <w:tcW w:w="1689" w:type="dxa"/>
            <w:vAlign w:val="center"/>
          </w:tcPr>
          <w:p w14:paraId="4733C37F" w14:textId="138C6607" w:rsidR="006A117F" w:rsidRPr="006A117F" w:rsidRDefault="006A117F" w:rsidP="006A117F">
            <w:pPr>
              <w:jc w:val="center"/>
              <w:rPr>
                <w:lang w:val="es-CR"/>
              </w:rPr>
            </w:pPr>
            <w:proofErr w:type="gramStart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writable(</w:t>
            </w:r>
            <w:proofErr w:type="gramEnd"/>
            <w:r w:rsidRPr="006A117F">
              <w:rPr>
                <w:rStyle w:val="HTMLCode"/>
                <w:rFonts w:ascii="Arial" w:eastAsiaTheme="majorEastAsia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6" w:type="dxa"/>
            <w:vAlign w:val="center"/>
          </w:tcPr>
          <w:p w14:paraId="27DFB8FA" w14:textId="0C32DFC8" w:rsidR="006A117F" w:rsidRPr="006A117F" w:rsidRDefault="006A117F" w:rsidP="006A117F">
            <w:pPr>
              <w:rPr>
                <w:lang w:val="es-CR"/>
              </w:rPr>
            </w:pPr>
            <w:r w:rsidRPr="006A117F">
              <w:rPr>
                <w:rFonts w:ascii="Arial" w:hAnsi="Arial" w:cs="Arial"/>
                <w:lang w:val="es-CR"/>
              </w:rPr>
              <w:t xml:space="preserve">Retorna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True</w:t>
            </w:r>
            <w:r w:rsidRPr="006A117F">
              <w:rPr>
                <w:rFonts w:ascii="Arial" w:hAnsi="Arial" w:cs="Arial"/>
                <w:lang w:val="es-CR"/>
              </w:rPr>
              <w:t xml:space="preserve"> si el archivo permite escritura (si se abrió con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'w'</w:t>
            </w:r>
            <w:r w:rsidRPr="006A117F">
              <w:rPr>
                <w:rFonts w:ascii="Arial" w:hAnsi="Arial" w:cs="Arial"/>
                <w:lang w:val="es-CR"/>
              </w:rPr>
              <w:t xml:space="preserve">,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'a'</w:t>
            </w:r>
            <w:r w:rsidRPr="006A117F">
              <w:rPr>
                <w:rFonts w:ascii="Arial" w:hAnsi="Arial" w:cs="Arial"/>
                <w:lang w:val="es-CR"/>
              </w:rPr>
              <w:t xml:space="preserve"> o </w:t>
            </w:r>
            <w:r w:rsidRPr="006A117F">
              <w:rPr>
                <w:rStyle w:val="HTMLCode"/>
                <w:rFonts w:ascii="Arial" w:eastAsiaTheme="majorEastAsia" w:hAnsi="Arial" w:cs="Arial"/>
                <w:sz w:val="24"/>
                <w:szCs w:val="24"/>
                <w:lang w:val="es-CR"/>
              </w:rPr>
              <w:t>'r+'</w:t>
            </w:r>
            <w:r w:rsidRPr="006A117F">
              <w:rPr>
                <w:rFonts w:ascii="Arial" w:hAnsi="Arial" w:cs="Arial"/>
                <w:lang w:val="es-CR"/>
              </w:rPr>
              <w:t>).</w:t>
            </w:r>
          </w:p>
        </w:tc>
      </w:tr>
    </w:tbl>
    <w:p w14:paraId="57FF40F2" w14:textId="77777777" w:rsidR="00D4652C" w:rsidRDefault="00D4652C">
      <w:pPr>
        <w:rPr>
          <w:lang w:val="es-CR"/>
        </w:rPr>
      </w:pPr>
    </w:p>
    <w:p w14:paraId="0B0A9A96" w14:textId="77777777" w:rsidR="006A117F" w:rsidRDefault="006A117F">
      <w:pPr>
        <w:rPr>
          <w:lang w:val="es-CR"/>
        </w:rPr>
      </w:pPr>
    </w:p>
    <w:p w14:paraId="16D705CF" w14:textId="77777777" w:rsidR="006A117F" w:rsidRDefault="006A117F">
      <w:pPr>
        <w:rPr>
          <w:lang w:val="es-CR"/>
        </w:rPr>
      </w:pPr>
    </w:p>
    <w:p w14:paraId="61551293" w14:textId="77777777" w:rsidR="006A117F" w:rsidRPr="006A117F" w:rsidRDefault="006A117F">
      <w:pPr>
        <w:rPr>
          <w:lang w:val="es-CR"/>
        </w:rPr>
      </w:pPr>
    </w:p>
    <w:sectPr w:rsidR="006A117F" w:rsidRPr="006A1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2C"/>
    <w:rsid w:val="006A117F"/>
    <w:rsid w:val="00D4652C"/>
    <w:rsid w:val="00E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E7B0"/>
  <w15:chartTrackingRefBased/>
  <w15:docId w15:val="{94F1556C-FF25-42DE-80CC-BA3B0E20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A11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cac3c4-e2a5-4257-af76-205c8a821ddb}" enabled="0" method="" siteId="{facac3c4-e2a5-4257-af76-205c8a821d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Merayo</dc:creator>
  <cp:keywords/>
  <dc:description/>
  <cp:lastModifiedBy>Manfred Merayo</cp:lastModifiedBy>
  <cp:revision>2</cp:revision>
  <dcterms:created xsi:type="dcterms:W3CDTF">2026-04-26T04:19:00Z</dcterms:created>
  <dcterms:modified xsi:type="dcterms:W3CDTF">2026-04-26T04:31:00Z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f43632d9-fb6a-4776-baaf-5e8b749a4ec6</vt:lpwstr>
  </property>
</Properties>
</file>