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00" w:beforeLines="100" w:after="200" w:afterLines="50" w:line="400" w:lineRule="exact"/>
        <w:jc w:val="center"/>
        <w:rPr>
          <w:rFonts w:hint="eastAsia" w:ascii="黑体" w:eastAsia="黑体"/>
          <w:b/>
          <w:bCs/>
          <w:sz w:val="44"/>
          <w:szCs w:val="44"/>
        </w:rPr>
      </w:pPr>
      <w:r>
        <w:rPr>
          <w:rFonts w:hint="eastAsia" w:ascii="黑体" w:eastAsia="黑体"/>
          <w:b/>
          <w:bCs/>
          <w:sz w:val="44"/>
          <w:szCs w:val="44"/>
        </w:rPr>
        <w:t>《数字系统创意设计》 课 程 论 文</w:t>
      </w:r>
    </w:p>
    <w:p>
      <w:pPr>
        <w:adjustRightInd w:val="0"/>
        <w:snapToGrid w:val="0"/>
        <w:spacing w:before="200" w:beforeLines="50" w:after="400" w:afterLines="100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(2022-2023</w:t>
      </w:r>
      <w:r>
        <w:rPr>
          <w:rFonts w:hint="eastAsia" w:eastAsia="仿宋_GB2312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hint="eastAsia" w:eastAsia="仿宋_GB2312"/>
          <w:b/>
          <w:bCs/>
          <w:sz w:val="32"/>
          <w:szCs w:val="32"/>
        </w:rPr>
        <w:t>第 一 学期</w:t>
      </w:r>
      <w:r>
        <w:rPr>
          <w:rFonts w:eastAsia="仿宋_GB2312"/>
          <w:b/>
          <w:bCs/>
          <w:sz w:val="32"/>
          <w:szCs w:val="32"/>
        </w:rPr>
        <w:t>)</w:t>
      </w:r>
    </w:p>
    <w:p>
      <w:pPr>
        <w:tabs>
          <w:tab w:val="left" w:pos="6583"/>
        </w:tabs>
        <w:spacing w:before="200" w:beforeLines="50" w:after="200" w:afterLines="50" w:line="400" w:lineRule="exact"/>
        <w:rPr>
          <w:rFonts w:hint="eastAsia" w:ascii="黑体" w:eastAsia="黑体"/>
          <w:b/>
          <w:color w:val="000000"/>
          <w:sz w:val="36"/>
          <w:szCs w:val="36"/>
        </w:rPr>
      </w:pPr>
      <w:r>
        <w:rPr>
          <w:rFonts w:hint="eastAsia" w:ascii="黑体" w:eastAsia="黑体"/>
          <w:b/>
          <w:color w:val="000000"/>
          <w:sz w:val="36"/>
          <w:szCs w:val="36"/>
        </w:rPr>
        <w:t xml:space="preserve"> </w:t>
      </w:r>
      <w:r>
        <w:rPr>
          <w:rFonts w:ascii="黑体" w:eastAsia="黑体"/>
          <w:b/>
          <w:color w:val="000000"/>
          <w:sz w:val="36"/>
          <w:szCs w:val="36"/>
        </w:rPr>
        <w:t xml:space="preserve">     </w:t>
      </w:r>
      <w:r>
        <w:rPr>
          <w:rFonts w:hint="eastAsia" w:ascii="黑体" w:eastAsia="黑体"/>
          <w:b/>
          <w:color w:val="000000"/>
          <w:sz w:val="36"/>
          <w:szCs w:val="36"/>
        </w:rPr>
        <w:t>结合昇腾全栈技术的数字系统创意实践</w:t>
      </w:r>
    </w:p>
    <w:p>
      <w:pPr>
        <w:adjustRightInd w:val="0"/>
        <w:snapToGrid w:val="0"/>
        <w:spacing w:before="200" w:beforeLines="50" w:after="200" w:afterLines="50" w:line="400" w:lineRule="exact"/>
        <w:jc w:val="center"/>
        <w:rPr>
          <w:rFonts w:hint="eastAsia" w:ascii="仿宋_GB2312" w:eastAsia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b/>
          <w:bCs/>
          <w:sz w:val="32"/>
          <w:szCs w:val="32"/>
        </w:rPr>
        <w:t xml:space="preserve">学生姓名： </w:t>
      </w:r>
      <w:r>
        <w:rPr>
          <w:rFonts w:hint="eastAsia" w:ascii="仿宋_GB2312" w:eastAsia="仿宋_GB2312"/>
          <w:b/>
          <w:bCs/>
          <w:sz w:val="32"/>
          <w:szCs w:val="32"/>
          <w:lang w:val="en-US" w:eastAsia="zh-CN"/>
        </w:rPr>
        <w:t>黄鸿展</w:t>
      </w:r>
    </w:p>
    <w:p>
      <w:pPr>
        <w:adjustRightInd w:val="0"/>
        <w:snapToGrid w:val="0"/>
        <w:spacing w:before="200" w:beforeLines="50" w:after="200" w:afterLines="50" w:line="400" w:lineRule="exact"/>
        <w:jc w:val="both"/>
        <w:rPr>
          <w:rFonts w:hint="eastAsia" w:ascii="仿宋_GB2312" w:eastAsia="仿宋_GB2312"/>
          <w:b/>
          <w:bCs/>
          <w:sz w:val="32"/>
          <w:szCs w:val="32"/>
        </w:rPr>
      </w:pPr>
    </w:p>
    <w:p>
      <w:pPr>
        <w:adjustRightInd w:val="0"/>
        <w:snapToGrid w:val="0"/>
        <w:spacing w:line="400" w:lineRule="exact"/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</w:rPr>
        <w:t xml:space="preserve">提交日期： </w:t>
      </w:r>
      <w:r>
        <w:rPr>
          <w:rFonts w:hint="eastAsia"/>
          <w:b/>
          <w:bCs/>
          <w:sz w:val="24"/>
          <w:lang w:val="en-US" w:eastAsia="zh-CN"/>
        </w:rPr>
        <w:t>2022</w:t>
      </w:r>
      <w:r>
        <w:rPr>
          <w:rFonts w:hint="eastAsia"/>
          <w:b/>
          <w:bCs/>
          <w:sz w:val="24"/>
        </w:rPr>
        <w:t xml:space="preserve">年 </w:t>
      </w:r>
      <w:r>
        <w:rPr>
          <w:rFonts w:hint="eastAsia"/>
          <w:b/>
          <w:bCs/>
          <w:sz w:val="24"/>
          <w:lang w:val="en-US" w:eastAsia="zh-CN"/>
        </w:rPr>
        <w:t>12</w:t>
      </w:r>
      <w:r>
        <w:rPr>
          <w:rFonts w:hint="eastAsia"/>
          <w:b/>
          <w:bCs/>
          <w:sz w:val="24"/>
        </w:rPr>
        <w:t xml:space="preserve">月  </w:t>
      </w:r>
      <w:r>
        <w:rPr>
          <w:rFonts w:hint="eastAsia"/>
          <w:b/>
          <w:bCs/>
          <w:sz w:val="24"/>
          <w:lang w:val="en-US" w:eastAsia="zh-CN"/>
        </w:rPr>
        <w:t>18</w:t>
      </w:r>
      <w:r>
        <w:rPr>
          <w:rFonts w:hint="eastAsia"/>
          <w:b/>
          <w:bCs/>
          <w:sz w:val="24"/>
        </w:rPr>
        <w:t xml:space="preserve">日             学生签名： </w:t>
      </w:r>
      <w:r>
        <w:rPr>
          <w:rFonts w:hint="eastAsia"/>
          <w:b/>
          <w:bCs/>
          <w:sz w:val="24"/>
          <w:lang w:val="en-US" w:eastAsia="zh-CN"/>
        </w:rPr>
        <w:t xml:space="preserve">  </w:t>
      </w:r>
      <w:r>
        <w:rPr>
          <w:rFonts w:hint="default" w:eastAsia="宋体"/>
          <w:b/>
          <w:bCs/>
          <w:sz w:val="24"/>
          <w:lang w:val="en-US" w:eastAsia="zh-CN"/>
        </w:rPr>
        <w:drawing>
          <wp:inline distT="0" distB="0" distL="114300" distR="114300">
            <wp:extent cx="345440" cy="1078230"/>
            <wp:effectExtent l="0" t="0" r="1270" b="10160"/>
            <wp:docPr id="25" name="图片 25" descr="1bc57765146468c80f48fcbd195d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bc57765146468c80f48fcbd195d2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54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90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2729"/>
        <w:gridCol w:w="1418"/>
        <w:gridCol w:w="3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    号</w:t>
            </w:r>
          </w:p>
        </w:tc>
        <w:tc>
          <w:tcPr>
            <w:tcW w:w="2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202230441138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ind w:right="-106" w:rightChars="-47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座位编号</w:t>
            </w:r>
          </w:p>
        </w:tc>
        <w:tc>
          <w:tcPr>
            <w:tcW w:w="3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eastAsia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    院</w:t>
            </w:r>
          </w:p>
        </w:tc>
        <w:tc>
          <w:tcPr>
            <w:tcW w:w="2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1"/>
                <w:lang w:val="en-US" w:eastAsia="zh-CN"/>
              </w:rPr>
              <w:t>计算机科学与工程学院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ind w:right="-106" w:rightChars="-47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3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计算机类（3）班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数字系统创意设计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ind w:right="-106" w:rightChars="-47"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3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毕盛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3" w:hRule="atLeast"/>
          <w:jc w:val="center"/>
        </w:trPr>
        <w:tc>
          <w:tcPr>
            <w:tcW w:w="9094" w:type="dxa"/>
            <w:gridSpan w:val="4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ind w:firstLine="512" w:firstLineChars="200"/>
              <w:rPr>
                <w:rFonts w:hint="eastAsia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8" w:hRule="atLeast"/>
          <w:jc w:val="center"/>
        </w:trPr>
        <w:tc>
          <w:tcPr>
            <w:tcW w:w="9094" w:type="dxa"/>
            <w:gridSpan w:val="4"/>
            <w:tcBorders>
              <w:top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本论文成绩评定：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  <w:u w:val="single"/>
              </w:rPr>
              <w:t xml:space="preserve">      </w:t>
            </w:r>
            <w:r>
              <w:rPr>
                <w:rFonts w:hint="eastAsia"/>
                <w:b/>
                <w:bCs/>
                <w:sz w:val="24"/>
              </w:rPr>
              <w:t xml:space="preserve">分    </w:t>
            </w:r>
          </w:p>
        </w:tc>
      </w:tr>
    </w:tbl>
    <w:p>
      <w:pPr>
        <w:spacing w:line="400" w:lineRule="exact"/>
        <w:jc w:val="center"/>
        <w:rPr>
          <w:b/>
          <w:bCs/>
          <w:sz w:val="30"/>
        </w:rPr>
        <w:sectPr>
          <w:headerReference r:id="rId3" w:type="default"/>
          <w:headerReference r:id="rId4" w:type="even"/>
          <w:footerReference r:id="rId5" w:type="even"/>
          <w:pgSz w:w="11907" w:h="16840"/>
          <w:pgMar w:top="1418" w:right="1418" w:bottom="1418" w:left="1701" w:header="1418" w:footer="851" w:gutter="0"/>
          <w:cols w:space="720" w:num="1"/>
          <w:docGrid w:type="linesAndChars" w:linePitch="400" w:charSpace="3430"/>
        </w:sectPr>
      </w:pPr>
    </w:p>
    <w:p>
      <w:pPr>
        <w:adjustRightInd w:val="0"/>
        <w:snapToGrid w:val="0"/>
        <w:spacing w:before="200" w:beforeLines="50" w:after="400" w:afterLines="100" w:line="600" w:lineRule="exact"/>
        <w:jc w:val="center"/>
        <w:rPr>
          <w:rFonts w:hint="eastAsia" w:ascii="宋体" w:hAnsi="宋体"/>
          <w:b/>
          <w:sz w:val="36"/>
          <w:szCs w:val="36"/>
        </w:rPr>
      </w:pPr>
    </w:p>
    <w:p>
      <w:pPr>
        <w:adjustRightInd w:val="0"/>
        <w:snapToGrid w:val="0"/>
        <w:spacing w:before="200" w:beforeLines="50" w:after="400" w:afterLines="100" w:line="600" w:lineRule="exact"/>
        <w:jc w:val="center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6"/>
          <w:szCs w:val="36"/>
        </w:rPr>
        <w:t>说</w:t>
      </w:r>
      <w:r>
        <w:rPr>
          <w:rFonts w:hint="eastAsia" w:ascii="宋体" w:hAnsi="宋体"/>
          <w:b/>
          <w:sz w:val="32"/>
          <w:szCs w:val="32"/>
        </w:rPr>
        <w:t xml:space="preserve">  明</w:t>
      </w:r>
    </w:p>
    <w:p>
      <w:pPr>
        <w:pStyle w:val="2"/>
        <w:adjustRightInd w:val="0"/>
        <w:snapToGrid w:val="0"/>
        <w:spacing w:line="600" w:lineRule="exact"/>
        <w:ind w:firstLine="512" w:firstLineChars="200"/>
        <w:rPr>
          <w:sz w:val="24"/>
        </w:rPr>
      </w:pPr>
      <w:r>
        <w:rPr>
          <w:sz w:val="24"/>
        </w:rPr>
        <w:t>1</w:t>
      </w:r>
      <w:r>
        <w:rPr>
          <w:rFonts w:hAnsi="宋体"/>
          <w:sz w:val="24"/>
        </w:rPr>
        <w:t>、课程论文</w:t>
      </w:r>
      <w:r>
        <w:rPr>
          <w:rFonts w:hint="eastAsia" w:hAnsi="宋体"/>
          <w:sz w:val="24"/>
        </w:rPr>
        <w:t>一般</w:t>
      </w:r>
      <w:r>
        <w:rPr>
          <w:rFonts w:hAnsi="宋体"/>
          <w:sz w:val="24"/>
        </w:rPr>
        <w:t>要有题目、作者姓名、摘要、关键词、正文及参考文献</w:t>
      </w:r>
      <w:r>
        <w:rPr>
          <w:rFonts w:hint="eastAsia" w:hAnsi="宋体"/>
          <w:sz w:val="24"/>
        </w:rPr>
        <w:t>。</w:t>
      </w:r>
    </w:p>
    <w:p>
      <w:pPr>
        <w:pStyle w:val="2"/>
        <w:adjustRightInd w:val="0"/>
        <w:snapToGrid w:val="0"/>
        <w:spacing w:line="600" w:lineRule="exact"/>
        <w:ind w:firstLine="512" w:firstLineChars="20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Ansi="宋体"/>
          <w:sz w:val="24"/>
        </w:rPr>
        <w:t>、论文要求自己动手撰写，如发现论文是从网上下载的，或者是抄袭剽窃别人文章的，按作弊处理</w:t>
      </w:r>
      <w:r>
        <w:rPr>
          <w:rFonts w:hint="eastAsia" w:hAnsi="宋体"/>
          <w:sz w:val="24"/>
        </w:rPr>
        <w:t>，本门课程考核成绩计0分。</w:t>
      </w:r>
    </w:p>
    <w:p>
      <w:pPr>
        <w:adjustRightInd w:val="0"/>
        <w:snapToGrid w:val="0"/>
        <w:spacing w:line="600" w:lineRule="exact"/>
        <w:ind w:firstLine="512" w:firstLineChars="200"/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rFonts w:hAnsi="宋体"/>
          <w:sz w:val="24"/>
        </w:rPr>
        <w:t>、</w:t>
      </w:r>
      <w:r>
        <w:rPr>
          <w:rFonts w:hint="eastAsia" w:hAnsi="宋体"/>
          <w:sz w:val="24"/>
        </w:rPr>
        <w:t>课程论文</w:t>
      </w:r>
      <w:r>
        <w:rPr>
          <w:rFonts w:hAnsi="宋体"/>
          <w:sz w:val="24"/>
        </w:rPr>
        <w:t>用</w:t>
      </w:r>
      <w:r>
        <w:rPr>
          <w:b/>
          <w:bCs/>
          <w:sz w:val="24"/>
        </w:rPr>
        <w:t>A4</w:t>
      </w:r>
      <w:r>
        <w:rPr>
          <w:rFonts w:hAnsi="宋体"/>
          <w:sz w:val="24"/>
        </w:rPr>
        <w:t>纸</w:t>
      </w:r>
      <w:r>
        <w:rPr>
          <w:rFonts w:hint="eastAsia" w:hAnsi="宋体"/>
          <w:sz w:val="24"/>
        </w:rPr>
        <w:t>双</w:t>
      </w:r>
      <w:r>
        <w:rPr>
          <w:rFonts w:hAnsi="宋体"/>
          <w:sz w:val="24"/>
        </w:rPr>
        <w:t>面打印</w:t>
      </w:r>
      <w:r>
        <w:rPr>
          <w:rFonts w:hint="eastAsia" w:hAnsi="宋体"/>
          <w:sz w:val="24"/>
        </w:rPr>
        <w:t>。</w:t>
      </w:r>
      <w:r>
        <w:rPr>
          <w:rFonts w:hAnsi="宋体"/>
          <w:sz w:val="24"/>
        </w:rPr>
        <w:t>字体全部用</w:t>
      </w:r>
      <w:r>
        <w:rPr>
          <w:rFonts w:hAnsi="宋体"/>
          <w:b/>
          <w:bCs/>
          <w:sz w:val="24"/>
        </w:rPr>
        <w:t>宋体简体</w:t>
      </w:r>
      <w:r>
        <w:rPr>
          <w:rFonts w:hint="eastAsia" w:hAnsi="宋体"/>
          <w:b/>
          <w:bCs/>
          <w:sz w:val="24"/>
        </w:rPr>
        <w:t>，</w:t>
      </w:r>
      <w:r>
        <w:rPr>
          <w:rFonts w:hAnsi="宋体"/>
          <w:b/>
          <w:bCs/>
          <w:sz w:val="24"/>
        </w:rPr>
        <w:t>题</w:t>
      </w:r>
      <w:r>
        <w:rPr>
          <w:rFonts w:hAnsi="宋体"/>
          <w:b/>
          <w:sz w:val="24"/>
        </w:rPr>
        <w:t>目</w:t>
      </w:r>
      <w:r>
        <w:rPr>
          <w:rFonts w:hAnsi="宋体"/>
          <w:sz w:val="24"/>
        </w:rPr>
        <w:t>要求用</w:t>
      </w:r>
      <w:r>
        <w:rPr>
          <w:rFonts w:hint="eastAsia" w:hAnsi="宋体"/>
          <w:b/>
          <w:bCs/>
          <w:sz w:val="24"/>
        </w:rPr>
        <w:t>三</w:t>
      </w:r>
      <w:r>
        <w:rPr>
          <w:rFonts w:hAnsi="宋体"/>
          <w:b/>
          <w:bCs/>
          <w:sz w:val="24"/>
        </w:rPr>
        <w:t>号字加</w:t>
      </w:r>
      <w:r>
        <w:rPr>
          <w:rFonts w:hint="eastAsia" w:hAnsi="宋体"/>
          <w:b/>
          <w:bCs/>
          <w:sz w:val="24"/>
        </w:rPr>
        <w:t>粗，</w:t>
      </w:r>
      <w:r>
        <w:rPr>
          <w:rFonts w:hAnsi="宋体"/>
          <w:b/>
          <w:bCs/>
          <w:sz w:val="24"/>
        </w:rPr>
        <w:t>标题</w:t>
      </w:r>
      <w:r>
        <w:rPr>
          <w:rFonts w:hAnsi="宋体"/>
          <w:b/>
          <w:sz w:val="24"/>
        </w:rPr>
        <w:t>行</w:t>
      </w:r>
      <w:r>
        <w:rPr>
          <w:rFonts w:hAnsi="宋体"/>
          <w:sz w:val="24"/>
        </w:rPr>
        <w:t>要求用</w:t>
      </w:r>
      <w:r>
        <w:rPr>
          <w:rFonts w:hint="eastAsia" w:hAnsi="宋体"/>
          <w:b/>
          <w:sz w:val="24"/>
        </w:rPr>
        <w:t>小</w:t>
      </w:r>
      <w:r>
        <w:rPr>
          <w:rFonts w:hAnsi="宋体"/>
          <w:b/>
          <w:bCs/>
          <w:sz w:val="24"/>
        </w:rPr>
        <w:t>四号字加</w:t>
      </w:r>
      <w:r>
        <w:rPr>
          <w:rFonts w:hint="eastAsia" w:hAnsi="宋体"/>
          <w:b/>
          <w:bCs/>
          <w:sz w:val="24"/>
        </w:rPr>
        <w:t>粗</w:t>
      </w:r>
      <w:r>
        <w:rPr>
          <w:rFonts w:hAnsi="宋体"/>
          <w:sz w:val="24"/>
        </w:rPr>
        <w:t>，</w:t>
      </w:r>
      <w:r>
        <w:rPr>
          <w:rFonts w:hAnsi="宋体"/>
          <w:b/>
          <w:bCs/>
          <w:sz w:val="24"/>
        </w:rPr>
        <w:t>正文</w:t>
      </w:r>
      <w:r>
        <w:rPr>
          <w:rFonts w:hAnsi="宋体"/>
          <w:sz w:val="24"/>
        </w:rPr>
        <w:t>内容要求用</w:t>
      </w:r>
      <w:r>
        <w:rPr>
          <w:rFonts w:hint="eastAsia" w:hAnsi="宋体"/>
          <w:b/>
          <w:sz w:val="24"/>
        </w:rPr>
        <w:t>小</w:t>
      </w:r>
      <w:r>
        <w:rPr>
          <w:rFonts w:hAnsi="宋体"/>
          <w:b/>
          <w:bCs/>
          <w:sz w:val="24"/>
        </w:rPr>
        <w:t>四号字</w:t>
      </w:r>
      <w:r>
        <w:rPr>
          <w:rFonts w:hint="eastAsia" w:hAnsi="宋体"/>
          <w:b/>
          <w:bCs/>
          <w:sz w:val="24"/>
        </w:rPr>
        <w:t>；</w:t>
      </w:r>
      <w:r>
        <w:rPr>
          <w:rFonts w:hint="eastAsia" w:hAnsi="宋体"/>
          <w:sz w:val="24"/>
        </w:rPr>
        <w:t>英文论文字体全部用</w:t>
      </w:r>
      <w:r>
        <w:rPr>
          <w:rFonts w:hint="eastAsia" w:hAnsi="宋体"/>
          <w:b/>
          <w:sz w:val="24"/>
        </w:rPr>
        <w:t>Times New Roman，</w:t>
      </w:r>
      <w:r>
        <w:rPr>
          <w:rFonts w:hAnsi="宋体"/>
          <w:b/>
          <w:bCs/>
          <w:sz w:val="24"/>
        </w:rPr>
        <w:t>题</w:t>
      </w:r>
      <w:r>
        <w:rPr>
          <w:rFonts w:hAnsi="宋体"/>
          <w:b/>
          <w:sz w:val="24"/>
        </w:rPr>
        <w:t>目</w:t>
      </w:r>
      <w:r>
        <w:rPr>
          <w:rFonts w:hAnsi="宋体"/>
          <w:sz w:val="24"/>
        </w:rPr>
        <w:t>要求用</w:t>
      </w:r>
      <w:r>
        <w:rPr>
          <w:rFonts w:hint="eastAsia" w:hAnsi="宋体"/>
          <w:b/>
          <w:sz w:val="24"/>
        </w:rPr>
        <w:t>18</w:t>
      </w:r>
      <w:r>
        <w:rPr>
          <w:rFonts w:hAnsi="宋体"/>
          <w:b/>
          <w:bCs/>
          <w:sz w:val="24"/>
        </w:rPr>
        <w:t>号字加</w:t>
      </w:r>
      <w:r>
        <w:rPr>
          <w:rFonts w:hint="eastAsia" w:hAnsi="宋体"/>
          <w:b/>
          <w:bCs/>
          <w:sz w:val="24"/>
        </w:rPr>
        <w:t>粗</w:t>
      </w:r>
      <w:r>
        <w:rPr>
          <w:rFonts w:hAnsi="宋体"/>
          <w:sz w:val="24"/>
        </w:rPr>
        <w:t>；</w:t>
      </w:r>
      <w:r>
        <w:rPr>
          <w:rFonts w:hAnsi="宋体"/>
          <w:b/>
          <w:bCs/>
          <w:sz w:val="24"/>
        </w:rPr>
        <w:t>标题</w:t>
      </w:r>
      <w:r>
        <w:rPr>
          <w:rFonts w:hAnsi="宋体"/>
          <w:b/>
          <w:sz w:val="24"/>
        </w:rPr>
        <w:t>行</w:t>
      </w:r>
      <w:r>
        <w:rPr>
          <w:rFonts w:hAnsi="宋体"/>
          <w:sz w:val="24"/>
        </w:rPr>
        <w:t>要求用</w:t>
      </w:r>
      <w:r>
        <w:rPr>
          <w:rFonts w:hint="eastAsia" w:hAnsi="宋体"/>
          <w:b/>
          <w:bCs/>
          <w:sz w:val="24"/>
        </w:rPr>
        <w:t>14</w:t>
      </w:r>
      <w:r>
        <w:rPr>
          <w:rFonts w:hAnsi="宋体"/>
          <w:b/>
          <w:bCs/>
          <w:sz w:val="24"/>
        </w:rPr>
        <w:t>号字加</w:t>
      </w:r>
      <w:r>
        <w:rPr>
          <w:rFonts w:hint="eastAsia" w:hAnsi="宋体"/>
          <w:b/>
          <w:bCs/>
          <w:sz w:val="24"/>
        </w:rPr>
        <w:t>粗</w:t>
      </w:r>
      <w:r>
        <w:rPr>
          <w:rFonts w:hAnsi="宋体"/>
          <w:sz w:val="24"/>
        </w:rPr>
        <w:t>，</w:t>
      </w:r>
      <w:r>
        <w:rPr>
          <w:rFonts w:hAnsi="宋体"/>
          <w:b/>
          <w:bCs/>
          <w:sz w:val="24"/>
        </w:rPr>
        <w:t>正文</w:t>
      </w:r>
      <w:r>
        <w:rPr>
          <w:rFonts w:hAnsi="宋体"/>
          <w:sz w:val="24"/>
        </w:rPr>
        <w:t>内容要求用</w:t>
      </w:r>
      <w:r>
        <w:rPr>
          <w:rFonts w:hint="eastAsia" w:hAnsi="宋体"/>
          <w:b/>
          <w:sz w:val="24"/>
        </w:rPr>
        <w:t>12</w:t>
      </w:r>
      <w:r>
        <w:rPr>
          <w:rFonts w:hAnsi="宋体"/>
          <w:b/>
          <w:bCs/>
          <w:sz w:val="24"/>
        </w:rPr>
        <w:t>号字</w:t>
      </w:r>
      <w:r>
        <w:rPr>
          <w:rFonts w:hint="eastAsia" w:hAnsi="宋体"/>
          <w:b/>
          <w:bCs/>
          <w:sz w:val="24"/>
        </w:rPr>
        <w:t>；</w:t>
      </w:r>
      <w:r>
        <w:rPr>
          <w:rFonts w:hint="eastAsia" w:hAnsi="宋体"/>
          <w:sz w:val="24"/>
        </w:rPr>
        <w:t>行距为固定值20磅</w:t>
      </w:r>
      <w:r>
        <w:rPr>
          <w:rFonts w:hAnsi="宋体"/>
          <w:sz w:val="24"/>
        </w:rPr>
        <w:t>；页边距左为</w:t>
      </w:r>
      <w:r>
        <w:rPr>
          <w:rFonts w:hint="eastAsia"/>
          <w:sz w:val="24"/>
        </w:rPr>
        <w:t>2.5cm、</w:t>
      </w:r>
      <w:r>
        <w:rPr>
          <w:rFonts w:hAnsi="宋体"/>
          <w:sz w:val="24"/>
        </w:rPr>
        <w:t>右为</w:t>
      </w:r>
      <w:r>
        <w:rPr>
          <w:rFonts w:hint="eastAsia"/>
          <w:sz w:val="24"/>
        </w:rPr>
        <w:t>2.5cm、</w:t>
      </w:r>
      <w:r>
        <w:rPr>
          <w:rFonts w:hAnsi="宋体"/>
          <w:sz w:val="24"/>
        </w:rPr>
        <w:t>上为</w:t>
      </w:r>
      <w:r>
        <w:rPr>
          <w:sz w:val="24"/>
        </w:rPr>
        <w:t>2.5</w:t>
      </w:r>
      <w:r>
        <w:rPr>
          <w:rFonts w:hint="eastAsia"/>
          <w:sz w:val="24"/>
        </w:rPr>
        <w:t>cm、</w:t>
      </w:r>
      <w:r>
        <w:rPr>
          <w:rFonts w:hAnsi="宋体"/>
          <w:sz w:val="24"/>
        </w:rPr>
        <w:t>下为</w:t>
      </w:r>
      <w:r>
        <w:rPr>
          <w:sz w:val="24"/>
        </w:rPr>
        <w:t>2.5</w:t>
      </w:r>
      <w:r>
        <w:rPr>
          <w:rFonts w:hint="eastAsia"/>
          <w:sz w:val="24"/>
        </w:rPr>
        <w:t>cm；其它格式请参照本科设计（论文）的要求。</w:t>
      </w:r>
    </w:p>
    <w:p>
      <w:pPr>
        <w:adjustRightInd w:val="0"/>
        <w:snapToGrid w:val="0"/>
        <w:spacing w:line="600" w:lineRule="exact"/>
        <w:ind w:firstLine="512" w:firstLineChars="200"/>
        <w:jc w:val="left"/>
        <w:rPr>
          <w:sz w:val="24"/>
        </w:rPr>
      </w:pPr>
      <w:r>
        <w:rPr>
          <w:rFonts w:hint="eastAsia"/>
          <w:sz w:val="24"/>
        </w:rPr>
        <w:t>4、论文选题、篇幅、内容等由任课教师提出具体要求。</w:t>
      </w:r>
    </w:p>
    <w:p>
      <w:pPr>
        <w:adjustRightInd w:val="0"/>
        <w:snapToGrid w:val="0"/>
        <w:spacing w:before="200" w:beforeLines="50" w:after="200" w:afterLines="50" w:line="400" w:lineRule="exact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>
      <w:pPr>
        <w:adjustRightInd w:val="0"/>
        <w:snapToGrid w:val="0"/>
        <w:spacing w:before="200" w:beforeLines="50" w:after="200" w:afterLines="50" w:line="400" w:lineRule="exact"/>
        <w:jc w:val="center"/>
        <w:rPr>
          <w:rFonts w:hint="eastAsia" w:ascii="宋体" w:hAnsi="宋体"/>
          <w:sz w:val="24"/>
        </w:rPr>
      </w:pPr>
    </w:p>
    <w:p>
      <w:pPr>
        <w:adjustRightInd w:val="0"/>
        <w:snapToGrid w:val="0"/>
        <w:spacing w:before="200" w:beforeLines="50" w:after="200" w:afterLines="50" w:line="400" w:lineRule="exact"/>
        <w:jc w:val="center"/>
        <w:rPr>
          <w:rFonts w:hint="eastAsia" w:ascii="宋体" w:hAnsi="宋体"/>
          <w:sz w:val="24"/>
        </w:rPr>
      </w:pPr>
    </w:p>
    <w:p>
      <w:pPr>
        <w:adjustRightInd w:val="0"/>
        <w:snapToGrid w:val="0"/>
        <w:spacing w:before="200" w:beforeLines="50" w:after="200" w:afterLines="50" w:line="400" w:lineRule="exact"/>
        <w:jc w:val="center"/>
        <w:rPr>
          <w:rFonts w:hint="eastAsia" w:ascii="宋体" w:hAnsi="宋体"/>
          <w:sz w:val="24"/>
        </w:rPr>
      </w:pPr>
    </w:p>
    <w:p>
      <w:pPr>
        <w:adjustRightInd w:val="0"/>
        <w:snapToGrid w:val="0"/>
        <w:spacing w:before="200" w:beforeLines="50" w:after="200" w:afterLines="50" w:line="400" w:lineRule="exact"/>
        <w:jc w:val="center"/>
        <w:rPr>
          <w:rFonts w:hint="eastAsia" w:ascii="宋体" w:hAnsi="宋体"/>
          <w:sz w:val="24"/>
        </w:rPr>
      </w:pPr>
    </w:p>
    <w:p>
      <w:pPr>
        <w:adjustRightInd w:val="0"/>
        <w:snapToGrid w:val="0"/>
        <w:spacing w:line="360" w:lineRule="auto"/>
        <w:ind w:firstLine="632" w:firstLineChars="200"/>
        <w:rPr>
          <w:rFonts w:hint="eastAsia" w:ascii="宋体" w:hAnsi="宋体"/>
          <w:sz w:val="30"/>
          <w:szCs w:val="30"/>
        </w:rPr>
      </w:pPr>
    </w:p>
    <w:p>
      <w:pPr>
        <w:adjustRightInd w:val="0"/>
        <w:snapToGrid w:val="0"/>
        <w:spacing w:line="360" w:lineRule="auto"/>
        <w:ind w:firstLine="632" w:firstLineChars="200"/>
        <w:rPr>
          <w:rFonts w:hint="eastAsia" w:ascii="宋体" w:hAnsi="宋体"/>
          <w:sz w:val="30"/>
          <w:szCs w:val="30"/>
        </w:rPr>
      </w:pPr>
    </w:p>
    <w:p>
      <w:pPr>
        <w:adjustRightInd w:val="0"/>
        <w:snapToGrid w:val="0"/>
        <w:spacing w:line="360" w:lineRule="auto"/>
        <w:ind w:firstLine="632" w:firstLineChars="200"/>
        <w:rPr>
          <w:rFonts w:ascii="宋体" w:hAnsi="宋体"/>
          <w:sz w:val="30"/>
          <w:szCs w:val="30"/>
        </w:rPr>
        <w:sectPr>
          <w:headerReference r:id="rId6" w:type="default"/>
          <w:headerReference r:id="rId7" w:type="even"/>
          <w:footerReference r:id="rId8" w:type="even"/>
          <w:pgSz w:w="11907" w:h="16840"/>
          <w:pgMar w:top="1418" w:right="1418" w:bottom="1418" w:left="1701" w:header="1418" w:footer="851" w:gutter="0"/>
          <w:cols w:space="720" w:num="1"/>
          <w:docGrid w:type="linesAndChars" w:linePitch="400" w:charSpace="3430"/>
        </w:sectPr>
      </w:pPr>
    </w:p>
    <w:p>
      <w:pPr>
        <w:adjustRightInd w:val="0"/>
        <w:snapToGrid w:val="0"/>
        <w:spacing w:line="480" w:lineRule="auto"/>
        <w:jc w:val="center"/>
        <w:rPr>
          <w:rFonts w:hint="eastAsia"/>
          <w:b/>
          <w:bCs/>
          <w:color w:val="000000"/>
          <w:sz w:val="32"/>
          <w:szCs w:val="32"/>
          <w:lang w:val="en-US" w:eastAsia="zh-CN"/>
        </w:rPr>
      </w:pPr>
    </w:p>
    <w:p>
      <w:pPr>
        <w:adjustRightInd w:val="0"/>
        <w:snapToGrid w:val="0"/>
        <w:spacing w:line="480" w:lineRule="auto"/>
        <w:jc w:val="center"/>
        <w:rPr>
          <w:rFonts w:hint="eastAsia"/>
          <w:b/>
          <w:bCs/>
          <w:color w:val="0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00"/>
          <w:sz w:val="32"/>
          <w:szCs w:val="32"/>
          <w:lang w:val="en-US" w:eastAsia="zh-CN"/>
        </w:rPr>
        <w:t>结合昇腾全栈技术的数字系统创意实践</w:t>
      </w:r>
    </w:p>
    <w:p>
      <w:pPr>
        <w:adjustRightInd w:val="0"/>
        <w:snapToGrid w:val="0"/>
        <w:spacing w:line="480" w:lineRule="auto"/>
        <w:jc w:val="center"/>
        <w:rPr>
          <w:rFonts w:hint="eastAsia" w:ascii="宋体" w:hAnsi="宋体" w:eastAsia="宋体"/>
          <w:b/>
          <w:color w:val="000000"/>
          <w:sz w:val="28"/>
          <w:szCs w:val="28"/>
          <w:lang w:eastAsia="zh-CN"/>
        </w:rPr>
      </w:pPr>
      <w:r>
        <w:rPr>
          <w:rFonts w:hint="eastAsia" w:ascii="宋体" w:hAnsi="宋体"/>
          <w:b/>
          <w:color w:val="000000"/>
          <w:sz w:val="28"/>
          <w:szCs w:val="28"/>
          <w:lang w:val="en-US" w:eastAsia="zh-CN"/>
        </w:rPr>
        <w:t>黄鸿展</w:t>
      </w:r>
    </w:p>
    <w:p>
      <w:pPr>
        <w:adjustRightInd w:val="0"/>
        <w:snapToGrid w:val="0"/>
        <w:spacing w:line="480" w:lineRule="auto"/>
        <w:rPr>
          <w:rFonts w:hint="eastAsia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</w:rPr>
        <w:t>摘要：</w:t>
      </w: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①</w:t>
      </w:r>
      <w:r>
        <w:rPr>
          <w:rFonts w:hint="eastAsia" w:ascii="宋体" w:hAnsi="宋体"/>
          <w:color w:val="000000"/>
          <w:sz w:val="24"/>
        </w:rPr>
        <w:t>利用华为云完成一个C++程序的开发过程</w:t>
      </w:r>
      <w:r>
        <w:rPr>
          <w:rFonts w:hint="eastAsia" w:ascii="宋体" w:hAnsi="宋体"/>
          <w:color w:val="000000"/>
          <w:sz w:val="24"/>
          <w:lang w:val="en-US" w:eastAsia="zh-CN"/>
        </w:rPr>
        <w:t>②</w:t>
      </w:r>
      <w:r>
        <w:rPr>
          <w:rFonts w:hint="eastAsia" w:ascii="宋体" w:hAnsi="宋体"/>
          <w:color w:val="000000"/>
          <w:sz w:val="24"/>
        </w:rPr>
        <w:t>利用华为云昇腾硬件实现数字识别的功能</w:t>
      </w:r>
      <w:r>
        <w:rPr>
          <w:rFonts w:hint="eastAsia" w:ascii="宋体" w:hAnsi="宋体"/>
          <w:color w:val="000000"/>
          <w:sz w:val="24"/>
          <w:lang w:val="en-US" w:eastAsia="zh-CN"/>
        </w:rPr>
        <w:t>③</w:t>
      </w:r>
      <w:r>
        <w:rPr>
          <w:rFonts w:hint="eastAsia" w:ascii="宋体" w:hAnsi="宋体"/>
          <w:color w:val="000000"/>
          <w:sz w:val="24"/>
        </w:rPr>
        <w:t>利用华为云实现一个口罩识别的例程</w:t>
      </w:r>
      <w:r>
        <w:rPr>
          <w:rFonts w:hint="eastAsia" w:ascii="宋体" w:hAnsi="宋体"/>
          <w:color w:val="000000"/>
          <w:sz w:val="24"/>
          <w:lang w:val="en-US" w:eastAsia="zh-CN"/>
        </w:rPr>
        <w:t>④自主设计数字系统创意设计</w:t>
      </w:r>
    </w:p>
    <w:p>
      <w:pPr>
        <w:adjustRightInd w:val="0"/>
        <w:snapToGrid w:val="0"/>
        <w:spacing w:line="480" w:lineRule="auto"/>
        <w:rPr>
          <w:rFonts w:hint="default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</w:rPr>
        <w:t>关键词：</w:t>
      </w:r>
      <w:r>
        <w:rPr>
          <w:rFonts w:hint="eastAsia" w:ascii="宋体" w:hAnsi="宋体"/>
          <w:color w:val="000000"/>
          <w:sz w:val="24"/>
          <w:lang w:val="en-US" w:eastAsia="zh-CN"/>
        </w:rPr>
        <w:t>华为云</w:t>
      </w:r>
      <w:r>
        <w:rPr>
          <w:rFonts w:hint="eastAsia" w:ascii="宋体" w:hAnsi="宋体"/>
          <w:color w:val="000000"/>
          <w:sz w:val="24"/>
        </w:rPr>
        <w:t>；</w:t>
      </w:r>
      <w:r>
        <w:rPr>
          <w:rFonts w:hint="eastAsia" w:ascii="宋体" w:hAnsi="宋体"/>
          <w:color w:val="000000"/>
          <w:sz w:val="24"/>
          <w:lang w:val="en-US" w:eastAsia="zh-CN"/>
        </w:rPr>
        <w:t>昇腾硬件</w:t>
      </w:r>
      <w:r>
        <w:rPr>
          <w:rFonts w:hint="eastAsia" w:ascii="宋体" w:hAnsi="宋体"/>
          <w:color w:val="000000"/>
          <w:sz w:val="24"/>
        </w:rPr>
        <w:t>；</w:t>
      </w:r>
      <w:r>
        <w:rPr>
          <w:rFonts w:hint="eastAsia" w:ascii="宋体" w:hAnsi="宋体"/>
          <w:color w:val="000000"/>
          <w:sz w:val="24"/>
          <w:lang w:val="en-US" w:eastAsia="zh-CN"/>
        </w:rPr>
        <w:t>数字系统创意设计</w:t>
      </w:r>
    </w:p>
    <w:p>
      <w:pPr>
        <w:adjustRightInd w:val="0"/>
        <w:snapToGrid w:val="0"/>
        <w:spacing w:line="480" w:lineRule="auto"/>
        <w:jc w:val="left"/>
        <w:rPr>
          <w:rFonts w:hint="eastAsia" w:ascii="宋体" w:hAnsi="宋体"/>
          <w:b/>
          <w:bCs/>
          <w:color w:val="000000"/>
          <w:sz w:val="24"/>
        </w:rPr>
      </w:pPr>
    </w:p>
    <w:p>
      <w:pPr>
        <w:adjustRightInd w:val="0"/>
        <w:snapToGrid w:val="0"/>
        <w:spacing w:line="480" w:lineRule="auto"/>
        <w:jc w:val="left"/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/>
          <w:b/>
          <w:bCs/>
          <w:color w:val="000000"/>
          <w:sz w:val="24"/>
        </w:rPr>
        <w:t>1.利用华为云完成一个C++程序的开发过程</w:t>
      </w:r>
    </w:p>
    <w:p>
      <w:pPr>
        <w:adjustRightInd w:val="0"/>
        <w:snapToGrid w:val="0"/>
        <w:spacing w:line="480" w:lineRule="auto"/>
        <w:jc w:val="left"/>
        <w:rPr>
          <w:rFonts w:hint="default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①首先在华为云官网购买弹性云服务器，选择通用计算增强型，镜像选择Ubuntu.20.04.server.64git(40GB),网络选择vpc-default即可。</w:t>
      </w:r>
      <w:r>
        <w:rPr>
          <w:rFonts w:hint="default" w:ascii="宋体" w:hAnsi="宋体" w:eastAsia="宋体"/>
          <w:color w:val="000000"/>
          <w:sz w:val="24"/>
          <w:lang w:val="en-US" w:eastAsia="zh-CN"/>
        </w:rPr>
        <w:drawing>
          <wp:inline distT="0" distB="0" distL="114300" distR="114300">
            <wp:extent cx="3758565" cy="2013585"/>
            <wp:effectExtent l="0" t="0" r="635" b="5715"/>
            <wp:docPr id="2" name="图片 4" descr="7733876a808f1352a5102e95703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7733876a808f1352a5102e9570349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80" w:lineRule="auto"/>
        <w:jc w:val="left"/>
        <w:rPr>
          <w:rFonts w:hint="default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lang w:val="en-US" w:eastAsia="zh-CN"/>
        </w:rPr>
        <w:t>②开机后使用cloudshell远程登录华为云，设置密码后即可进行服务器编辑。窗口标题为服务器外址，可使用vscode等软件远程登入进行更方便的操作。</w:t>
      </w:r>
      <w:r>
        <w:rPr>
          <w:rFonts w:hint="default" w:ascii="宋体" w:hAnsi="宋体" w:eastAsia="宋体"/>
          <w:color w:val="000000"/>
          <w:sz w:val="24"/>
          <w:lang w:val="en-US" w:eastAsia="zh-CN"/>
        </w:rPr>
        <w:drawing>
          <wp:inline distT="0" distB="0" distL="114300" distR="114300">
            <wp:extent cx="4641215" cy="2919730"/>
            <wp:effectExtent l="0" t="0" r="6985" b="1270"/>
            <wp:docPr id="3" name="图片 30" descr="167116135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0" descr="16711613510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80" w:lineRule="auto"/>
        <w:jc w:val="left"/>
        <w:rPr>
          <w:rFonts w:hint="default" w:hAnsi="宋体" w:eastAsia="宋体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③在cloudshell上可以进行cd（跳转到指定目录）、mkdir/rmdir（创建/删除目录）、ls（显示目录内容）、vi(创建文件)等操作。这里可以建立test文件，并用vi编辑。为C++的语言编译创造环境，需要创建有关文件。</w:t>
      </w:r>
      <w:r>
        <w:rPr>
          <w:rFonts w:hint="eastAsia" w:hAnsi="宋体" w:eastAsia="宋体"/>
          <w:sz w:val="24"/>
          <w:lang w:eastAsia="zh-CN"/>
        </w:rPr>
        <w:t>（</w:t>
      </w:r>
      <w:r>
        <w:rPr>
          <w:rFonts w:hint="eastAsia" w:hAnsi="宋体" w:eastAsia="宋体"/>
          <w:sz w:val="24"/>
          <w:lang w:val="en-US" w:eastAsia="zh-CN"/>
        </w:rPr>
        <w:t>这里使用了vscode远程登录并将有关文件直接粘贴，提前写好helloworld程序</w:t>
      </w:r>
      <w:r>
        <w:rPr>
          <w:rFonts w:hint="eastAsia" w:hAnsi="宋体" w:eastAsia="宋体"/>
          <w:sz w:val="24"/>
          <w:lang w:eastAsia="zh-CN"/>
        </w:rPr>
        <w:t>）</w:t>
      </w:r>
    </w:p>
    <w:p>
      <w:pPr>
        <w:adjustRightInd w:val="0"/>
        <w:snapToGrid w:val="0"/>
        <w:spacing w:line="480" w:lineRule="auto"/>
        <w:jc w:val="left"/>
        <w:rPr>
          <w:rFonts w:hint="eastAsia" w:hAnsi="宋体" w:eastAsia="宋体"/>
          <w:sz w:val="24"/>
          <w:lang w:eastAsia="zh-CN"/>
        </w:rPr>
      </w:pPr>
      <w:r>
        <w:rPr>
          <w:rFonts w:hint="eastAsia" w:hAnsi="宋体" w:eastAsia="宋体"/>
          <w:sz w:val="24"/>
          <w:lang w:eastAsia="zh-CN"/>
        </w:rPr>
        <w:drawing>
          <wp:inline distT="0" distB="0" distL="114300" distR="114300">
            <wp:extent cx="1690370" cy="1803400"/>
            <wp:effectExtent l="0" t="0" r="11430" b="0"/>
            <wp:docPr id="4" name="图片 16" descr="6d1b29b9b2700e26802a571264ffd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6d1b29b9b2700e26802a571264ffd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/>
          <w:sz w:val="24"/>
          <w:lang w:eastAsia="zh-CN"/>
        </w:rPr>
        <w:drawing>
          <wp:inline distT="0" distB="0" distL="114300" distR="114300">
            <wp:extent cx="3583305" cy="2289175"/>
            <wp:effectExtent l="0" t="0" r="10795" b="9525"/>
            <wp:docPr id="5" name="图片 14" descr="6e6a128e54dd8a638813bd1dd00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6e6a128e54dd8a638813bd1dd0091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80" w:lineRule="auto"/>
        <w:jc w:val="left"/>
        <w:rPr>
          <w:rFonts w:hint="eastAsia" w:hAnsi="宋体" w:eastAsia="宋体"/>
          <w:sz w:val="24"/>
          <w:lang w:val="en-US" w:eastAsia="zh-CN"/>
        </w:rPr>
      </w:pPr>
      <w:r>
        <w:rPr>
          <w:rFonts w:hint="eastAsia" w:hAnsi="宋体" w:eastAsia="宋体"/>
          <w:sz w:val="24"/>
          <w:lang w:val="en-US" w:eastAsia="zh-CN"/>
        </w:rPr>
        <w:t>④最后，先要使用make对main头文件进行编译， 然后用./ main运行编译内容，得到“Hello World”结果。</w:t>
      </w:r>
    </w:p>
    <w:p>
      <w:pPr>
        <w:adjustRightInd w:val="0"/>
        <w:snapToGrid w:val="0"/>
        <w:spacing w:line="480" w:lineRule="auto"/>
        <w:jc w:val="left"/>
        <w:rPr>
          <w:rFonts w:hint="eastAsia" w:ascii="宋体" w:hAnsi="宋体"/>
          <w:color w:val="000000"/>
          <w:sz w:val="24"/>
        </w:rPr>
      </w:pPr>
      <w:r>
        <w:rPr>
          <w:rFonts w:hint="eastAsia" w:hAnsi="宋体" w:eastAsia="宋体"/>
          <w:sz w:val="24"/>
          <w:lang w:val="en-US" w:eastAsia="zh-CN"/>
        </w:rPr>
        <w:t>由此可见，利用华为云弹性云服务器可以方便地远程登录不同计算机，进行文件下载，远程编译等方便操作，节省了大量时间。</w:t>
      </w:r>
    </w:p>
    <w:p>
      <w:pPr>
        <w:adjustRightInd w:val="0"/>
        <w:snapToGrid w:val="0"/>
        <w:spacing w:line="480" w:lineRule="auto"/>
        <w:jc w:val="left"/>
        <w:rPr>
          <w:rFonts w:hint="eastAsia" w:ascii="宋体" w:hAnsi="宋体"/>
          <w:color w:val="000000"/>
          <w:sz w:val="24"/>
        </w:rPr>
      </w:pPr>
    </w:p>
    <w:p>
      <w:pPr>
        <w:numPr>
          <w:ilvl w:val="0"/>
          <w:numId w:val="1"/>
        </w:numPr>
        <w:adjustRightInd w:val="0"/>
        <w:snapToGrid w:val="0"/>
        <w:spacing w:line="480" w:lineRule="auto"/>
        <w:jc w:val="left"/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/>
          <w:b/>
          <w:bCs/>
          <w:color w:val="000000"/>
          <w:sz w:val="24"/>
        </w:rPr>
        <w:t>利用华为云昇腾硬件实现数字识别的功能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color w:val="000000"/>
          <w:sz w:val="24"/>
          <w:lang w:val="en-US" w:eastAsia="zh-CN"/>
        </w:rPr>
        <w:t>①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首先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华为云搜索“ModelArts”，“进入控制台”，控制台选择“北京四”，同时在开发环境栏选择Notebook，</w:t>
      </w:r>
      <w:r>
        <w:rPr>
          <w:rFonts w:hint="eastAsia" w:ascii="宋体" w:hAnsi="宋体" w:eastAsia="宋体" w:cs="宋体"/>
          <w:sz w:val="24"/>
          <w:szCs w:val="24"/>
        </w:rPr>
        <w:t>创建一个新的Notebook，其配置如下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</w:pPr>
      <w:r>
        <w:drawing>
          <wp:inline distT="0" distB="0" distL="114300" distR="114300">
            <wp:extent cx="4534535" cy="2830830"/>
            <wp:effectExtent l="0" t="0" r="12065" b="1270"/>
            <wp:docPr id="6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5310" cy="1454150"/>
            <wp:effectExtent l="0" t="0" r="8890" b="6350"/>
            <wp:docPr id="7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②创建好后启动，打开notebook后创建Mindspore，上传代码文件。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hAnsi="宋体" w:eastAsia="等线"/>
          <w:b/>
          <w:sz w:val="24"/>
          <w:lang w:eastAsia="zh-CN"/>
        </w:rPr>
      </w:pPr>
      <w:r>
        <w:rPr>
          <w:rFonts w:hint="eastAsia" w:hAnsi="宋体" w:eastAsia="等线"/>
          <w:b/>
          <w:sz w:val="24"/>
          <w:lang w:eastAsia="zh-CN"/>
        </w:rPr>
        <w:drawing>
          <wp:inline distT="0" distB="0" distL="114300" distR="114300">
            <wp:extent cx="4643755" cy="2149475"/>
            <wp:effectExtent l="0" t="0" r="4445" b="9525"/>
            <wp:docPr id="8" name="图片 8" descr="8751dcc2198951a435945efc50e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751dcc2198951a435945efc50e36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hAnsi="宋体" w:eastAsia="等线"/>
          <w:b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③将代码块从上向下按顺序运行，可以在test中添加手写数字照片进行验证。</w:t>
      </w:r>
      <w:r>
        <w:rPr>
          <w:rFonts w:hint="eastAsia" w:hAnsi="宋体" w:eastAsia="宋体"/>
          <w:b/>
          <w:sz w:val="24"/>
          <w:lang w:eastAsia="zh-CN"/>
        </w:rPr>
        <w:drawing>
          <wp:inline distT="0" distB="0" distL="114300" distR="114300">
            <wp:extent cx="2896870" cy="1334770"/>
            <wp:effectExtent l="0" t="0" r="11430" b="11430"/>
            <wp:docPr id="9" name="图片 4" descr="1787597dcf071b08552105a25bb5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1787597dcf071b08552105a25bb50b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等线"/>
          <w:b/>
          <w:sz w:val="24"/>
          <w:lang w:eastAsia="zh-CN"/>
        </w:rPr>
        <w:drawing>
          <wp:inline distT="0" distB="0" distL="114300" distR="114300">
            <wp:extent cx="2800350" cy="1285240"/>
            <wp:effectExtent l="0" t="0" r="6350" b="10160"/>
            <wp:docPr id="10" name="图片 9" descr="e3e9ccda10d84dd3d06450e2aca57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e3e9ccda10d84dd3d06450e2aca578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hAnsi="宋体" w:eastAsia="等线"/>
          <w:b/>
          <w:sz w:val="24"/>
          <w:lang w:eastAsia="zh-CN"/>
        </w:rPr>
      </w:pPr>
      <w:r>
        <w:rPr>
          <w:rFonts w:hint="eastAsia" w:hAnsi="宋体" w:eastAsia="等线"/>
          <w:b/>
          <w:sz w:val="24"/>
          <w:lang w:eastAsia="zh-CN"/>
        </w:rPr>
        <w:drawing>
          <wp:inline distT="0" distB="0" distL="114300" distR="114300">
            <wp:extent cx="3234690" cy="3449320"/>
            <wp:effectExtent l="0" t="0" r="3810" b="5080"/>
            <wp:docPr id="11" name="图片 15" descr="33bbea3d4f3d7435d83ed31d6b1a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33bbea3d4f3d7435d83ed31d6b1a9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hAnsi="宋体" w:eastAsia="等线"/>
          <w:b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④最后得到运行结果，可以看到迭代训练后的test准确度很高。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总结：notebook操作十分方便，页面简洁易懂，可以直接拖拽上传文件，也可以OBS远程连接桶。（见下例）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</w:p>
    <w:p>
      <w:pPr>
        <w:widowControl w:val="0"/>
        <w:numPr>
          <w:ilvl w:val="0"/>
          <w:numId w:val="1"/>
        </w:numPr>
        <w:adjustRightInd w:val="0"/>
        <w:snapToGrid w:val="0"/>
        <w:spacing w:line="480" w:lineRule="auto"/>
        <w:ind w:left="0" w:leftChars="0" w:firstLine="0" w:firstLineChars="0"/>
        <w:jc w:val="left"/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/>
          <w:b/>
          <w:bCs/>
          <w:color w:val="000000"/>
          <w:sz w:val="24"/>
        </w:rPr>
        <w:t>利用华为云实现一个口罩识别的例程，添加新的图片到测试集合中进行测试，请说明主要过程，并把测试集中的图片的结果展示出来。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480" w:lineRule="auto"/>
        <w:ind w:leftChars="0"/>
        <w:jc w:val="left"/>
      </w:pPr>
      <w:r>
        <w:rPr>
          <w:rFonts w:hint="eastAsia" w:ascii="宋体" w:hAnsi="宋体"/>
          <w:b w:val="0"/>
          <w:bCs w:val="0"/>
          <w:color w:val="000000"/>
          <w:sz w:val="24"/>
          <w:lang w:val="en-US" w:eastAsia="zh-CN"/>
        </w:rPr>
        <w:t>①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首先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华为云搜索“ModelArts”，“进入控制台”，控制台选择“北京四”，同时在开发环境栏选择Notebook，</w:t>
      </w:r>
      <w:r>
        <w:rPr>
          <w:rFonts w:hint="eastAsia" w:ascii="宋体" w:hAnsi="宋体" w:eastAsia="宋体" w:cs="宋体"/>
          <w:sz w:val="24"/>
          <w:szCs w:val="24"/>
        </w:rPr>
        <w:t>创建一个新的Notebook，其配置如下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</w:t>
      </w:r>
      <w:r>
        <w:drawing>
          <wp:inline distT="0" distB="0" distL="114300" distR="114300">
            <wp:extent cx="4799965" cy="2997200"/>
            <wp:effectExtent l="0" t="0" r="635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②创建好后启动，打开notebook后创建Mindspore，按教程先创建好有关的文件夹框架，然后上传代码文件和图片集，如下图所示。（图中code，ckpt，kernel_meta，rank_0均为训练后生成，无需上传）其中src内放置四个py文件，data内train和test放置图片集，在main.ipynb内写入主代码块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2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4"/>
          <w:lang w:val="en-US" w:eastAsia="zh-CN"/>
        </w:rPr>
        <w:t>文件说明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main.ipynb：训练和测试入口文件；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config.py：配置文件；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yolov3.py : yolov3 网络定义文件；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dataset.py: 数据预处理文件；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utils.py: 工具类文件； 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501140" cy="2138680"/>
            <wp:effectExtent l="0" t="0" r="10160" b="7620"/>
            <wp:docPr id="13" name="图片 18" descr="167117917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16711791745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在华为云的modelart中按照教程创建好自己的桶（obs），创建好data-test/train的文件夹后将test和train的图片集上传（每次最多100张）。再创立一个自己的文件夹，将要扩充的照片上传，并创建数据集进行标注。（导出的路径选择train）</w:t>
      </w: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188585" cy="2262505"/>
            <wp:effectExtent l="0" t="0" r="5715" b="10795"/>
            <wp:docPr id="14" name="图片 20" descr="167118151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16711815164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127625" cy="2750820"/>
            <wp:effectExtent l="0" t="0" r="3175" b="5080"/>
            <wp:docPr id="15" name="图片 19" descr="167118147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16711814773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hAnsi="宋体" w:eastAsia="等线"/>
          <w:b/>
          <w:sz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④注意将代码块1中标注“code path”进行修改，在代码块2中obs的改为自己的训练集。按顺序运行代码块12，等待代码块2的迭代训练。（在训练开始可能会报错“Type error”，关闭notebook后重新训练即可）</w:t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4333240" cy="1562735"/>
            <wp:effectExtent l="0" t="0" r="10160" b="12065"/>
            <wp:docPr id="16" name="图片 21" descr="167118167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16711816784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4241165" cy="1301750"/>
            <wp:effectExtent l="0" t="0" r="635" b="6350"/>
            <wp:docPr id="17" name="图片 22" descr="167118169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16711816905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等线"/>
          <w:b/>
          <w:sz w:val="24"/>
          <w:lang w:eastAsia="zh-CN"/>
        </w:rPr>
        <w:drawing>
          <wp:inline distT="0" distB="0" distL="114300" distR="114300">
            <wp:extent cx="3924935" cy="2493645"/>
            <wp:effectExtent l="0" t="0" r="12065" b="8255"/>
            <wp:docPr id="18" name="图片 28" descr="8043019b6def146dc982fdbc4e4da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 descr="8043019b6def146dc982fdbc4e4dae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迭代了20次，可以看到：随着epoch的增加，loss在不断减小，最后在一定范围内波动。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⑤按顺序运行代码块34，注意代码块4中ckpt_path的路径改成自己生成的ckpt文件夹内文件的名字（带.ckpt的），可以在test中添加个人照片进行测试。</w:t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755640" cy="2103755"/>
            <wp:effectExtent l="0" t="0" r="10160" b="4445"/>
            <wp:docPr id="19" name="图片 29" descr="167118171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9" descr="167118171179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⑥得到结果，我们可以看到对于在设定尺寸内的照片的人像可以进行有效识别，但是在人群中很难将两个人像分开。而对于个人的照片存在面部识别不精准的问题，需要进行准确度的提升。迭代结果也显示了，最新一代不一定为loss最小的一代。</w:t>
      </w: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lang w:val="en-US" w:eastAsia="zh-CN"/>
        </w:rPr>
      </w:pPr>
      <w:r>
        <w:rPr>
          <w:rFonts w:hint="eastAsia" w:hAnsi="宋体" w:eastAsia="等线"/>
          <w:b/>
          <w:sz w:val="24"/>
          <w:lang w:eastAsia="zh-CN"/>
        </w:rPr>
        <w:drawing>
          <wp:inline distT="0" distB="0" distL="114300" distR="114300">
            <wp:extent cx="3820795" cy="2158365"/>
            <wp:effectExtent l="0" t="0" r="1905" b="635"/>
            <wp:docPr id="20" name="图片 2" descr="8b8249d4719fc736b0113bd0d5a90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8b8249d4719fc736b0113bd0d5a90e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772535" cy="4186555"/>
            <wp:effectExtent l="0" t="0" r="12065" b="4445"/>
            <wp:docPr id="21" name="图片 26" descr="4bc1e4fcb92ea0acff048d9e5629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4bc1e4fcb92ea0acff048d9e5629d7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80" w:lineRule="auto"/>
        <w:rPr>
          <w:rFonts w:hint="eastAsia" w:ascii="宋体" w:hAnsi="宋体"/>
          <w:b/>
          <w:color w:val="000000"/>
          <w:sz w:val="24"/>
          <w:lang w:eastAsia="zh-CN"/>
        </w:rPr>
      </w:pPr>
      <w:r>
        <w:rPr>
          <w:rFonts w:hint="eastAsia" w:ascii="宋体" w:hAnsi="宋体"/>
          <w:b/>
          <w:color w:val="000000"/>
          <w:sz w:val="24"/>
        </w:rPr>
        <w:t>参考</w:t>
      </w:r>
      <w:r>
        <w:rPr>
          <w:rFonts w:hint="eastAsia" w:ascii="宋体" w:hAnsi="宋体"/>
          <w:b/>
          <w:color w:val="000000"/>
          <w:sz w:val="24"/>
          <w:lang w:val="en-US" w:eastAsia="zh-CN"/>
        </w:rPr>
        <w:t>资料</w:t>
      </w:r>
      <w:r>
        <w:rPr>
          <w:rFonts w:hint="eastAsia" w:ascii="宋体" w:hAnsi="宋体"/>
          <w:b/>
          <w:color w:val="000000"/>
          <w:sz w:val="24"/>
          <w:lang w:eastAsia="zh-CN"/>
        </w:rPr>
        <w:t>（</w:t>
      </w:r>
      <w:r>
        <w:rPr>
          <w:rFonts w:hint="eastAsia" w:ascii="宋体" w:hAnsi="宋体"/>
          <w:b/>
          <w:color w:val="000000"/>
          <w:sz w:val="24"/>
          <w:lang w:val="en-US" w:eastAsia="zh-CN"/>
        </w:rPr>
        <w:t>第3部分</w:t>
      </w:r>
      <w:r>
        <w:rPr>
          <w:rFonts w:hint="eastAsia" w:ascii="宋体" w:hAnsi="宋体"/>
          <w:b/>
          <w:color w:val="000000"/>
          <w:sz w:val="24"/>
          <w:lang w:eastAsia="zh-CN"/>
        </w:rPr>
        <w:t>）</w:t>
      </w:r>
    </w:p>
    <w:p>
      <w:pPr>
        <w:numPr>
          <w:ilvl w:val="0"/>
          <w:numId w:val="2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mns算法原理与python实现：</w:t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instrText xml:space="preserve"> HYPERLINK "https://blog.csdn.net/a1103688841/article/details/89711120" </w:instrText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1"/>
          <w:szCs w:val="21"/>
        </w:rPr>
        <w:t>https://blog.csdn.net/a1103688841/article/details/89711120</w:t>
      </w:r>
      <w:r>
        <w:rPr>
          <w:rFonts w:hint="eastAsia" w:ascii="宋体" w:hAnsi="宋体" w:eastAsia="宋体" w:cs="宋体"/>
          <w:b w:val="0"/>
          <w:bCs/>
          <w:sz w:val="21"/>
          <w:szCs w:val="21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[2]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昇腾 MindSpore 实例开发报告</w:t>
      </w:r>
      <w:r>
        <w:rPr>
          <w:rFonts w:ascii="等线" w:hAnsi="等线" w:eastAsia="等线" w:cs="等线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480" w:lineRule="auto"/>
        <w:jc w:val="left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1"/>
        </w:numPr>
        <w:adjustRightInd w:val="0"/>
        <w:snapToGrid w:val="0"/>
        <w:spacing w:line="480" w:lineRule="auto"/>
        <w:ind w:left="0" w:leftChars="0" w:firstLine="0" w:firstLineChars="0"/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color w:val="000000"/>
          <w:sz w:val="24"/>
        </w:rPr>
        <w:t>请描述一个你所设计的数字系统创意设计（尽量把华为昇腾全栈技术结合起来）。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480" w:lineRule="auto"/>
        <w:ind w:leftChars="0"/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480" w:lineRule="auto"/>
        <w:ind w:leftChars="0"/>
        <w:jc w:val="center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智能口罩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设计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功能描述和实现意义。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背景：经历了三年疫情，口罩逐渐走近人们的日常生活。但平常生产的口罩存在许多问题，如呼出的水分造成口罩内部呼吸不畅通、低温下呼吸时眼前出现雾气等。本课题将设计一种智能口罩，在有效防止病菌、颗粒物的同时，检测口罩内的二氧化碳水分含量智能出风，改善呼吸体验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基础功能有： 1.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与普通口罩一样的防尘防病菌能力；</w:t>
      </w:r>
      <w:r>
        <w:rPr>
          <w:rFonts w:hint="eastAsia" w:ascii="宋体" w:hAnsi="宋体" w:eastAsia="宋体" w:cs="宋体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自动清洁改善口罩内部空气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未来可以附加的功能有：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1.通过压力传感与新型立体净化风道设计改善口罩尺寸，与使用者面部适配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内部配置蓝牙与手机连接，传递空气质量等数据到手机app上，构建环境大数据，实现掌上看环境等功能；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意义：可以极大程度改善人们口罩的使用体验，减少传统口罩的弊端；在后续有关开发后更是可以检测环境中的空气质量、呼吸情况等，对使用者的生活提出建议，更可以建立环境大数据，有利于环境保护等方面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设计说明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（1）硬件说明（可包括通信接口）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工艺上仍为透明塑料制作口罩技术，体积将会比正常口罩更大，口罩内两侧配置蓝牙芯片与涡轮电扇，并内置传感器组合。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硬件采用</w:t>
      </w:r>
      <w:r>
        <w:rPr>
          <w:rFonts w:hint="eastAsia" w:ascii="宋体" w:hAnsi="宋体" w:eastAsia="宋体" w:cs="宋体"/>
          <w:sz w:val="24"/>
        </w:rPr>
        <w:t>嵌入式集成电路STM32L431RCT6作为</w:t>
      </w:r>
      <w:r>
        <w:rPr>
          <w:rFonts w:hint="eastAsia" w:ascii="宋体" w:hAnsi="宋体" w:eastAsia="宋体" w:cs="宋体"/>
          <w:sz w:val="24"/>
          <w:lang w:val="en-US" w:eastAsia="zh-CN"/>
        </w:rPr>
        <w:t>微处理器（MCU）的</w:t>
      </w:r>
      <w:r>
        <w:rPr>
          <w:rFonts w:hint="eastAsia" w:ascii="宋体" w:hAnsi="宋体" w:eastAsia="宋体" w:cs="宋体"/>
          <w:sz w:val="24"/>
        </w:rPr>
        <w:t>电路内核</w:t>
      </w:r>
      <w:r>
        <w:rPr>
          <w:rFonts w:hint="eastAsia" w:ascii="宋体" w:hAnsi="宋体" w:eastAsia="宋体" w:cs="宋体"/>
          <w:sz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lang w:val="en-US" w:eastAsia="zh-CN"/>
        </w:rPr>
        <w:t>电源较为适用的是10V的锂电池。微型控制处理器用STM32L4+，该处理器拥有51个通用I/O接口及2个SPI接口，性价比高且成本低。同时，该处理器功耗低性能强，符合平常人对口罩使用的需求特点。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[1]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选择半导体式的温湿度传感器、气压传感器、空气质量传感器、二氧化碳传感器等等传感器。经过查阅后选择采用BMP180绝对气压传感器，用于检测NTC（温度系数），该传感器具有高确度和线性度，其灵活性强，可以自动进行优化。同时选用MICS-4514作为空气质量传感器，该传感器支持CO、C2H5OH(Alcohol）、H2、NO2、NH3等多种气体浓度的检测，符合日常生活的多种环境空气情况。蓝牙采用伦茨系列低功耗蓝牙芯片，并使用蓝牙（BLE）技术进行数据的传递，能有效降低功耗，延长使用时间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算法实现上采用了华为昇腾NPU，加入相关图表学习训练后，可对所得数据可视化处理后的图表进行分析检测，能发现异常部分从而下达送风命令</w:t>
      </w:r>
      <w:r>
        <w:rPr>
          <w:rFonts w:hint="eastAsia" w:ascii="宋体" w:hAnsi="宋体" w:cs="宋体"/>
          <w:sz w:val="24"/>
          <w:lang w:val="en-US" w:eastAsia="zh-CN"/>
        </w:rPr>
        <w:t>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hAnsi="宋体" w:eastAsiaTheme="minorEastAsia"/>
          <w:b/>
          <w:sz w:val="24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4488815" cy="1835785"/>
            <wp:effectExtent l="0" t="0" r="6985" b="5715"/>
            <wp:wrapSquare wrapText="bothSides"/>
            <wp:docPr id="1" name="图片 2" descr="167120200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6712020041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jc w:val="left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(2)</w:t>
      </w:r>
      <w:r>
        <w:rPr>
          <w:rFonts w:hint="eastAsia" w:ascii="宋体" w:hAnsi="宋体" w:eastAsia="宋体" w:cs="宋体"/>
          <w:sz w:val="24"/>
        </w:rPr>
        <w:t>软件说明</w:t>
      </w: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蓝牙（BLE）技术</w:t>
      </w: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MindSpore AI 计算框架</w:t>
      </w:r>
    </w:p>
    <w:p>
      <w:pPr>
        <w:pStyle w:val="2"/>
        <w:numPr>
          <w:ilvl w:val="0"/>
          <w:numId w:val="0"/>
        </w:numPr>
        <w:adjustRightInd w:val="0"/>
        <w:snapToGrid w:val="0"/>
        <w:spacing w:line="600" w:lineRule="exac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华为昇腾 AI 芯片：采用自研华为达芬奇架构。达芬奇架构基于 ARM 架构，是华为自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研的面向 AI 计算特征的全新计算架构，本质上是为了适应 AI 领域的常见应用和算法。因此其应用更具有针对性也更为高效。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Yolov3网络结构：可以</w:t>
      </w:r>
      <w:r>
        <w:rPr>
          <w:rFonts w:hint="eastAsia" w:ascii="宋体" w:hAnsi="宋体" w:eastAsia="宋体" w:cs="宋体"/>
          <w:sz w:val="24"/>
          <w:szCs w:val="24"/>
        </w:rPr>
        <w:t>在不同大小的特征图上进行预测。对于网络前几层的大尺寸特征图，可以有效地检测出小目标，对于网络最后的小尺寸特征图可以有效地检测出大目标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特征提取能力更强。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[2]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4.3实现过程说明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首先利用昇腾NPU，在华为modelart设置好有关的算法，然后将正常情况下温湿度气压等数据图表加入训练，训练后即可投入使用。</w:t>
      </w:r>
    </w:p>
    <w:p>
      <w:pPr>
        <w:pStyle w:val="2"/>
        <w:adjustRightInd w:val="0"/>
        <w:snapToGrid w:val="0"/>
        <w:spacing w:line="600" w:lineRule="exact"/>
        <w:ind w:firstLine="0"/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将</w:t>
      </w:r>
      <w:r>
        <w:rPr>
          <w:rFonts w:hint="eastAsia" w:ascii="宋体" w:hAnsi="宋体" w:eastAsia="宋体" w:cs="宋体"/>
          <w:sz w:val="24"/>
        </w:rPr>
        <w:t>温湿度传感器、二氧化碳传感器和气体压力传感器置于口罩内侧，</w:t>
      </w:r>
      <w:r>
        <w:rPr>
          <w:rFonts w:hint="eastAsia" w:ascii="宋体" w:hAnsi="宋体" w:eastAsia="宋体" w:cs="宋体"/>
          <w:sz w:val="24"/>
          <w:lang w:val="en-US" w:eastAsia="zh-CN"/>
        </w:rPr>
        <w:t>定时</w:t>
      </w:r>
      <w:r>
        <w:rPr>
          <w:rFonts w:hint="eastAsia" w:ascii="宋体" w:hAnsi="宋体" w:eastAsia="宋体" w:cs="宋体"/>
          <w:sz w:val="24"/>
        </w:rPr>
        <w:t>监测口罩的内环境，并将测得的数据发送给处理器。通过检测呼吸时产生的气体压力变化、温度、湿度或二氧化碳浓度</w:t>
      </w:r>
      <w:r>
        <w:rPr>
          <w:rFonts w:hint="eastAsia" w:ascii="宋体" w:hAnsi="宋体" w:eastAsia="宋体" w:cs="宋体"/>
          <w:sz w:val="24"/>
          <w:lang w:val="en-US" w:eastAsia="zh-CN"/>
        </w:rPr>
        <w:t>转化为数字信息，生成图表，表现</w:t>
      </w:r>
      <w:r>
        <w:rPr>
          <w:rFonts w:hint="eastAsia" w:ascii="宋体" w:hAnsi="宋体" w:eastAsia="宋体" w:cs="宋体"/>
          <w:sz w:val="24"/>
        </w:rPr>
        <w:t>口罩内环境状况；将蓝牙适配器与移动端设备进行自动连接</w:t>
      </w:r>
      <w:r>
        <w:rPr>
          <w:rFonts w:hint="eastAsia" w:ascii="宋体" w:hAnsi="宋体" w:eastAsia="宋体" w:cs="宋体"/>
          <w:sz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lang w:val="en-US" w:eastAsia="zh-CN"/>
        </w:rPr>
        <w:t>数据传输导入该计算框架中进行测试，发现异常后传递命令回口罩端，利用</w:t>
      </w:r>
      <w:r>
        <w:rPr>
          <w:rFonts w:hint="eastAsia" w:ascii="宋体" w:hAnsi="宋体" w:eastAsia="宋体" w:cs="宋体"/>
          <w:sz w:val="24"/>
        </w:rPr>
        <w:t>单片机控制</w:t>
      </w:r>
      <w:r>
        <w:rPr>
          <w:rFonts w:hint="eastAsia" w:ascii="宋体" w:hAnsi="宋体" w:eastAsia="宋体" w:cs="宋体"/>
          <w:sz w:val="24"/>
          <w:lang w:val="en-US" w:eastAsia="zh-CN"/>
        </w:rPr>
        <w:t>涡轮发动机快速转动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hint="eastAsia" w:ascii="宋体" w:hAnsi="宋体" w:eastAsia="宋体" w:cs="宋体"/>
          <w:sz w:val="24"/>
          <w:lang w:val="en-US" w:eastAsia="zh-CN"/>
        </w:rPr>
        <w:t>从而</w:t>
      </w:r>
      <w:r>
        <w:rPr>
          <w:rFonts w:hint="eastAsia" w:ascii="宋体" w:hAnsi="宋体" w:eastAsia="宋体" w:cs="宋体"/>
          <w:sz w:val="24"/>
        </w:rPr>
        <w:t>实现自动送风功能，从而降低口罩内的温湿度及二氧化碳浓度。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[3]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480" w:lineRule="auto"/>
        <w:ind w:leftChars="0"/>
        <w:jc w:val="left"/>
        <w:rPr>
          <w:rFonts w:hint="eastAsia" w:ascii="宋体" w:hAnsi="宋体" w:eastAsia="宋体"/>
          <w:b/>
          <w:bCs/>
          <w:color w:val="000000"/>
          <w:sz w:val="24"/>
          <w:lang w:eastAsia="zh-CN"/>
        </w:rPr>
      </w:pPr>
      <w:r>
        <w:rPr>
          <w:rFonts w:hint="eastAsia" w:ascii="宋体" w:hAnsi="宋体" w:eastAsia="宋体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4803140" cy="2814955"/>
            <wp:effectExtent l="0" t="0" r="0" b="0"/>
            <wp:docPr id="22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480" w:lineRule="auto"/>
        <w:ind w:leftChars="0"/>
        <w:jc w:val="left"/>
        <w:rPr>
          <w:rFonts w:hint="eastAsia" w:ascii="宋体" w:hAnsi="宋体"/>
          <w:b/>
          <w:bCs/>
          <w:color w:val="000000"/>
          <w:sz w:val="24"/>
        </w:rPr>
      </w:pPr>
    </w:p>
    <w:p>
      <w:pPr>
        <w:adjustRightInd w:val="0"/>
        <w:snapToGrid w:val="0"/>
        <w:spacing w:line="480" w:lineRule="auto"/>
        <w:rPr>
          <w:rFonts w:hint="eastAsia" w:ascii="宋体" w:hAnsi="宋体"/>
          <w:b/>
          <w:color w:val="000000"/>
          <w:sz w:val="24"/>
          <w:lang w:eastAsia="zh-CN"/>
        </w:rPr>
      </w:pPr>
      <w:r>
        <w:rPr>
          <w:rFonts w:hint="eastAsia" w:ascii="宋体" w:hAnsi="宋体"/>
          <w:b/>
          <w:color w:val="000000"/>
          <w:sz w:val="24"/>
        </w:rPr>
        <w:t>参考文献</w:t>
      </w:r>
      <w:r>
        <w:rPr>
          <w:rFonts w:hint="eastAsia" w:ascii="宋体" w:hAnsi="宋体"/>
          <w:b/>
          <w:color w:val="000000"/>
          <w:sz w:val="24"/>
          <w:lang w:eastAsia="zh-CN"/>
        </w:rPr>
        <w:t>（</w:t>
      </w:r>
      <w:r>
        <w:rPr>
          <w:rFonts w:hint="eastAsia" w:ascii="宋体" w:hAnsi="宋体"/>
          <w:b/>
          <w:color w:val="000000"/>
          <w:sz w:val="24"/>
          <w:lang w:val="en-US" w:eastAsia="zh-CN"/>
        </w:rPr>
        <w:t>第4部分</w:t>
      </w:r>
      <w:r>
        <w:rPr>
          <w:rFonts w:hint="eastAsia" w:ascii="宋体" w:hAnsi="宋体"/>
          <w:b/>
          <w:color w:val="000000"/>
          <w:sz w:val="24"/>
          <w:lang w:eastAsia="zh-CN"/>
        </w:rPr>
        <w:t>）</w:t>
      </w:r>
    </w:p>
    <w:p>
      <w:pPr>
        <w:numPr>
          <w:ilvl w:val="0"/>
          <w:numId w:val="3"/>
        </w:numPr>
        <w:adjustRightInd w:val="0"/>
        <w:snapToGrid w:val="0"/>
        <w:spacing w:line="480" w:lineRule="auto"/>
        <w:jc w:val="left"/>
        <w:rPr>
          <w:rFonts w:hint="default" w:ascii="宋体" w:hAnsi="宋体"/>
          <w:b w:val="0"/>
          <w:bCs/>
          <w:color w:val="000000"/>
          <w:sz w:val="21"/>
          <w:szCs w:val="20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1"/>
          <w:szCs w:val="20"/>
          <w:lang w:val="en-US" w:eastAsia="zh-CN"/>
        </w:rPr>
        <w:t>程智,黄国杰,汤询,方米,徐光平基于智能电子系统的多功能口罩设计究,2022,2(17):169-171.</w:t>
      </w:r>
    </w:p>
    <w:p>
      <w:pPr>
        <w:numPr>
          <w:ilvl w:val="0"/>
          <w:numId w:val="3"/>
        </w:numPr>
        <w:adjustRightInd w:val="0"/>
        <w:snapToGrid w:val="0"/>
        <w:spacing w:line="480" w:lineRule="auto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袁磊,杨伟明,郭宇航.基于MindSpore框架的智能通信实验教学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,2022,6</w:t>
      </w:r>
    </w:p>
    <w:p>
      <w:pPr>
        <w:numPr>
          <w:ilvl w:val="0"/>
          <w:numId w:val="3"/>
        </w:numPr>
        <w:adjustRightInd w:val="0"/>
        <w:snapToGrid w:val="0"/>
        <w:spacing w:line="480" w:lineRule="auto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color="auto" w:fill="FFFFFF"/>
        </w:rPr>
        <w:t>魏其全,程民鹏,林克炫,任晓瑞,贺无名.一种多功能智能防护口罩的设计</w:t>
      </w:r>
    </w:p>
    <w:p>
      <w:pPr>
        <w:adjustRightInd w:val="0"/>
        <w:snapToGrid w:val="0"/>
        <w:spacing w:line="480" w:lineRule="auto"/>
        <w:rPr>
          <w:rFonts w:hint="eastAsia" w:hAnsi="宋体"/>
          <w:b/>
          <w:color w:val="0000FF"/>
          <w:sz w:val="24"/>
        </w:rPr>
      </w:pPr>
      <w:bookmarkStart w:id="0" w:name="_GoBack"/>
      <w:bookmarkEnd w:id="0"/>
    </w:p>
    <w:p>
      <w:pPr>
        <w:adjustRightInd w:val="0"/>
        <w:snapToGrid w:val="0"/>
        <w:spacing w:line="480" w:lineRule="auto"/>
        <w:rPr>
          <w:rFonts w:hint="eastAsia" w:hAnsi="宋体"/>
          <w:b/>
          <w:color w:val="0000FF"/>
          <w:sz w:val="24"/>
        </w:rPr>
      </w:pPr>
    </w:p>
    <w:p>
      <w:pPr>
        <w:adjustRightInd w:val="0"/>
        <w:snapToGrid w:val="0"/>
        <w:spacing w:line="480" w:lineRule="auto"/>
        <w:rPr>
          <w:rFonts w:hAnsi="宋体"/>
          <w:b/>
          <w:color w:val="0000FF"/>
          <w:sz w:val="24"/>
        </w:rPr>
        <w:sectPr>
          <w:headerReference r:id="rId9" w:type="default"/>
          <w:footerReference r:id="rId11" w:type="default"/>
          <w:headerReference r:id="rId10" w:type="even"/>
          <w:footerReference r:id="rId12" w:type="even"/>
          <w:pgSz w:w="11907" w:h="16840"/>
          <w:pgMar w:top="426" w:right="1418" w:bottom="426" w:left="1418" w:header="851" w:footer="851" w:gutter="0"/>
          <w:pgNumType w:start="1"/>
          <w:cols w:space="720" w:num="1"/>
          <w:docGrid w:type="lines" w:linePitch="400" w:charSpace="3430"/>
        </w:sectPr>
      </w:pPr>
    </w:p>
    <w:p>
      <w:pPr>
        <w:adjustRightInd w:val="0"/>
        <w:snapToGrid w:val="0"/>
        <w:spacing w:line="480" w:lineRule="auto"/>
        <w:rPr>
          <w:rFonts w:hint="eastAsia"/>
        </w:rPr>
      </w:pPr>
    </w:p>
    <w:sectPr>
      <w:footerReference r:id="rId13" w:type="default"/>
      <w:type w:val="continuous"/>
      <w:pgSz w:w="11907" w:h="16840"/>
      <w:pgMar w:top="426" w:right="1418" w:bottom="426" w:left="1418" w:header="851" w:footer="851" w:gutter="0"/>
      <w:pgNumType w:start="1"/>
      <w:cols w:space="720" w:num="1"/>
      <w:docGrid w:type="lines" w:linePitch="400" w:charSpace="343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1</w:t>
    </w:r>
    <w:r>
      <w:rPr>
        <w:rStyle w:val="8"/>
      </w:rPr>
      <w:fldChar w:fldCharType="end"/>
    </w:r>
  </w:p>
  <w:p>
    <w:pPr>
      <w:pStyle w:val="4"/>
      <w:ind w:right="360"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2</w:t>
    </w:r>
    <w:r>
      <w:rPr>
        <w:rStyle w:val="8"/>
      </w:rPr>
      <w:fldChar w:fldCharType="end"/>
    </w:r>
  </w:p>
  <w:p>
    <w:pPr>
      <w:pStyle w:val="4"/>
      <w:ind w:right="360"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right="360"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  <w:r>
      <w:pict>
        <v:group id="_x0000_s2052" o:spid="_x0000_s2052" o:spt="203" style="height:75.75pt;width:297.55pt;" coordorigin="3780,3468" coordsize="4860,1237">
          <o:lock v:ext="edit" rotation="t" aspectratio="t"/>
          <v:shape id="Object 5" o:spid="_x0000_s2053" o:spt="75" type="#_x0000_t75" style="position:absolute;left:3960;top:3624;height:1014;width:4680;" o:ole="t" filled="f" stroked="f" coordsize="21600,21600">
            <v:path/>
            <v:fill on="f" alignshape="1" focussize="0,0"/>
            <v:stroke on="f" imagealignshape="1"/>
            <v:imagedata r:id="rId2" o:title=""/>
            <o:lock v:ext="edit" aspectratio="t"/>
          </v:shape>
          <v:shape id="_x0000_s2054" o:spid="_x0000_s2054" o:spt="75" type="#_x0000_t75" style="position:absolute;left:3780;top:3468;height:1237;width:1260;" filled="f" stroked="f" coordsize="21600,21600">
            <v:path/>
            <v:fill on="f" focussize="0,0"/>
            <v:stroke on="f"/>
            <v:imagedata r:id="rId3" o:title="新校徽"/>
            <o:lock v:ext="edit" aspectratio="t"/>
          </v:shape>
          <w10:wrap type="none"/>
          <w10:anchorlock/>
        </v:group>
        <o:OLEObject Type="Embed" ProgID="Word.Picture.8" ShapeID="Object 5" DrawAspect="Content" ObjectID="_1468075725" r:id="rId1">
          <o:LockedField>false</o:LockedField>
        </o:OLEObj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3C5B54"/>
    <w:multiLevelType w:val="singleLevel"/>
    <w:tmpl w:val="163C5B5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EE2D3B"/>
    <w:multiLevelType w:val="singleLevel"/>
    <w:tmpl w:val="35EE2D3B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>
    <w:nsid w:val="48C761B4"/>
    <w:multiLevelType w:val="singleLevel"/>
    <w:tmpl w:val="48C761B4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k2NGVmZjRiMmVkZDk5ZDY2ZWFlOGNhZTIwMGUzM2QifQ=="/>
  </w:docVars>
  <w:rsids>
    <w:rsidRoot w:val="00172A27"/>
    <w:rsid w:val="00011E55"/>
    <w:rsid w:val="0001565E"/>
    <w:rsid w:val="000552F3"/>
    <w:rsid w:val="00056796"/>
    <w:rsid w:val="0006309B"/>
    <w:rsid w:val="00082653"/>
    <w:rsid w:val="000A0F8F"/>
    <w:rsid w:val="000A2763"/>
    <w:rsid w:val="000A3286"/>
    <w:rsid w:val="000A3964"/>
    <w:rsid w:val="000B045A"/>
    <w:rsid w:val="000F0229"/>
    <w:rsid w:val="00130336"/>
    <w:rsid w:val="00157118"/>
    <w:rsid w:val="001729BD"/>
    <w:rsid w:val="001A3B62"/>
    <w:rsid w:val="001A5BEA"/>
    <w:rsid w:val="001C2AE5"/>
    <w:rsid w:val="001C4FD8"/>
    <w:rsid w:val="001C789A"/>
    <w:rsid w:val="00201FD0"/>
    <w:rsid w:val="002476FA"/>
    <w:rsid w:val="00264D9E"/>
    <w:rsid w:val="002768D4"/>
    <w:rsid w:val="00295478"/>
    <w:rsid w:val="002A0386"/>
    <w:rsid w:val="002F1256"/>
    <w:rsid w:val="002F64C8"/>
    <w:rsid w:val="0036564B"/>
    <w:rsid w:val="0036763E"/>
    <w:rsid w:val="00380632"/>
    <w:rsid w:val="00386742"/>
    <w:rsid w:val="003A44F8"/>
    <w:rsid w:val="003D3D2C"/>
    <w:rsid w:val="003E105B"/>
    <w:rsid w:val="003E1409"/>
    <w:rsid w:val="00402C7B"/>
    <w:rsid w:val="004222B6"/>
    <w:rsid w:val="00440D36"/>
    <w:rsid w:val="004439DC"/>
    <w:rsid w:val="00480877"/>
    <w:rsid w:val="004B3B4E"/>
    <w:rsid w:val="004E2551"/>
    <w:rsid w:val="0052091F"/>
    <w:rsid w:val="00541800"/>
    <w:rsid w:val="00566516"/>
    <w:rsid w:val="00572B8D"/>
    <w:rsid w:val="00583BAA"/>
    <w:rsid w:val="005A18C6"/>
    <w:rsid w:val="005A64DE"/>
    <w:rsid w:val="005B2754"/>
    <w:rsid w:val="005C65A7"/>
    <w:rsid w:val="00677A96"/>
    <w:rsid w:val="00683818"/>
    <w:rsid w:val="0068459D"/>
    <w:rsid w:val="006A1D99"/>
    <w:rsid w:val="006C0555"/>
    <w:rsid w:val="00712062"/>
    <w:rsid w:val="007C4D87"/>
    <w:rsid w:val="007D3277"/>
    <w:rsid w:val="00804DD3"/>
    <w:rsid w:val="00806FF2"/>
    <w:rsid w:val="00824F30"/>
    <w:rsid w:val="00875805"/>
    <w:rsid w:val="008A7303"/>
    <w:rsid w:val="008B18AD"/>
    <w:rsid w:val="0093636A"/>
    <w:rsid w:val="00942F0F"/>
    <w:rsid w:val="00981F87"/>
    <w:rsid w:val="009908F7"/>
    <w:rsid w:val="009A65D3"/>
    <w:rsid w:val="009B0626"/>
    <w:rsid w:val="009D7E31"/>
    <w:rsid w:val="009F793E"/>
    <w:rsid w:val="00A17A61"/>
    <w:rsid w:val="00A508F8"/>
    <w:rsid w:val="00A65B9B"/>
    <w:rsid w:val="00A81350"/>
    <w:rsid w:val="00A84D67"/>
    <w:rsid w:val="00A850BB"/>
    <w:rsid w:val="00A91D18"/>
    <w:rsid w:val="00AD5A53"/>
    <w:rsid w:val="00AF322D"/>
    <w:rsid w:val="00B30B81"/>
    <w:rsid w:val="00B3525E"/>
    <w:rsid w:val="00B777DA"/>
    <w:rsid w:val="00BD56C7"/>
    <w:rsid w:val="00BF5975"/>
    <w:rsid w:val="00C1061F"/>
    <w:rsid w:val="00C17E2B"/>
    <w:rsid w:val="00C860F5"/>
    <w:rsid w:val="00C97980"/>
    <w:rsid w:val="00CC691C"/>
    <w:rsid w:val="00D055A1"/>
    <w:rsid w:val="00D43FD5"/>
    <w:rsid w:val="00D448FF"/>
    <w:rsid w:val="00D53103"/>
    <w:rsid w:val="00D65B0C"/>
    <w:rsid w:val="00D90615"/>
    <w:rsid w:val="00DA2D9E"/>
    <w:rsid w:val="00DB57B9"/>
    <w:rsid w:val="00DE3846"/>
    <w:rsid w:val="00DF2CC2"/>
    <w:rsid w:val="00E01046"/>
    <w:rsid w:val="00E01A23"/>
    <w:rsid w:val="00E0332B"/>
    <w:rsid w:val="00E260CA"/>
    <w:rsid w:val="00E42405"/>
    <w:rsid w:val="00E70C37"/>
    <w:rsid w:val="00E731EC"/>
    <w:rsid w:val="00E80170"/>
    <w:rsid w:val="00E91FF1"/>
    <w:rsid w:val="00ED7508"/>
    <w:rsid w:val="00EF0E59"/>
    <w:rsid w:val="00EF750F"/>
    <w:rsid w:val="00F27B5D"/>
    <w:rsid w:val="00F310D9"/>
    <w:rsid w:val="00F33803"/>
    <w:rsid w:val="00F44CC4"/>
    <w:rsid w:val="00F60ED8"/>
    <w:rsid w:val="00F65C23"/>
    <w:rsid w:val="00FB3750"/>
    <w:rsid w:val="00FE1932"/>
    <w:rsid w:val="0179361A"/>
    <w:rsid w:val="02CC23F0"/>
    <w:rsid w:val="065C43B8"/>
    <w:rsid w:val="0B690AE5"/>
    <w:rsid w:val="0EDA740E"/>
    <w:rsid w:val="112A4B2F"/>
    <w:rsid w:val="127F54D3"/>
    <w:rsid w:val="12B51D40"/>
    <w:rsid w:val="178E6B24"/>
    <w:rsid w:val="19597C05"/>
    <w:rsid w:val="196871D7"/>
    <w:rsid w:val="24C2771E"/>
    <w:rsid w:val="266738DA"/>
    <w:rsid w:val="2B2B770E"/>
    <w:rsid w:val="350E118A"/>
    <w:rsid w:val="353A0C72"/>
    <w:rsid w:val="37B04CA5"/>
    <w:rsid w:val="38BF1443"/>
    <w:rsid w:val="39BF18AF"/>
    <w:rsid w:val="3DD6175B"/>
    <w:rsid w:val="42872E07"/>
    <w:rsid w:val="4467135F"/>
    <w:rsid w:val="480950B5"/>
    <w:rsid w:val="4AFC2E3C"/>
    <w:rsid w:val="50485E3B"/>
    <w:rsid w:val="61B86DBA"/>
    <w:rsid w:val="67571405"/>
    <w:rsid w:val="69ED49EA"/>
    <w:rsid w:val="72315CB9"/>
    <w:rsid w:val="73B12D6F"/>
    <w:rsid w:val="74390E31"/>
    <w:rsid w:val="759F1E57"/>
    <w:rsid w:val="77F31FF3"/>
    <w:rsid w:val="78C315EA"/>
    <w:rsid w:val="7A043599"/>
    <w:rsid w:val="7A123C6A"/>
    <w:rsid w:val="7C3F6350"/>
    <w:rsid w:val="7D810AB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nhideWhenUsed="0" w:uiPriority="0" w:semiHidden="0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1"/>
    <w:link w:val="10"/>
    <w:uiPriority w:val="0"/>
    <w:pPr>
      <w:ind w:firstLine="435"/>
    </w:pPr>
    <w:rPr>
      <w:rFonts w:ascii="Times New Roman" w:hAnsi="Times New Roman" w:eastAsia="宋体" w:cs="Times New Roman"/>
      <w:szCs w:val="24"/>
    </w:rPr>
  </w:style>
  <w:style w:type="paragraph" w:styleId="3">
    <w:name w:val="Balloon Text"/>
    <w:basedOn w:val="1"/>
    <w:link w:val="11"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page number"/>
    <w:basedOn w:val="7"/>
    <w:uiPriority w:val="0"/>
  </w:style>
  <w:style w:type="character" w:styleId="9">
    <w:name w:val="Hyperlink"/>
    <w:basedOn w:val="7"/>
    <w:unhideWhenUsed/>
    <w:uiPriority w:val="99"/>
    <w:rPr>
      <w:color w:val="0000FF"/>
      <w:u w:val="single"/>
    </w:rPr>
  </w:style>
  <w:style w:type="character" w:customStyle="1" w:styleId="10">
    <w:name w:val="正文文本缩进 2 Char"/>
    <w:link w:val="2"/>
    <w:uiPriority w:val="0"/>
    <w:rPr>
      <w:rFonts w:ascii="Times New Roman" w:hAnsi="Times New Roman" w:eastAsia="宋体" w:cs="Times New Roman"/>
      <w:szCs w:val="24"/>
    </w:rPr>
  </w:style>
  <w:style w:type="character" w:customStyle="1" w:styleId="11">
    <w:name w:val="批注框文本 Char"/>
    <w:link w:val="3"/>
    <w:semiHidden/>
    <w:uiPriority w:val="99"/>
    <w:rPr>
      <w:kern w:val="2"/>
      <w:sz w:val="18"/>
      <w:szCs w:val="18"/>
    </w:rPr>
  </w:style>
  <w:style w:type="character" w:customStyle="1" w:styleId="12">
    <w:name w:val="页脚 Char"/>
    <w:link w:val="4"/>
    <w:semiHidden/>
    <w:uiPriority w:val="99"/>
    <w:rPr>
      <w:sz w:val="18"/>
      <w:szCs w:val="18"/>
    </w:rPr>
  </w:style>
  <w:style w:type="character" w:customStyle="1" w:styleId="13">
    <w:name w:val="页眉 Char"/>
    <w:link w:val="5"/>
    <w:semiHidden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footer" Target="footer2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jpeg"/><Relationship Id="rId14" Type="http://schemas.openxmlformats.org/officeDocument/2006/relationships/theme" Target="theme/theme1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1.wmf"/><Relationship Id="rId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3"/>
    <customShpInfo spid="_x0000_s2054"/>
    <customShpInfo spid="_x0000_s2052"/>
  </customShpExts>
  <extobjs>
    <extobj name="ECB019B1-382A-4266-B25C-5B523AA43C14-1">
      <extobjdata type="ECB019B1-382A-4266-B25C-5B523AA43C14" data="ewoJIkZpbGVJZCIgOiAiMjA5NDAwNzIxMTkyIiwKCSJHcm91cElkIiA6ICIzMDE2NTI2NzIiLAoJIkltYWdlIiA6ICJpVkJPUncwS0dnb0FBQUFOU1VoRVVnQUFBam9BQUFGT0NBWUFBQUNQRTdlS0FBQUFDWEJJV1hNQUFBc1RBQUFMRXdFQW1wd1lBQUFnQUVsRVFWUjRuT3pkZVZoVTFmOEg4UGVkWVZkd0pSVTFUVTB6VFoxQjNMZFFLOVF5c1RBeHRkelN6QlpOQ1pjc3pWM00zVEsxTktYY01OeXdyMmFhQzZYQ2hJYkZ6OXdLTjFCQVZtR1c4L3RqbkJzREE3SVBETy9YOC9nNGR6L0QzSm43dWVlY3o3a0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微软用户</Company>
  <Pages>14</Pages>
  <Words>3151</Words>
  <Characters>3820</Characters>
  <Lines>5</Lines>
  <Paragraphs>1</Paragraphs>
  <TotalTime>0</TotalTime>
  <ScaleCrop>false</ScaleCrop>
  <LinksUpToDate>false</LinksUpToDate>
  <CharactersWithSpaces>3914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2016-11-24T01:28:00Z</dcterms:created>
  <dc:creator>FtpDown</dc:creator>
  <cp:lastModifiedBy>熠.</cp:lastModifiedBy>
  <cp:lastPrinted>2013-07-10T01:09:00Z</cp:lastPrinted>
  <dcterms:modified xsi:type="dcterms:W3CDTF">2022-12-16T15:49:24Z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384B144D3B3B4243B6D3FC164ACAFE32</vt:lpwstr>
  </property>
</Properties>
</file>