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13B9D"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b/>
          <w:bCs/>
          <w:color w:val="76797E"/>
          <w:kern w:val="0"/>
          <w:sz w:val="36"/>
          <w:szCs w:val="36"/>
        </w:rPr>
      </w:pPr>
      <w:r w:rsidRPr="00D4086A">
        <w:rPr>
          <w:rFonts w:ascii="微软雅黑" w:eastAsia="微软雅黑" w:hAnsi="微软雅黑" w:cs="宋体" w:hint="eastAsia"/>
          <w:b/>
          <w:bCs/>
          <w:color w:val="76797E"/>
          <w:kern w:val="0"/>
          <w:sz w:val="36"/>
          <w:szCs w:val="36"/>
        </w:rPr>
        <w:t>问题1</w:t>
      </w:r>
    </w:p>
    <w:p w14:paraId="5E38EBF9"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系统采用PPP协议（其成帧方法是带字节填充的帧界标记法），收方接收到的字节序列为： 10 20 7D 5E 30 5E 7D 5D。那么，发方发送的原始序列应该是多少？</w:t>
      </w:r>
    </w:p>
    <w:p w14:paraId="48C1858D"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（1）10 20 5E 30 5E 5D</w:t>
      </w:r>
    </w:p>
    <w:p w14:paraId="432D40BF"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（2）10 20 7E 30 5E 5D</w:t>
      </w:r>
    </w:p>
    <w:p w14:paraId="3A19C703"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（3）10 20 30</w:t>
      </w:r>
    </w:p>
    <w:p w14:paraId="09F49FF3"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（4）10 20 7E 30 5E 7D</w:t>
      </w:r>
    </w:p>
    <w:p w14:paraId="08A8E94C"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530ACF0B"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答案：（4）10 20 7E 30 5E 7D</w:t>
      </w:r>
    </w:p>
    <w:p w14:paraId="60B5A8F1"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 找到 7 D，7 D 5E 映射到 7E， 和 7D  5D 映射到 7D。其他所有字节都保持不变。</w:t>
      </w:r>
    </w:p>
    <w:p w14:paraId="341F1E7C"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问题2</w:t>
      </w:r>
    </w:p>
    <w:p w14:paraId="28E15B55"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系统采用带位填充的帧界标记法，收方从网络接收到一个字符串是 1110111110。那么，发送发送的原始字符串是什么？</w:t>
      </w:r>
    </w:p>
    <w:p w14:paraId="68798F03"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11101111100</w:t>
      </w:r>
    </w:p>
    <w:p w14:paraId="1A705CB4"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11111111</w:t>
      </w:r>
    </w:p>
    <w:p w14:paraId="63A12D78"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1110111110</w:t>
      </w:r>
    </w:p>
    <w:p w14:paraId="395A4AC2"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111011111</w:t>
      </w:r>
    </w:p>
    <w:p w14:paraId="57F2B91C"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15B44FB3"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答案：111011111</w:t>
      </w:r>
    </w:p>
    <w:p w14:paraId="4162486A"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解释：找到11111（5个1），去掉后面的0。</w:t>
      </w:r>
    </w:p>
    <w:p w14:paraId="7280E1CC"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问题3</w:t>
      </w:r>
    </w:p>
    <w:p w14:paraId="55634066"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系统采用的码字分别是 0000，0011， 1100， 1111（分别对应待传送的码 00， 01， 10 和 11）。请？使用海明距离判断：该系统可以检测出多少位错误？</w:t>
      </w:r>
    </w:p>
    <w:p w14:paraId="5BAA7B78"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lastRenderedPageBreak/>
        <w:t>0</w:t>
      </w:r>
    </w:p>
    <w:p w14:paraId="364F9272"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3</w:t>
      </w:r>
    </w:p>
    <w:p w14:paraId="25B1EFD0"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2</w:t>
      </w:r>
    </w:p>
    <w:p w14:paraId="3649D495"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w:t>
      </w:r>
    </w:p>
    <w:p w14:paraId="496D1FAF"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7A656851"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答案：1</w:t>
      </w:r>
    </w:p>
    <w:p w14:paraId="1F5FF346"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解释：海明距离是将一个字符串变换成另外一个字符串所需要替换的字符个数。例如2，0000-&gt; 0011 或 1100 左右。HD = 2，错误码可以检测到 1 个错误 （即 d + 1 = 2， 所以d = 1 ）。</w:t>
      </w:r>
    </w:p>
    <w:p w14:paraId="3F04840B"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 </w:t>
      </w:r>
    </w:p>
    <w:p w14:paraId="2B4A7C01"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 xml:space="preserve">3、 A、B、C、E、F　</w:t>
      </w:r>
    </w:p>
    <w:p w14:paraId="6383FC51"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问题4</w:t>
      </w:r>
    </w:p>
    <w:p w14:paraId="597393FA"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有一个字符串1001011，采用偶校验进行检错。试计算应追加到字符串后的校验位是什么？</w:t>
      </w:r>
    </w:p>
    <w:p w14:paraId="4200D4E2"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w:t>
      </w:r>
    </w:p>
    <w:p w14:paraId="34F3ADA1"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4</w:t>
      </w:r>
    </w:p>
    <w:p w14:paraId="0358D6EE"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10010110</w:t>
      </w:r>
    </w:p>
    <w:p w14:paraId="023A08FC"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0</w:t>
      </w:r>
    </w:p>
    <w:p w14:paraId="07775895"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088E05FB"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答案：0</w:t>
      </w:r>
    </w:p>
    <w:p w14:paraId="4B881AFB"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解释：奇偶校验，将位简单地加起来 mod 2，1 + 0 + 0 + 1 + 0 + 1 + 1 = 4 = 0 mod 2。因此奇偶校验位为 0。</w:t>
      </w:r>
    </w:p>
    <w:p w14:paraId="3F7FF198"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问题5（*）</w:t>
      </w:r>
    </w:p>
    <w:p w14:paraId="2A642212"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系统采用纠1位错的海明码，码字总长度是 7 位（n=7）。 假设7 位码字由 A B C D E F G代表，问这些位中，哪些位置是数据位？</w:t>
      </w:r>
    </w:p>
    <w:p w14:paraId="5E7BDBD0"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lastRenderedPageBreak/>
        <w:t>A B D</w:t>
      </w:r>
    </w:p>
    <w:p w14:paraId="50AC9B25"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A B C D</w:t>
      </w:r>
    </w:p>
    <w:p w14:paraId="08C8B974"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E F G</w:t>
      </w:r>
    </w:p>
    <w:p w14:paraId="177F56E8"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C E F G</w:t>
      </w:r>
    </w:p>
    <w:p w14:paraId="0B35CBDD"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29DA9F00"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答案：CEFG</w:t>
      </w:r>
    </w:p>
    <w:p w14:paraId="431281F1"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解释：检查位处于是 2 的幂的位置： 第 1、 第2和第 4，即，A、 B 和 D。其他是是数据位。</w:t>
      </w:r>
    </w:p>
    <w:p w14:paraId="380FC435"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问题6</w:t>
      </w:r>
    </w:p>
    <w:p w14:paraId="4FE6EDEF"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系统采用带位填充的帧界标记法（帧界是01111110）。现在有一个待传送的位字符串，1101111111101111010，需要在系统的数据链路层进行传输。请问发方位填充后的位字符串是下列哪一个？</w:t>
      </w:r>
    </w:p>
    <w:p w14:paraId="6942CB01"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11011111</w:t>
      </w:r>
      <w:r w:rsidRPr="00D4086A">
        <w:rPr>
          <w:rFonts w:ascii="微软雅黑" w:eastAsia="微软雅黑" w:hAnsi="微软雅黑" w:cs="宋体" w:hint="eastAsia"/>
          <w:b/>
          <w:bCs/>
          <w:color w:val="76797E"/>
          <w:kern w:val="0"/>
          <w:sz w:val="18"/>
          <w:szCs w:val="18"/>
        </w:rPr>
        <w:t>1</w:t>
      </w:r>
      <w:r w:rsidRPr="00D4086A">
        <w:rPr>
          <w:rFonts w:ascii="微软雅黑" w:eastAsia="微软雅黑" w:hAnsi="微软雅黑" w:cs="宋体" w:hint="eastAsia"/>
          <w:color w:val="76797E"/>
          <w:kern w:val="0"/>
          <w:sz w:val="18"/>
          <w:szCs w:val="18"/>
        </w:rPr>
        <w:t>11101111010</w:t>
      </w:r>
    </w:p>
    <w:p w14:paraId="4272D5C2"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11011111</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1</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1</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101111010</w:t>
      </w:r>
    </w:p>
    <w:p w14:paraId="4A7F38A3"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11011111</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1110111101</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0</w:t>
      </w:r>
    </w:p>
    <w:p w14:paraId="0DAC91CC"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11011111</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11101111010</w:t>
      </w:r>
    </w:p>
    <w:p w14:paraId="3061E4A6"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368D8E38"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答案：11011111011101111010</w:t>
      </w:r>
    </w:p>
    <w:p w14:paraId="6F95D2FB"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解释。5个连续1后的1变为0</w:t>
      </w:r>
    </w:p>
    <w:p w14:paraId="61CBE2D0"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问题7（*）</w:t>
      </w:r>
    </w:p>
    <w:p w14:paraId="65C93AAC"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系统采用纠1位错的海明码，数据位是4位，当待传送的数据是0110时，编码后的海明码是什么？（校验集合采用偶校验）</w:t>
      </w:r>
    </w:p>
    <w:p w14:paraId="73DCD503"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b/>
          <w:bCs/>
          <w:color w:val="76797E"/>
          <w:kern w:val="0"/>
          <w:sz w:val="18"/>
          <w:szCs w:val="18"/>
        </w:rPr>
        <w:t>10</w:t>
      </w:r>
      <w:r w:rsidRPr="00D4086A">
        <w:rPr>
          <w:rFonts w:ascii="微软雅黑" w:eastAsia="微软雅黑" w:hAnsi="微软雅黑" w:cs="宋体" w:hint="eastAsia"/>
          <w:color w:val="76797E"/>
          <w:kern w:val="0"/>
          <w:sz w:val="18"/>
          <w:szCs w:val="18"/>
        </w:rPr>
        <w:t>0</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110</w:t>
      </w:r>
    </w:p>
    <w:p w14:paraId="79E4CFF1"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b/>
          <w:bCs/>
          <w:color w:val="76797E"/>
          <w:kern w:val="0"/>
          <w:sz w:val="18"/>
          <w:szCs w:val="18"/>
        </w:rPr>
        <w:t>01</w:t>
      </w:r>
      <w:r w:rsidRPr="00D4086A">
        <w:rPr>
          <w:rFonts w:ascii="微软雅黑" w:eastAsia="微软雅黑" w:hAnsi="微软雅黑" w:cs="宋体" w:hint="eastAsia"/>
          <w:color w:val="76797E"/>
          <w:kern w:val="0"/>
          <w:sz w:val="18"/>
          <w:szCs w:val="18"/>
        </w:rPr>
        <w:t>0</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110</w:t>
      </w:r>
    </w:p>
    <w:p w14:paraId="5A0A5A7E"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b/>
          <w:bCs/>
          <w:color w:val="76797E"/>
          <w:kern w:val="0"/>
          <w:sz w:val="18"/>
          <w:szCs w:val="18"/>
        </w:rPr>
        <w:t>11</w:t>
      </w:r>
      <w:r w:rsidRPr="00D4086A">
        <w:rPr>
          <w:rFonts w:ascii="微软雅黑" w:eastAsia="微软雅黑" w:hAnsi="微软雅黑" w:cs="宋体" w:hint="eastAsia"/>
          <w:color w:val="76797E"/>
          <w:kern w:val="0"/>
          <w:sz w:val="18"/>
          <w:szCs w:val="18"/>
        </w:rPr>
        <w:t>01</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10</w:t>
      </w:r>
    </w:p>
    <w:p w14:paraId="5A3E7D0C"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b/>
          <w:bCs/>
          <w:color w:val="76797E"/>
          <w:kern w:val="0"/>
          <w:sz w:val="18"/>
          <w:szCs w:val="18"/>
        </w:rPr>
        <w:lastRenderedPageBreak/>
        <w:t>11</w:t>
      </w:r>
      <w:r w:rsidRPr="00D4086A">
        <w:rPr>
          <w:rFonts w:ascii="微软雅黑" w:eastAsia="微软雅黑" w:hAnsi="微软雅黑" w:cs="宋体" w:hint="eastAsia"/>
          <w:color w:val="76797E"/>
          <w:kern w:val="0"/>
          <w:sz w:val="18"/>
          <w:szCs w:val="18"/>
        </w:rPr>
        <w:t>0</w:t>
      </w:r>
      <w:r w:rsidRPr="00D4086A">
        <w:rPr>
          <w:rFonts w:ascii="微软雅黑" w:eastAsia="微软雅黑" w:hAnsi="微软雅黑" w:cs="宋体" w:hint="eastAsia"/>
          <w:b/>
          <w:bCs/>
          <w:color w:val="76797E"/>
          <w:kern w:val="0"/>
          <w:sz w:val="18"/>
          <w:szCs w:val="18"/>
        </w:rPr>
        <w:t>0</w:t>
      </w:r>
      <w:r w:rsidRPr="00D4086A">
        <w:rPr>
          <w:rFonts w:ascii="微软雅黑" w:eastAsia="微软雅黑" w:hAnsi="微软雅黑" w:cs="宋体" w:hint="eastAsia"/>
          <w:color w:val="76797E"/>
          <w:kern w:val="0"/>
          <w:sz w:val="18"/>
          <w:szCs w:val="18"/>
        </w:rPr>
        <w:t>110</w:t>
      </w:r>
    </w:p>
    <w:p w14:paraId="2A501711"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5D91BB9E"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答案：1100110</w:t>
      </w:r>
    </w:p>
    <w:p w14:paraId="3AD79170"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w:t>
      </w:r>
    </w:p>
    <w:p w14:paraId="7AF344E2"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根据公式，可计算得到r=3，编码后的码字应该是7位：，校验位的值由其对应的校验集合来决定。</w:t>
      </w:r>
    </w:p>
    <w:p w14:paraId="61A69214"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检查位在位置1,2,4。数据位在位置3,5,6,7。检查位 1 是位置 3，5，7 的奇偶校验值；检查位 2 是位置 3，6，7 的奇偶校验值；检查位4是位置5，6，7 的奇偶校验值。</w:t>
      </w:r>
    </w:p>
    <w:p w14:paraId="4E3EEC65"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 </w:t>
      </w:r>
    </w:p>
    <w:p w14:paraId="5EFFC471"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问题8（*）</w:t>
      </w:r>
    </w:p>
    <w:p w14:paraId="15201685"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下列关于停-等ARQ协议，正确的描述是？</w:t>
      </w:r>
    </w:p>
    <w:p w14:paraId="0B0C9C46" w14:textId="77777777" w:rsidR="00D4086A" w:rsidRPr="00D4086A" w:rsidRDefault="00D4086A" w:rsidP="00D4086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超时可防止丢帧和丢失ACKs</w:t>
      </w:r>
    </w:p>
    <w:p w14:paraId="7DD3E67E" w14:textId="77777777" w:rsidR="00D4086A" w:rsidRPr="00D4086A" w:rsidRDefault="00D4086A" w:rsidP="00D4086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帧和 ACKs没有必要携带序列号。</w:t>
      </w:r>
    </w:p>
    <w:p w14:paraId="453E7166" w14:textId="77777777" w:rsidR="00D4086A" w:rsidRPr="00D4086A" w:rsidRDefault="00D4086A" w:rsidP="00D4086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仅当当前帧的 ACK 是 * received *，发送方发送下一帧。</w:t>
      </w:r>
    </w:p>
    <w:p w14:paraId="07913930" w14:textId="77777777" w:rsidR="00D4086A" w:rsidRPr="00D4086A" w:rsidRDefault="00D4086A" w:rsidP="00D4086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仅当当前帧的 ACK 是 *sent *，发送方发送下一帧。</w:t>
      </w:r>
    </w:p>
    <w:p w14:paraId="694BA5D3"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1625831F"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答案：仅当当前帧的 ACK 是 *sent *，发送方发送下一帧。</w:t>
      </w:r>
    </w:p>
    <w:p w14:paraId="3823EC37"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解释：发送方不能区分帧和确认帧这两种帧的丢失；无序列号，无法保证接收方不收到重复帧。仅当收到确认号落入发送窗口时，才滑动发送窗口，发送下一帧。</w:t>
      </w:r>
    </w:p>
    <w:p w14:paraId="5529DD69"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问题9</w:t>
      </w:r>
    </w:p>
    <w:p w14:paraId="421FE068"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你在你的城市使用 ARQ 协议在一个 1 Mbps 链路上发送一系列的 1250 字节消息。此链路的传播延迟 (D) 为 5 ms。问可以使用的链路带宽的最大百分比是多少？</w:t>
      </w:r>
    </w:p>
    <w:p w14:paraId="5BF0D8C3" w14:textId="77777777" w:rsidR="00D4086A" w:rsidRPr="00D4086A" w:rsidRDefault="00D4086A" w:rsidP="00D4086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100%</w:t>
      </w:r>
    </w:p>
    <w:p w14:paraId="41B888A8" w14:textId="77777777" w:rsidR="00D4086A" w:rsidRPr="00D4086A" w:rsidRDefault="00D4086A" w:rsidP="00D4086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6.25%</w:t>
      </w:r>
    </w:p>
    <w:p w14:paraId="5F5F6A5F" w14:textId="77777777" w:rsidR="00D4086A" w:rsidRPr="00D4086A" w:rsidRDefault="00D4086A" w:rsidP="00D4086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50%  </w:t>
      </w:r>
    </w:p>
    <w:p w14:paraId="6A80BA71" w14:textId="77777777" w:rsidR="00D4086A" w:rsidRPr="00D4086A" w:rsidRDefault="00D4086A" w:rsidP="00D4086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33%</w:t>
      </w:r>
    </w:p>
    <w:p w14:paraId="677D6B86"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5192D1CA"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lastRenderedPageBreak/>
        <w:t>答案：50%</w:t>
      </w:r>
    </w:p>
    <w:p w14:paraId="0887119F"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解释：无错误的ARQ 的性能是 RTT 每一条消息。你可以计算出 RTT (20ms) 为两次的传播延迟加上一个使用了我们给出的参数的大消息的传输延迟。这样，你将能够计算的数据速率和相关的量 （如使用的网络带宽的百分比）。</w:t>
      </w:r>
    </w:p>
    <w:p w14:paraId="40BBAF11"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传输延迟（传输时间）：1250*8/1M=10ms</w:t>
      </w:r>
    </w:p>
    <w:p w14:paraId="7B3802C1"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传播延迟（传播时间）：2*5ms=10ms</w:t>
      </w:r>
    </w:p>
    <w:p w14:paraId="2ECE8F50"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所以：使用链路的最大百分比是：10/（10+10）=50%</w:t>
      </w:r>
    </w:p>
    <w:p w14:paraId="455CCACD"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或者：该链路满载时，信息上限是：2BD+1=2*1Mbps*5ms+1f=104bit+10000bit=20000bit</w:t>
      </w:r>
    </w:p>
    <w:p w14:paraId="13DCF30A"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目前发送信息只有：1250B*8=10000bit</w:t>
      </w:r>
    </w:p>
    <w:p w14:paraId="1E6494EF"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所以，使用率只有10000bit/20000bit=0.5=50%</w:t>
      </w:r>
    </w:p>
    <w:p w14:paraId="13B2678C"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 10 （*）</w:t>
      </w:r>
    </w:p>
    <w:p w14:paraId="3E3B2DB7"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一个信道的数据率是4Kbps，单向传播延迟时间是20ms，使停等协议的信道利用率是50%，要求帧长至少是多少？</w:t>
      </w:r>
    </w:p>
    <w:p w14:paraId="7F55A6BC"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A、160b</w:t>
      </w:r>
    </w:p>
    <w:p w14:paraId="13EA71A9"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B、80b</w:t>
      </w:r>
    </w:p>
    <w:p w14:paraId="24172182"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C、320b</w:t>
      </w:r>
    </w:p>
    <w:p w14:paraId="266D4C26"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D、100b</w:t>
      </w:r>
    </w:p>
    <w:p w14:paraId="4A0F1210"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3F34DBDC"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答案：A</w:t>
      </w:r>
    </w:p>
    <w:p w14:paraId="69E35DE9"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解释：link utilization=k/(k+bR), so 50%=k/(k+4kbps*40ms), k=160b</w:t>
      </w:r>
    </w:p>
    <w:p w14:paraId="5296AF6D"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问题11</w:t>
      </w:r>
    </w:p>
    <w:p w14:paraId="79D4C522"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利用本章中介绍的标准 CRC 方法来传输位流 10011101。生成多项式为X3+1。</w:t>
      </w:r>
    </w:p>
    <w:p w14:paraId="729B8FB3"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（1）试问实际被传输的位串是什么？</w:t>
      </w:r>
    </w:p>
    <w:p w14:paraId="54E4CB06"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（2）假设在传输过程中从左边数第三位变反了。请说明这个错误可以在接收端能否被检测出来。</w:t>
      </w:r>
    </w:p>
    <w:p w14:paraId="684D8EE7"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lastRenderedPageBreak/>
        <w:t>（3）给出一个该比特流传输错误的实例,使得接受方无法检测出该错误。</w:t>
      </w:r>
    </w:p>
    <w:p w14:paraId="02701913"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217EA99F"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参考解答：</w:t>
      </w:r>
    </w:p>
    <w:p w14:paraId="133E09B1"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（1）在待传输位流后添加 3个 0 成为 10011101000。</w:t>
      </w:r>
    </w:p>
    <w:p w14:paraId="4E067602"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用生成器多项式 X3 + 1（1001）去除，得余数为X2（100）</w:t>
      </w:r>
    </w:p>
    <w:p w14:paraId="68EA1918"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故实际被传输的位串，为 10011101100   （7分）</w:t>
      </w:r>
    </w:p>
    <w:p w14:paraId="77D19CE9"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（2）若在传输过程中出现左边第三位变反了接收到的位流串为 1011101100。用 X3 + 1去除得余数 100。则知数据在传输过程中出现了错误。  （5分）</w:t>
      </w:r>
    </w:p>
    <w:p w14:paraId="3F7D85C3"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（3）例如如果原序列发生错误，变为10011001000，除以1001余数为0 ，则接收方检测不出错误。   （5分）</w:t>
      </w:r>
    </w:p>
    <w:p w14:paraId="4D817211"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问题12</w:t>
      </w:r>
    </w:p>
    <w:p w14:paraId="7A01C30D"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试计算带字节填充的帧界标记法的最大开销率是多少？</w:t>
      </w:r>
    </w:p>
    <w:p w14:paraId="30A4B180"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393A4501"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参考答案：</w:t>
      </w:r>
    </w:p>
    <w:p w14:paraId="0B761879"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帧的一般格式如图所示：（没有考虑帧头帧尾）</w:t>
      </w:r>
    </w:p>
    <w:p w14:paraId="4C959D04" w14:textId="091976B2"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b/>
          <w:bCs/>
          <w:noProof/>
          <w:color w:val="76797E"/>
          <w:kern w:val="0"/>
          <w:sz w:val="18"/>
          <w:szCs w:val="18"/>
        </w:rPr>
        <w:drawing>
          <wp:inline distT="0" distB="0" distL="0" distR="0" wp14:anchorId="32E1B21E" wp14:editId="609D2ECE">
            <wp:extent cx="3924300" cy="487680"/>
            <wp:effectExtent l="0" t="0" r="0" b="7620"/>
            <wp:docPr id="1576956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487680"/>
                    </a:xfrm>
                    <a:prstGeom prst="rect">
                      <a:avLst/>
                    </a:prstGeom>
                    <a:noFill/>
                    <a:ln>
                      <a:noFill/>
                    </a:ln>
                  </pic:spPr>
                </pic:pic>
              </a:graphicData>
            </a:graphic>
          </wp:inline>
        </w:drawing>
      </w:r>
    </w:p>
    <w:p w14:paraId="22B59219"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假设paylaod字段有 x 个字节，最坏的情形是 ：待传输的x个字节都是帧界FLAG或转义符ESC，即发送方需要发送2x个字节，所以，最大的开销率应该是：x/（2x+2），约为50%。</w:t>
      </w:r>
    </w:p>
    <w:p w14:paraId="2AB29549" w14:textId="77777777" w:rsidR="00D4086A" w:rsidRPr="00D4086A" w:rsidRDefault="00D4086A" w:rsidP="00D4086A">
      <w:pPr>
        <w:widowControl/>
        <w:shd w:val="clear" w:color="auto" w:fill="FFFFFF"/>
        <w:spacing w:before="100" w:beforeAutospacing="1" w:after="100" w:afterAutospacing="1"/>
        <w:ind w:firstLine="375"/>
        <w:jc w:val="left"/>
        <w:outlineLvl w:val="1"/>
        <w:rPr>
          <w:rFonts w:ascii="微软雅黑" w:eastAsia="微软雅黑" w:hAnsi="微软雅黑" w:cs="宋体" w:hint="eastAsia"/>
          <w:b/>
          <w:bCs/>
          <w:color w:val="76797E"/>
          <w:kern w:val="0"/>
          <w:sz w:val="36"/>
          <w:szCs w:val="36"/>
        </w:rPr>
      </w:pPr>
      <w:r w:rsidRPr="00D4086A">
        <w:rPr>
          <w:rFonts w:ascii="微软雅黑" w:eastAsia="微软雅黑" w:hAnsi="微软雅黑" w:cs="宋体" w:hint="eastAsia"/>
          <w:b/>
          <w:bCs/>
          <w:color w:val="76797E"/>
          <w:kern w:val="0"/>
          <w:sz w:val="36"/>
          <w:szCs w:val="36"/>
        </w:rPr>
        <w:t>问题13（*）</w:t>
      </w:r>
    </w:p>
    <w:p w14:paraId="2015E0F2"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一个待传送的位串是 10101111，采用纠一位错的海明码，且校验集合用偶校验，那么，编码后的码字是什么？</w:t>
      </w:r>
    </w:p>
    <w:p w14:paraId="02636C13" w14:textId="77777777" w:rsidR="00D4086A" w:rsidRPr="00D4086A" w:rsidRDefault="00D4086A" w:rsidP="00D4086A">
      <w:pPr>
        <w:widowControl/>
        <w:shd w:val="clear" w:color="auto" w:fill="FFFFFF"/>
        <w:spacing w:before="100" w:beforeAutospacing="1" w:after="100" w:afterAutospacing="1"/>
        <w:ind w:firstLine="375"/>
        <w:jc w:val="left"/>
        <w:rPr>
          <w:rFonts w:ascii="微软雅黑" w:eastAsia="微软雅黑" w:hAnsi="微软雅黑" w:cs="宋体" w:hint="eastAsia"/>
          <w:color w:val="76797E"/>
          <w:kern w:val="0"/>
          <w:sz w:val="18"/>
          <w:szCs w:val="18"/>
        </w:rPr>
      </w:pPr>
      <w:r w:rsidRPr="00D4086A">
        <w:rPr>
          <w:rFonts w:ascii="微软雅黑" w:eastAsia="微软雅黑" w:hAnsi="微软雅黑" w:cs="宋体" w:hint="eastAsia"/>
          <w:color w:val="76797E"/>
          <w:kern w:val="0"/>
          <w:sz w:val="18"/>
          <w:szCs w:val="18"/>
        </w:rPr>
        <w:t>关闭答案</w:t>
      </w:r>
    </w:p>
    <w:p w14:paraId="3B35C54F"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参考答案：</w:t>
      </w:r>
    </w:p>
    <w:p w14:paraId="18DF2838" w14:textId="5AC05478"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lastRenderedPageBreak/>
        <w:t>According to </w:t>
      </w:r>
      <w:r w:rsidRPr="00D4086A">
        <w:rPr>
          <w:rFonts w:ascii="微软雅黑" w:eastAsia="微软雅黑" w:hAnsi="微软雅黑" w:cs="宋体"/>
          <w:b/>
          <w:bCs/>
          <w:noProof/>
          <w:color w:val="76797E"/>
          <w:kern w:val="0"/>
          <w:sz w:val="18"/>
          <w:szCs w:val="18"/>
        </w:rPr>
        <w:drawing>
          <wp:inline distT="0" distB="0" distL="0" distR="0" wp14:anchorId="177B0450" wp14:editId="5D6DDCE6">
            <wp:extent cx="944880" cy="243840"/>
            <wp:effectExtent l="0" t="0" r="7620" b="3810"/>
            <wp:docPr id="295115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880" cy="243840"/>
                    </a:xfrm>
                    <a:prstGeom prst="rect">
                      <a:avLst/>
                    </a:prstGeom>
                    <a:noFill/>
                    <a:ln>
                      <a:noFill/>
                    </a:ln>
                  </pic:spPr>
                </pic:pic>
              </a:graphicData>
            </a:graphic>
          </wp:inline>
        </w:drawing>
      </w:r>
      <w:r w:rsidRPr="00D4086A">
        <w:rPr>
          <w:rFonts w:ascii="微软雅黑" w:eastAsia="微软雅黑" w:hAnsi="微软雅黑" w:cs="宋体" w:hint="eastAsia"/>
          <w:b/>
          <w:bCs/>
          <w:color w:val="76797E"/>
          <w:kern w:val="0"/>
          <w:sz w:val="18"/>
          <w:szCs w:val="18"/>
        </w:rPr>
        <w:t>，m=8 è r=4                 （5分）</w:t>
      </w:r>
    </w:p>
    <w:p w14:paraId="44169F85"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P1=B1⊕B3⊕B5⊕B7⊕B9⊕B11 =∑(0,1,0,0,1,1)=1          （3分）</w:t>
      </w:r>
    </w:p>
    <w:p w14:paraId="32F28D7B"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P2=B2⊕B3⊕B6⊕B7⊕B10⊕B11=∑(0,1,1,0,1,1)=0          （3分）</w:t>
      </w:r>
    </w:p>
    <w:p w14:paraId="1E2A6B32"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P3=B4⊕B5⊕B6⊕B7 ⊕B12 =∑(0,0,1,0,1)=0               （3分）</w:t>
      </w:r>
    </w:p>
    <w:p w14:paraId="5C5F29E4"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P4=B8⊕B9⊕B10⊕B11⊕B12 =∑(0,1,1,1,1)=0   （3分）</w:t>
      </w:r>
    </w:p>
    <w:p w14:paraId="49D6E9AB" w14:textId="77777777" w:rsidR="00D4086A" w:rsidRPr="00D4086A" w:rsidRDefault="00D4086A" w:rsidP="00D4086A">
      <w:pPr>
        <w:widowControl/>
        <w:shd w:val="clear" w:color="auto" w:fill="EEEEEE"/>
        <w:spacing w:before="100" w:beforeAutospacing="1" w:after="100" w:afterAutospacing="1"/>
        <w:ind w:firstLine="375"/>
        <w:jc w:val="left"/>
        <w:rPr>
          <w:rFonts w:ascii="微软雅黑" w:eastAsia="微软雅黑" w:hAnsi="微软雅黑" w:cs="宋体" w:hint="eastAsia"/>
          <w:b/>
          <w:bCs/>
          <w:color w:val="76797E"/>
          <w:kern w:val="0"/>
          <w:sz w:val="18"/>
          <w:szCs w:val="18"/>
        </w:rPr>
      </w:pPr>
      <w:r w:rsidRPr="00D4086A">
        <w:rPr>
          <w:rFonts w:ascii="微软雅黑" w:eastAsia="微软雅黑" w:hAnsi="微软雅黑" w:cs="宋体" w:hint="eastAsia"/>
          <w:b/>
          <w:bCs/>
          <w:color w:val="76797E"/>
          <w:kern w:val="0"/>
          <w:sz w:val="18"/>
          <w:szCs w:val="18"/>
        </w:rPr>
        <w:t>所以，编码后的码字是: 101001001111                      （2分）</w:t>
      </w:r>
    </w:p>
    <w:p w14:paraId="530D95F0" w14:textId="77777777" w:rsidR="00920251" w:rsidRDefault="00920251"/>
    <w:sectPr w:rsidR="009202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A2A1F"/>
    <w:multiLevelType w:val="multilevel"/>
    <w:tmpl w:val="3D70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D29F9"/>
    <w:multiLevelType w:val="multilevel"/>
    <w:tmpl w:val="E23E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537639">
    <w:abstractNumId w:val="1"/>
  </w:num>
  <w:num w:numId="2" w16cid:durableId="112238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CD"/>
    <w:rsid w:val="003D23CD"/>
    <w:rsid w:val="006D4DB4"/>
    <w:rsid w:val="008838F7"/>
    <w:rsid w:val="00920251"/>
    <w:rsid w:val="00D4086A"/>
    <w:rsid w:val="00E5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8AF5B-AF2E-48BE-A79E-18A535E1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4086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086A"/>
    <w:rPr>
      <w:rFonts w:ascii="宋体" w:eastAsia="宋体" w:hAnsi="宋体" w:cs="宋体"/>
      <w:b/>
      <w:bCs/>
      <w:kern w:val="0"/>
      <w:sz w:val="36"/>
      <w:szCs w:val="36"/>
    </w:rPr>
  </w:style>
  <w:style w:type="paragraph" w:styleId="a3">
    <w:name w:val="Normal (Web)"/>
    <w:basedOn w:val="a"/>
    <w:uiPriority w:val="99"/>
    <w:semiHidden/>
    <w:unhideWhenUsed/>
    <w:rsid w:val="00D408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40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66706">
      <w:bodyDiv w:val="1"/>
      <w:marLeft w:val="0"/>
      <w:marRight w:val="0"/>
      <w:marTop w:val="0"/>
      <w:marBottom w:val="0"/>
      <w:divBdr>
        <w:top w:val="none" w:sz="0" w:space="0" w:color="auto"/>
        <w:left w:val="none" w:sz="0" w:space="0" w:color="auto"/>
        <w:bottom w:val="none" w:sz="0" w:space="0" w:color="auto"/>
        <w:right w:val="none" w:sz="0" w:space="0" w:color="auto"/>
      </w:divBdr>
      <w:divsChild>
        <w:div w:id="2074428232">
          <w:marLeft w:val="0"/>
          <w:marRight w:val="0"/>
          <w:marTop w:val="0"/>
          <w:marBottom w:val="0"/>
          <w:divBdr>
            <w:top w:val="none" w:sz="0" w:space="0" w:color="auto"/>
            <w:left w:val="none" w:sz="0" w:space="0" w:color="auto"/>
            <w:bottom w:val="none" w:sz="0" w:space="0" w:color="auto"/>
            <w:right w:val="none" w:sz="0" w:space="0" w:color="auto"/>
          </w:divBdr>
        </w:div>
        <w:div w:id="1044135506">
          <w:marLeft w:val="0"/>
          <w:marRight w:val="0"/>
          <w:marTop w:val="0"/>
          <w:marBottom w:val="0"/>
          <w:divBdr>
            <w:top w:val="none" w:sz="0" w:space="0" w:color="auto"/>
            <w:left w:val="none" w:sz="0" w:space="0" w:color="auto"/>
            <w:bottom w:val="none" w:sz="0" w:space="0" w:color="auto"/>
            <w:right w:val="none" w:sz="0" w:space="0" w:color="auto"/>
          </w:divBdr>
        </w:div>
        <w:div w:id="2053261942">
          <w:marLeft w:val="0"/>
          <w:marRight w:val="0"/>
          <w:marTop w:val="0"/>
          <w:marBottom w:val="0"/>
          <w:divBdr>
            <w:top w:val="none" w:sz="0" w:space="0" w:color="auto"/>
            <w:left w:val="none" w:sz="0" w:space="0" w:color="auto"/>
            <w:bottom w:val="none" w:sz="0" w:space="0" w:color="auto"/>
            <w:right w:val="none" w:sz="0" w:space="0" w:color="auto"/>
          </w:divBdr>
        </w:div>
        <w:div w:id="1101341299">
          <w:marLeft w:val="0"/>
          <w:marRight w:val="0"/>
          <w:marTop w:val="0"/>
          <w:marBottom w:val="0"/>
          <w:divBdr>
            <w:top w:val="none" w:sz="0" w:space="0" w:color="auto"/>
            <w:left w:val="none" w:sz="0" w:space="0" w:color="auto"/>
            <w:bottom w:val="none" w:sz="0" w:space="0" w:color="auto"/>
            <w:right w:val="none" w:sz="0" w:space="0" w:color="auto"/>
          </w:divBdr>
        </w:div>
        <w:div w:id="784929018">
          <w:marLeft w:val="0"/>
          <w:marRight w:val="0"/>
          <w:marTop w:val="0"/>
          <w:marBottom w:val="0"/>
          <w:divBdr>
            <w:top w:val="none" w:sz="0" w:space="0" w:color="auto"/>
            <w:left w:val="none" w:sz="0" w:space="0" w:color="auto"/>
            <w:bottom w:val="none" w:sz="0" w:space="0" w:color="auto"/>
            <w:right w:val="none" w:sz="0" w:space="0" w:color="auto"/>
          </w:divBdr>
        </w:div>
        <w:div w:id="1692105931">
          <w:marLeft w:val="0"/>
          <w:marRight w:val="0"/>
          <w:marTop w:val="0"/>
          <w:marBottom w:val="0"/>
          <w:divBdr>
            <w:top w:val="none" w:sz="0" w:space="0" w:color="auto"/>
            <w:left w:val="none" w:sz="0" w:space="0" w:color="auto"/>
            <w:bottom w:val="none" w:sz="0" w:space="0" w:color="auto"/>
            <w:right w:val="none" w:sz="0" w:space="0" w:color="auto"/>
          </w:divBdr>
        </w:div>
        <w:div w:id="472867248">
          <w:marLeft w:val="0"/>
          <w:marRight w:val="0"/>
          <w:marTop w:val="0"/>
          <w:marBottom w:val="0"/>
          <w:divBdr>
            <w:top w:val="none" w:sz="0" w:space="0" w:color="auto"/>
            <w:left w:val="none" w:sz="0" w:space="0" w:color="auto"/>
            <w:bottom w:val="none" w:sz="0" w:space="0" w:color="auto"/>
            <w:right w:val="none" w:sz="0" w:space="0" w:color="auto"/>
          </w:divBdr>
        </w:div>
        <w:div w:id="2003268180">
          <w:marLeft w:val="0"/>
          <w:marRight w:val="0"/>
          <w:marTop w:val="0"/>
          <w:marBottom w:val="0"/>
          <w:divBdr>
            <w:top w:val="none" w:sz="0" w:space="0" w:color="auto"/>
            <w:left w:val="none" w:sz="0" w:space="0" w:color="auto"/>
            <w:bottom w:val="none" w:sz="0" w:space="0" w:color="auto"/>
            <w:right w:val="none" w:sz="0" w:space="0" w:color="auto"/>
          </w:divBdr>
        </w:div>
        <w:div w:id="1517957298">
          <w:marLeft w:val="0"/>
          <w:marRight w:val="0"/>
          <w:marTop w:val="0"/>
          <w:marBottom w:val="0"/>
          <w:divBdr>
            <w:top w:val="none" w:sz="0" w:space="0" w:color="auto"/>
            <w:left w:val="none" w:sz="0" w:space="0" w:color="auto"/>
            <w:bottom w:val="none" w:sz="0" w:space="0" w:color="auto"/>
            <w:right w:val="none" w:sz="0" w:space="0" w:color="auto"/>
          </w:divBdr>
        </w:div>
        <w:div w:id="918364559">
          <w:marLeft w:val="0"/>
          <w:marRight w:val="0"/>
          <w:marTop w:val="0"/>
          <w:marBottom w:val="0"/>
          <w:divBdr>
            <w:top w:val="none" w:sz="0" w:space="0" w:color="auto"/>
            <w:left w:val="none" w:sz="0" w:space="0" w:color="auto"/>
            <w:bottom w:val="none" w:sz="0" w:space="0" w:color="auto"/>
            <w:right w:val="none" w:sz="0" w:space="0" w:color="auto"/>
          </w:divBdr>
        </w:div>
        <w:div w:id="103110883">
          <w:marLeft w:val="0"/>
          <w:marRight w:val="0"/>
          <w:marTop w:val="0"/>
          <w:marBottom w:val="0"/>
          <w:divBdr>
            <w:top w:val="none" w:sz="0" w:space="0" w:color="auto"/>
            <w:left w:val="none" w:sz="0" w:space="0" w:color="auto"/>
            <w:bottom w:val="none" w:sz="0" w:space="0" w:color="auto"/>
            <w:right w:val="none" w:sz="0" w:space="0" w:color="auto"/>
          </w:divBdr>
        </w:div>
        <w:div w:id="509292548">
          <w:marLeft w:val="0"/>
          <w:marRight w:val="0"/>
          <w:marTop w:val="0"/>
          <w:marBottom w:val="0"/>
          <w:divBdr>
            <w:top w:val="none" w:sz="0" w:space="0" w:color="auto"/>
            <w:left w:val="none" w:sz="0" w:space="0" w:color="auto"/>
            <w:bottom w:val="none" w:sz="0" w:space="0" w:color="auto"/>
            <w:right w:val="none" w:sz="0" w:space="0" w:color="auto"/>
          </w:divBdr>
        </w:div>
        <w:div w:id="763262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斯特斯 贾</dc:creator>
  <cp:keywords/>
  <dc:description/>
  <cp:lastModifiedBy>斯特斯 贾</cp:lastModifiedBy>
  <cp:revision>3</cp:revision>
  <dcterms:created xsi:type="dcterms:W3CDTF">2024-06-23T05:40:00Z</dcterms:created>
  <dcterms:modified xsi:type="dcterms:W3CDTF">2024-06-23T05:40:00Z</dcterms:modified>
</cp:coreProperties>
</file>