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1702"/>
        <w:gridCol w:w="6801"/>
      </w:tblGrid>
      <w:tr>
        <w:trPr/>
        <w:tc>
          <w:tcPr>
            <w:tcW w:w="850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Ttulo3"/>
              <w:widowControl w:val="false"/>
              <w:spacing w:before="0" w:after="0"/>
              <w:rPr>
                <w:rFonts w:eastAsia="Times New Roman"/>
              </w:rPr>
            </w:pPr>
            <w:r>
              <w:rPr>
                <w:rFonts w:eastAsia="Times New Roman"/>
              </w:rPr>
              <w:t>[EF-0001] Exercício – Módulo 5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Murillo </w:t>
            </w:r>
            <w:r>
              <w:rPr>
                <w:rFonts w:eastAsia="Times New Roman"/>
              </w:rPr>
              <w:t>M. S.</w:t>
            </w:r>
            <w:r>
              <w:rPr>
                <w:rFonts w:eastAsia="Times New Roman"/>
              </w:rPr>
              <w:t xml:space="preserve"> Grillo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Novo Sistema de Cadastro EBAC-Shop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1700"/>
        <w:gridCol w:w="6803"/>
      </w:tblGrid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  <w:b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Caso de uso:</w:t>
            </w:r>
          </w:p>
        </w:tc>
        <w:tc>
          <w:tcPr>
            <w:tcW w:w="68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produtos</w:t>
            </w:r>
          </w:p>
        </w:tc>
      </w:tr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  <w:b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Objetivo:</w:t>
            </w:r>
          </w:p>
        </w:tc>
        <w:tc>
          <w:tcPr>
            <w:tcW w:w="68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Troca do sistema de cadastro de produtos na Ebac-Shop.</w:t>
            </w:r>
          </w:p>
        </w:tc>
      </w:tr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  <w:b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Atores:</w:t>
            </w:r>
          </w:p>
        </w:tc>
        <w:tc>
          <w:tcPr>
            <w:tcW w:w="68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Administrador / Sistema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center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1" w:noVBand="1" w:lastRow="0" w:firstColumn="1" w:lastColumn="0" w:noHBand="0" w:val="04a0"/>
      </w:tblPr>
      <w:tblGrid>
        <w:gridCol w:w="2052"/>
        <w:gridCol w:w="6451"/>
      </w:tblGrid>
      <w:tr>
        <w:trPr/>
        <w:tc>
          <w:tcPr>
            <w:tcW w:w="2052" w:type="dxa"/>
            <w:tcBorders/>
            <w:shd w:color="auto" w:fill="BBBBBB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Regras de negócio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6451" w:type="dxa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pStyle w:val="Normal"/>
        <w:rPr>
          <w:rFonts w:eastAsia="Times New Roman"/>
          <w:vanish/>
        </w:rPr>
      </w:pPr>
      <w:r>
        <w:rPr>
          <w:rFonts w:eastAsia="Times New Roman"/>
          <w:vanish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8504"/>
      </w:tblGrid>
      <w:tr>
        <w:trPr/>
        <w:tc>
          <w:tcPr>
            <w:tcW w:w="85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Ttulo3"/>
              <w:widowControl w:val="false"/>
              <w:spacing w:before="0" w:after="280"/>
              <w:rPr>
                <w:b w:val="false"/>
                <w:b w:val="false"/>
                <w:bCs w:val="false"/>
                <w:sz w:val="24"/>
                <w:szCs w:val="24"/>
              </w:rPr>
            </w:pPr>
            <w:bookmarkStart w:id="0" w:name="Bookmark"/>
            <w:r>
              <w:rPr>
                <w:sz w:val="24"/>
                <w:szCs w:val="24"/>
              </w:rPr>
              <w:t>RN01:</w:t>
            </w:r>
            <w:r>
              <w:rPr>
                <w:b w:val="false"/>
                <w:bCs w:val="false"/>
                <w:sz w:val="24"/>
                <w:szCs w:val="24"/>
              </w:rPr>
              <w:t xml:space="preserve"> Os valores dos produtos devem estar entre R$50,00 e R$150,00;</w:t>
            </w:r>
          </w:p>
          <w:p>
            <w:pPr>
              <w:pStyle w:val="Ttulo3"/>
              <w:widowControl w:val="false"/>
              <w:spacing w:before="280" w:after="28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sz w:val="24"/>
                <w:szCs w:val="24"/>
              </w:rPr>
              <w:t>RN02:</w:t>
            </w:r>
            <w:r>
              <w:rPr>
                <w:b w:val="false"/>
                <w:bCs w:val="false"/>
                <w:sz w:val="24"/>
                <w:szCs w:val="24"/>
              </w:rPr>
              <w:t xml:space="preserve"> Produtos iguais já cadastrados há mais de 90 dias devem ser renovados;</w:t>
            </w:r>
          </w:p>
          <w:p>
            <w:pPr>
              <w:pStyle w:val="Ttulo3"/>
              <w:widowControl w:val="false"/>
              <w:spacing w:before="280" w:after="28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sz w:val="24"/>
                <w:szCs w:val="24"/>
              </w:rPr>
              <w:t>RN03:</w:t>
            </w:r>
            <w:r>
              <w:rPr>
                <w:b w:val="false"/>
                <w:bCs w:val="false"/>
                <w:sz w:val="24"/>
                <w:szCs w:val="24"/>
              </w:rPr>
              <w:t xml:space="preserve"> Permitir cadastro máximo de 150 itens por vez;</w:t>
            </w:r>
          </w:p>
          <w:p>
            <w:pPr>
              <w:pStyle w:val="Ttulo3"/>
              <w:widowControl w:val="false"/>
              <w:spacing w:before="280" w:after="28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sz w:val="24"/>
                <w:szCs w:val="24"/>
              </w:rPr>
              <w:t>RN04:</w:t>
            </w:r>
            <w:r>
              <w:rPr>
                <w:b w:val="false"/>
                <w:bCs w:val="false"/>
                <w:sz w:val="24"/>
                <w:szCs w:val="24"/>
              </w:rPr>
              <w:t xml:space="preserve"> Somente administrador autenticado pode fazer cadastro de produtos;</w:t>
            </w:r>
            <w:bookmarkEnd w:id="0"/>
          </w:p>
          <w:p>
            <w:pPr>
              <w:pStyle w:val="NormalWeb"/>
              <w:widowControl w:val="false"/>
              <w:spacing w:before="280" w:after="0"/>
              <w:rPr/>
            </w:pPr>
            <w:r>
              <w:rPr/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center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1" w:noVBand="1" w:lastRow="0" w:firstColumn="1" w:lastColumn="0" w:noHBand="0" w:val="04a0"/>
      </w:tblPr>
      <w:tblGrid>
        <w:gridCol w:w="1932"/>
        <w:gridCol w:w="6571"/>
      </w:tblGrid>
      <w:tr>
        <w:trPr/>
        <w:tc>
          <w:tcPr>
            <w:tcW w:w="1932" w:type="dxa"/>
            <w:tcBorders/>
            <w:shd w:color="auto" w:fill="BBBBBB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t xml:space="preserve">Cenários de testes  </w:t>
            </w:r>
          </w:p>
        </w:tc>
        <w:tc>
          <w:tcPr>
            <w:tcW w:w="6571" w:type="dxa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pStyle w:val="Normal"/>
        <w:rPr>
          <w:rFonts w:eastAsia="Times New Roman"/>
          <w:vanish/>
        </w:rPr>
      </w:pPr>
      <w:r>
        <w:rPr>
          <w:rFonts w:eastAsia="Times New Roman"/>
          <w:vanish/>
        </w:rPr>
      </w:r>
    </w:p>
    <w:tbl>
      <w:tblPr>
        <w:tblStyle w:val="Tabelacomgrade"/>
        <w:tblW w:w="86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82"/>
        <w:gridCol w:w="997"/>
        <w:gridCol w:w="5529"/>
        <w:gridCol w:w="1133"/>
      </w:tblGrid>
      <w:tr>
        <w:trPr/>
        <w:tc>
          <w:tcPr>
            <w:tcW w:w="982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ID</w:t>
            </w:r>
          </w:p>
        </w:tc>
        <w:tc>
          <w:tcPr>
            <w:tcW w:w="997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RN</w:t>
            </w:r>
          </w:p>
        </w:tc>
        <w:tc>
          <w:tcPr>
            <w:tcW w:w="5529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Título</w:t>
            </w:r>
          </w:p>
        </w:tc>
        <w:tc>
          <w:tcPr>
            <w:tcW w:w="1133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Saída</w:t>
            </w:r>
          </w:p>
        </w:tc>
      </w:tr>
      <w:tr>
        <w:trPr/>
        <w:tc>
          <w:tcPr>
            <w:tcW w:w="98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eastAsiaTheme="minorEastAsia"/>
                <w:kern w:val="0"/>
                <w:highlight w:val="none"/>
                <w:shd w:fill="auto" w:val="clear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shd w:fill="auto" w:val="clear"/>
                <w:lang w:val="pt-BR" w:eastAsia="pt-BR" w:bidi="ar-SA"/>
              </w:rPr>
              <w:t>CT01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eastAsiaTheme="minorEastAsia"/>
                <w:kern w:val="0"/>
                <w:highlight w:val="none"/>
                <w:shd w:fill="auto" w:val="clear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shd w:fill="auto" w:val="clear"/>
                <w:lang w:val="pt-BR" w:eastAsia="pt-BR" w:bidi="ar-SA"/>
              </w:rPr>
              <w:t>RN01</w:t>
            </w:r>
          </w:p>
        </w:tc>
        <w:tc>
          <w:tcPr>
            <w:tcW w:w="5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eastAsiaTheme="minorEastAsia"/>
                <w:kern w:val="0"/>
                <w:highlight w:val="none"/>
                <w:shd w:fill="auto" w:val="clear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shd w:fill="auto" w:val="clear"/>
                <w:lang w:val="pt-BR" w:eastAsia="pt-BR" w:bidi="ar-SA"/>
              </w:rPr>
              <w:t>Cadastro de produtos com valores maiores que 150,00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eastAsiaTheme="minorEastAsia"/>
                <w:kern w:val="0"/>
                <w:highlight w:val="none"/>
                <w:shd w:fill="auto" w:val="clear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shd w:fill="auto" w:val="clear"/>
                <w:lang w:val="pt-BR" w:eastAsia="pt-BR" w:bidi="ar-SA"/>
              </w:rPr>
              <w:t>Inválido</w:t>
            </w:r>
          </w:p>
        </w:tc>
      </w:tr>
      <w:tr>
        <w:trPr/>
        <w:tc>
          <w:tcPr>
            <w:tcW w:w="98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CT02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RN01</w:t>
            </w:r>
          </w:p>
        </w:tc>
        <w:tc>
          <w:tcPr>
            <w:tcW w:w="5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Cadastro de produtos com valores menores que 50,00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Inválido</w:t>
            </w:r>
          </w:p>
        </w:tc>
      </w:tr>
      <w:tr>
        <w:trPr/>
        <w:tc>
          <w:tcPr>
            <w:tcW w:w="98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CT03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RN01</w:t>
            </w:r>
          </w:p>
        </w:tc>
        <w:tc>
          <w:tcPr>
            <w:tcW w:w="5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Cadastro de produtos com valores entre 50,00 e 150,00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Válido</w:t>
            </w:r>
          </w:p>
        </w:tc>
      </w:tr>
      <w:tr>
        <w:trPr/>
        <w:tc>
          <w:tcPr>
            <w:tcW w:w="98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CT04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RN02</w:t>
            </w:r>
          </w:p>
        </w:tc>
        <w:tc>
          <w:tcPr>
            <w:tcW w:w="5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Renovar produto igual com mais de 90 dias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Válido</w:t>
            </w:r>
          </w:p>
        </w:tc>
      </w:tr>
      <w:tr>
        <w:trPr/>
        <w:tc>
          <w:tcPr>
            <w:tcW w:w="98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CT05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 xml:space="preserve">RN02 </w:t>
            </w:r>
          </w:p>
        </w:tc>
        <w:tc>
          <w:tcPr>
            <w:tcW w:w="5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Renovar produto igual com 90 dias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Inválido</w:t>
            </w:r>
          </w:p>
        </w:tc>
      </w:tr>
      <w:tr>
        <w:trPr/>
        <w:tc>
          <w:tcPr>
            <w:tcW w:w="98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CT06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 xml:space="preserve">RN02 </w:t>
            </w:r>
          </w:p>
        </w:tc>
        <w:tc>
          <w:tcPr>
            <w:tcW w:w="5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Renovar produto igual com menos de 90 dias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Inválido</w:t>
            </w:r>
          </w:p>
        </w:tc>
      </w:tr>
      <w:tr>
        <w:trPr/>
        <w:tc>
          <w:tcPr>
            <w:tcW w:w="98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CT07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RN03</w:t>
            </w:r>
          </w:p>
        </w:tc>
        <w:tc>
          <w:tcPr>
            <w:tcW w:w="5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Cadastro de mais de 150 produtos de uma vez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Inválido</w:t>
            </w:r>
          </w:p>
        </w:tc>
      </w:tr>
      <w:tr>
        <w:trPr/>
        <w:tc>
          <w:tcPr>
            <w:tcW w:w="98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CT08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RN03</w:t>
            </w:r>
          </w:p>
        </w:tc>
        <w:tc>
          <w:tcPr>
            <w:tcW w:w="5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Cadastro de 150 produtos de uma vez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Válido</w:t>
            </w:r>
          </w:p>
        </w:tc>
      </w:tr>
      <w:tr>
        <w:trPr/>
        <w:tc>
          <w:tcPr>
            <w:tcW w:w="98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CT09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RN03</w:t>
            </w:r>
          </w:p>
        </w:tc>
        <w:tc>
          <w:tcPr>
            <w:tcW w:w="5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Cadastro de menos de 150 produtos de uma vez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Válido</w:t>
            </w:r>
          </w:p>
        </w:tc>
      </w:tr>
      <w:tr>
        <w:trPr/>
        <w:tc>
          <w:tcPr>
            <w:tcW w:w="98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CT10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RN04</w:t>
            </w:r>
          </w:p>
        </w:tc>
        <w:tc>
          <w:tcPr>
            <w:tcW w:w="5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Cadastro de produto como administrador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Válido</w:t>
            </w:r>
          </w:p>
        </w:tc>
      </w:tr>
      <w:tr>
        <w:trPr/>
        <w:tc>
          <w:tcPr>
            <w:tcW w:w="98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CT11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RN04</w:t>
            </w:r>
          </w:p>
        </w:tc>
        <w:tc>
          <w:tcPr>
            <w:tcW w:w="55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Cadastro de produto como operador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Inválido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Obs.: Escreva pelo menos 10 cenários de testes baseados nas regras de negócio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center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1" w:noVBand="1" w:lastRow="0" w:firstColumn="1" w:lastColumn="0" w:noHBand="0" w:val="04a0"/>
      </w:tblPr>
      <w:tblGrid>
        <w:gridCol w:w="1439"/>
        <w:gridCol w:w="7064"/>
      </w:tblGrid>
      <w:tr>
        <w:trPr/>
        <w:tc>
          <w:tcPr>
            <w:tcW w:w="1439" w:type="dxa"/>
            <w:tcBorders/>
            <w:shd w:color="auto" w:fill="BBBBBB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Mapa de risco</w:t>
            </w:r>
          </w:p>
        </w:tc>
        <w:tc>
          <w:tcPr>
            <w:tcW w:w="7064" w:type="dxa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7832" w:type="dxa"/>
        <w:jc w:val="left"/>
        <w:tblInd w:w="528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4003"/>
        <w:gridCol w:w="3828"/>
      </w:tblGrid>
      <w:tr>
        <w:trPr>
          <w:trHeight w:val="353" w:hRule="atLeast"/>
        </w:trPr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2. Alta probabilidade / Baixo impacto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4. Alta Probabilidade / Alto impacto</w:t>
            </w:r>
          </w:p>
        </w:tc>
      </w:tr>
      <w:tr>
        <w:trPr>
          <w:trHeight w:val="2763" w:hRule="atLeast"/>
        </w:trPr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CT11 – </w:t>
            </w:r>
            <w:r>
              <w:rPr>
                <w:rFonts w:eastAsia="Times New Roman" w:cs="Times New Roman"/>
                <w:kern w:val="0"/>
                <w:lang w:val="pt-BR" w:eastAsia="pt-BR" w:bidi="ar-SA"/>
              </w:rPr>
              <w:t>Cadastro de produto como operador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CT03 – </w:t>
            </w:r>
            <w:r>
              <w:rPr>
                <w:rFonts w:eastAsia="Times New Roman" w:cs="Times New Roman"/>
                <w:kern w:val="0"/>
                <w:lang w:val="pt-BR" w:eastAsia="pt-BR" w:bidi="ar-SA"/>
              </w:rPr>
              <w:t>Cadastro de produtos com valores entre 50,00 e 150,00</w:t>
            </w:r>
          </w:p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CT04 – </w:t>
            </w:r>
            <w:r>
              <w:rPr>
                <w:rFonts w:eastAsia="Times New Roman" w:cs="Times New Roman"/>
                <w:kern w:val="0"/>
                <w:lang w:val="pt-BR" w:eastAsia="pt-BR" w:bidi="ar-SA"/>
              </w:rPr>
              <w:t>Renovar produto igual com mais de 90 dias</w:t>
            </w:r>
          </w:p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</w:t>
            </w:r>
            <w:r>
              <w:rPr>
                <w:rFonts w:eastAsia="Times New Roman" w:cs="Times New Roman"/>
                <w:kern w:val="0"/>
                <w:lang w:val="pt-BR" w:eastAsia="pt-BR" w:bidi="ar-SA"/>
              </w:rPr>
              <w:t xml:space="preserve">T09 – </w:t>
            </w:r>
            <w:r>
              <w:rPr>
                <w:rFonts w:eastAsia="Times New Roman" w:cs="Times New Roman"/>
                <w:kern w:val="0"/>
                <w:lang w:val="pt-BR" w:eastAsia="pt-BR" w:bidi="ar-SA"/>
              </w:rPr>
              <w:t>Cadastro de menos de 150 produtos de uma vez</w:t>
            </w:r>
          </w:p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CT10 – </w:t>
            </w:r>
            <w:r>
              <w:rPr>
                <w:rFonts w:eastAsia="Times New Roman" w:cs="Times New Roman"/>
                <w:kern w:val="0"/>
                <w:lang w:val="pt-BR" w:eastAsia="pt-BR" w:bidi="ar-SA"/>
              </w:rPr>
              <w:t>Cadastro de produto como administrador</w:t>
            </w:r>
          </w:p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</w:tr>
      <w:tr>
        <w:trPr>
          <w:trHeight w:val="340" w:hRule="atLeast"/>
        </w:trPr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1. Baixa probabilidade / Baixo impacto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3. Baixa probabilidade / Alto impacto</w:t>
            </w:r>
          </w:p>
        </w:tc>
      </w:tr>
      <w:tr>
        <w:trPr>
          <w:trHeight w:val="3109" w:hRule="atLeast"/>
        </w:trPr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eastAsiaTheme="minorEastAsia"/>
                <w:highlight w:val="none"/>
                <w:shd w:fill="auto" w:val="clear"/>
              </w:rPr>
            </w:pPr>
            <w:r>
              <w:rPr>
                <w:rFonts w:eastAsia="Times New Roman"/>
                <w:shd w:fill="auto" w:val="clear"/>
              </w:rPr>
              <w:t xml:space="preserve">CT01 – </w:t>
            </w:r>
            <w:r>
              <w:rPr>
                <w:rFonts w:eastAsia="Times New Roman" w:cs="Times New Roman"/>
                <w:kern w:val="0"/>
                <w:shd w:fill="auto" w:val="clear"/>
                <w:lang w:val="pt-BR" w:eastAsia="pt-BR" w:bidi="ar-SA"/>
              </w:rPr>
              <w:t>Cadastro de produtos com valores maiores que 150,00</w:t>
            </w:r>
          </w:p>
          <w:p>
            <w:pPr>
              <w:pStyle w:val="Normal"/>
              <w:widowControl w:val="false"/>
              <w:rPr>
                <w:rFonts w:eastAsiaTheme="minorEastAsia"/>
                <w:highlight w:val="none"/>
                <w:shd w:fill="auto" w:val="clear"/>
              </w:rPr>
            </w:pPr>
            <w:r>
              <w:rPr>
                <w:rFonts w:eastAsia="Times New Roman" w:cs="Times New Roman"/>
                <w:kern w:val="0"/>
                <w:shd w:fill="auto" w:val="clear"/>
                <w:lang w:val="pt-BR" w:eastAsia="pt-BR" w:bidi="ar-SA"/>
              </w:rPr>
              <w:t xml:space="preserve">CT02 – </w:t>
            </w:r>
            <w:r>
              <w:rPr>
                <w:rFonts w:eastAsia="Times New Roman" w:cs="Times New Roman"/>
                <w:kern w:val="0"/>
                <w:shd w:fill="auto" w:val="clear"/>
                <w:lang w:val="pt-BR" w:eastAsia="pt-BR" w:bidi="ar-SA"/>
              </w:rPr>
              <w:t>Cadastro de produtos com valores menores que 50,00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kern w:val="0"/>
                <w:lang w:val="pt-BR" w:eastAsia="pt-BR" w:bidi="ar-SA"/>
              </w:rPr>
            </w:pPr>
            <w:r>
              <w:rPr>
                <w:rFonts w:eastAsiaTheme="minorEastAsia"/>
                <w:shd w:fill="auto" w:val="clear"/>
              </w:rPr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CT05 – </w:t>
            </w:r>
            <w:r>
              <w:rPr>
                <w:rFonts w:eastAsia="Times New Roman" w:cs="Times New Roman"/>
                <w:kern w:val="0"/>
                <w:lang w:val="pt-BR" w:eastAsia="pt-BR" w:bidi="ar-SA"/>
              </w:rPr>
              <w:t>Renovar produto igual com 90 dias</w:t>
            </w:r>
          </w:p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</w:t>
            </w:r>
            <w:r>
              <w:rPr>
                <w:rFonts w:eastAsia="Times New Roman" w:cs="Times New Roman"/>
                <w:kern w:val="0"/>
                <w:lang w:val="pt-BR" w:eastAsia="pt-BR" w:bidi="ar-SA"/>
              </w:rPr>
              <w:t xml:space="preserve">T06 – </w:t>
            </w:r>
            <w:r>
              <w:rPr>
                <w:rFonts w:eastAsia="Times New Roman" w:cs="Times New Roman"/>
                <w:kern w:val="0"/>
                <w:lang w:val="pt-BR" w:eastAsia="pt-BR" w:bidi="ar-SA"/>
              </w:rPr>
              <w:t>Renovar produto igual com menos de 90 dias</w:t>
            </w:r>
          </w:p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</w:t>
            </w:r>
            <w:r>
              <w:rPr>
                <w:rFonts w:eastAsia="Times New Roman" w:cs="Times New Roman"/>
                <w:kern w:val="0"/>
                <w:lang w:val="pt-BR" w:eastAsia="pt-BR" w:bidi="ar-SA"/>
              </w:rPr>
              <w:t xml:space="preserve">T07 – </w:t>
            </w:r>
            <w:r>
              <w:rPr>
                <w:rFonts w:eastAsia="Times New Roman" w:cs="Times New Roman"/>
                <w:kern w:val="0"/>
                <w:lang w:val="pt-BR" w:eastAsia="pt-BR" w:bidi="ar-SA"/>
              </w:rPr>
              <w:t>Cadastro de mais de 150 produtos de uma vez</w:t>
            </w:r>
          </w:p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</w:t>
            </w:r>
            <w:r>
              <w:rPr>
                <w:rFonts w:eastAsia="Times New Roman" w:cs="Times New Roman"/>
                <w:kern w:val="0"/>
                <w:lang w:val="pt-BR" w:eastAsia="pt-BR" w:bidi="ar-SA"/>
              </w:rPr>
              <w:t xml:space="preserve">T08 – </w:t>
            </w:r>
            <w:r>
              <w:rPr>
                <w:rFonts w:eastAsia="Times New Roman" w:cs="Times New Roman"/>
                <w:kern w:val="0"/>
                <w:lang w:val="pt-BR" w:eastAsia="pt-BR" w:bidi="ar-SA"/>
              </w:rPr>
              <w:t>Cadastro de 150 produtos de uma vez</w:t>
            </w:r>
          </w:p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Obs.: Após escrever os cenários, identifique o impacto e probabilidade de cada cenário e jogue na matriz de risco.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center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1" w:noVBand="1" w:lastRow="0" w:firstColumn="1" w:lastColumn="0" w:noHBand="0" w:val="04a0"/>
      </w:tblPr>
      <w:tblGrid>
        <w:gridCol w:w="1454"/>
        <w:gridCol w:w="7049"/>
      </w:tblGrid>
      <w:tr>
        <w:trPr/>
        <w:tc>
          <w:tcPr>
            <w:tcW w:w="1454" w:type="dxa"/>
            <w:tcBorders/>
            <w:shd w:color="auto" w:fill="BBBBBB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t xml:space="preserve">Justificativas  </w:t>
            </w:r>
          </w:p>
        </w:tc>
        <w:tc>
          <w:tcPr>
            <w:tcW w:w="7049" w:type="dxa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  <w:vanish/>
        </w:rPr>
      </w:pPr>
      <w:r>
        <w:rPr>
          <w:rFonts w:eastAsia="Times New Roman"/>
          <w:vanish/>
          <w:highlight w:val="yellow"/>
        </w:rPr>
        <w:t>a</w:t>
      </w:r>
    </w:p>
    <w:p>
      <w:pPr>
        <w:pStyle w:val="Normal"/>
        <w:rPr>
          <w:rFonts w:eastAsia="Times New Roman"/>
        </w:rPr>
      </w:pPr>
      <w:r>
        <w:rPr/>
        <w:t>Levando em consideração a regra de negócio, para os quadrantes 1 e 2 é pouco provável que acontece e se acontecer não será grave. Por outro lado, os quadrantes 3 e 4 existe uma gravidade maior, sendo importante priorizar os cenários de teste dentro deles, em especial aos que estão no quadrante 4, pois são os de maior probabilidade e risco.</w:t>
      </w:r>
    </w:p>
    <w:p>
      <w:pPr>
        <w:pStyle w:val="Normal"/>
        <w:rPr>
          <w:rFonts w:eastAsia="Times New Roman"/>
        </w:rPr>
      </w:pPr>
      <w:r>
        <w:rPr/>
        <w:t>Dentro do quadrante 4 estão os cenários de teste que estão ligados diretamente ao que as regras de negócio demandam. Portanto, é de suma importância que esses cenários sejam atendidos.</w:t>
      </w:r>
    </w:p>
    <w:p>
      <w:pPr>
        <w:pStyle w:val="Normal"/>
        <w:rPr>
          <w:rFonts w:eastAsia="Times New Roman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eastAsia="" w:eastAsiaTheme="minorEastAsia" w:ascii="Times New Roman" w:hAnsi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3">
    <w:name w:val="Heading 3"/>
    <w:basedOn w:val="Normal"/>
    <w:link w:val="Ttulo3Char"/>
    <w:uiPriority w:val="9"/>
    <w:qFormat/>
    <w:pPr>
      <w:spacing w:beforeAutospacing="1" w:afterAutospacing="1"/>
      <w:outlineLvl w:val="2"/>
    </w:pPr>
    <w:rPr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3Char" w:customStyle="1">
    <w:name w:val="Título 3 Char"/>
    <w:basedOn w:val="DefaultParagraphFont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LinkdaInternet">
    <w:name w:val="Link da Internet"/>
    <w:basedOn w:val="DefaultParagraphFont"/>
    <w:uiPriority w:val="99"/>
    <w:semiHidden/>
    <w:unhideWhenUsed/>
    <w:rPr>
      <w:color w:val="0000FF"/>
      <w:u w:val="single"/>
    </w:rPr>
  </w:style>
  <w:style w:type="character" w:styleId="Linkdainternetvisitado">
    <w:name w:val="Link da internet visitado"/>
    <w:basedOn w:val="DefaultParagraphFont"/>
    <w:uiPriority w:val="99"/>
    <w:semiHidden/>
    <w:unhideWhenUsed/>
    <w:rPr>
      <w:color w:val="8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Msonormal" w:customStyle="1">
    <w:name w:val="msonormal"/>
    <w:basedOn w:val="Normal"/>
    <w:qFormat/>
    <w:pPr>
      <w:spacing w:beforeAutospacing="1" w:afterAutospacing="1"/>
    </w:pPr>
    <w:rPr/>
  </w:style>
  <w:style w:type="paragraph" w:styleId="Tableborder" w:customStyle="1">
    <w:name w:val="tableborder"/>
    <w:basedOn w:val="Normal"/>
    <w:qFormat/>
    <w:pPr>
      <w:shd w:val="clear" w:color="auto" w:fill="FFFFFF"/>
      <w:spacing w:beforeAutospacing="1" w:afterAutospacing="1"/>
    </w:pPr>
    <w:rPr/>
  </w:style>
  <w:style w:type="paragraph" w:styleId="Grid" w:customStyle="1">
    <w:name w:val="grid"/>
    <w:basedOn w:val="Normal"/>
    <w:qFormat/>
    <w:pPr>
      <w:shd w:val="clear" w:color="auto" w:fill="FFFFFF"/>
      <w:spacing w:beforeAutospacing="1" w:afterAutospacing="1"/>
    </w:pPr>
    <w:rPr/>
  </w:style>
  <w:style w:type="paragraph" w:styleId="Tablabel" w:customStyle="1">
    <w:name w:val="tablabel"/>
    <w:basedOn w:val="Normal"/>
    <w:qFormat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Autospacing="1" w:afterAutospacing="1"/>
    </w:pPr>
    <w:rPr>
      <w:b/>
      <w:bCs/>
    </w:rPr>
  </w:style>
  <w:style w:type="paragraph" w:styleId="Subtext" w:customStyle="1">
    <w:name w:val="subtext"/>
    <w:basedOn w:val="Normal"/>
    <w:qFormat/>
    <w:pPr>
      <w:spacing w:beforeAutospacing="1" w:afterAutospacing="1"/>
    </w:pPr>
    <w:rPr/>
  </w:style>
  <w:style w:type="paragraph" w:styleId="Nopadding" w:customStyle="1">
    <w:name w:val="nopadding"/>
    <w:basedOn w:val="Normal"/>
    <w:qFormat/>
    <w:pPr>
      <w:spacing w:beforeAutospacing="1" w:afterAutospacing="1"/>
    </w:pPr>
    <w:rPr/>
  </w:style>
  <w:style w:type="paragraph" w:styleId="Subtext1" w:customStyle="1">
    <w:name w:val="subtext1"/>
    <w:basedOn w:val="Normal"/>
    <w:qFormat/>
    <w:pPr>
      <w:spacing w:beforeAutospacing="1" w:afterAutospacing="1"/>
    </w:pPr>
    <w:rPr>
      <w:sz w:val="14"/>
      <w:szCs w:val="14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155da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LibreOffice/7.3.5.2$Windows_X86_64 LibreOffice_project/184fe81b8c8c30d8b5082578aee2fed2ea847c01</Application>
  <AppVersion>15.0000</AppVersion>
  <Pages>2</Pages>
  <Words>446</Words>
  <Characters>2234</Characters>
  <CharactersWithSpaces>2621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2021-06-23T05:59:00Z</dcterms:created>
  <dc:creator>Fábio Araújo</dc:creator>
  <dc:description/>
  <dc:language>pt-BR</dc:language>
  <cp:lastModifiedBy/>
  <dcterms:modified xsi:type="dcterms:W3CDTF">2023-07-07T06:30:46Z</dcterms:modified>
  <cp:revision>10</cp:revision>
  <dc:subject/>
  <dc:title>[#TES-19] [DEMO] Reservar produto no carrinho (Projeto de demonstração do TM4J)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