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Anam Omar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i220610@nu.edu.pk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Phone: 0345-9876543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LinkedIn: linkedin.com/in/anamomar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Address: house 2, street 13, sector B, dha 1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Motivated Artificial Intelligence undergraduate with hands-on experience in LLM fine-tuning, agentic AI systems, and MLOps pipelines. Passionate about developing scalable AI solutions that combine technical precision with real-world impact.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Artificial Intelligence, National University of Computer and Emerging Sciences (FAST-NUCES), Islamabad, June 2026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Courses: Artificial Intelligence, Machine Learning, Computer Vision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GPA: 2.95 / 4.00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Machine Learning: Supervised &amp; Unsupervised Modeling, Model Evaluation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Deep Learning: CNNs, RNNs, Transformers, Transfer Learning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Natural Language Processing: Tokenization, BERT, LangChain, LLM Fine-Tuning</w:t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MLOps: MLflow, DVC, Docker, Deployment Pipelines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Generative AI: Prompt Engineering, RAG, LangGraph, Agentic Workflows</w:t>
      </w:r>
    </w:p>
    <w:p w:rsidR="00000000" w:rsidDel="00000000" w:rsidP="00000000" w:rsidRDefault="00000000" w:rsidRPr="00000000" w14:paraId="00000018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Data Engineering: Data Preprocessing, Feature Extraction, Vector Databases (FAISS, ChromaDB)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Programming: Python (NumPy, Pandas, scikit-learn, PyTorch), Flask, Angular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 Developer (Level One Seller), Fiverr (Remote)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Jan 2024 – Jun 2025</w:t>
      </w:r>
    </w:p>
    <w:p w:rsidR="00000000" w:rsidDel="00000000" w:rsidP="00000000" w:rsidRDefault="00000000" w:rsidRPr="00000000" w14:paraId="0000001E">
      <w:pPr>
        <w:ind w:left="72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Delivered 19 Python projects with a 5.0/5.0 rating.</w:t>
        <w:br w:type="textWrapping"/>
        <w:tab/>
        <w:t xml:space="preserve">▪ Specialized in automation, sentiment analysis, and web scraping solutions.</w:t>
      </w:r>
    </w:p>
    <w:p w:rsidR="00000000" w:rsidDel="00000000" w:rsidP="00000000" w:rsidRDefault="00000000" w:rsidRPr="00000000" w14:paraId="0000001F">
      <w:pPr>
        <w:ind w:left="72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Teaching Assistant, Linear Algebra — FAST-NUCES, Islamabad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Aug 2024 – Dec 2025</w:t>
      </w:r>
    </w:p>
    <w:p w:rsidR="00000000" w:rsidDel="00000000" w:rsidP="00000000" w:rsidRDefault="00000000" w:rsidRPr="00000000" w14:paraId="00000022">
      <w:pPr>
        <w:ind w:left="720"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 Assisted instructor with lab supervision, assignment grading, and student queries.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Story2Audio (AI Narration System), Python, LangChain, Gradio</w:t>
        <w:br w:type="textWrapping"/>
        <w:t xml:space="preserve">▪  Built a gRPC-based TTS system converting storylines into expressive audio using LLM-driven narration.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28">
      <w:pPr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Winner, parwaz-e-takhayyul — 2024</w:t>
      </w:r>
    </w:p>
    <w:p w:rsidR="00000000" w:rsidDel="00000000" w:rsidP="00000000" w:rsidRDefault="00000000" w:rsidRPr="00000000" w14:paraId="00000029">
      <w:pPr>
        <w:ind w:firstLine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▪ Secretary Coverage, FAST Student Association (FSA) — 2025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