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7286" w14:textId="234CEFAA" w:rsidR="00ED349A" w:rsidRPr="0099742B" w:rsidRDefault="00133B37" w:rsidP="00112228">
      <w:pPr>
        <w:pStyle w:val="Title"/>
        <w:spacing w:line="360" w:lineRule="auto"/>
        <w:jc w:val="center"/>
      </w:pPr>
      <w:r>
        <w:t xml:space="preserve">Quantized </w:t>
      </w:r>
      <w:r w:rsidR="00ED349A" w:rsidRPr="0099742B">
        <w:t xml:space="preserve">Transformer Inference on </w:t>
      </w:r>
      <w:r w:rsidR="00233AAE">
        <w:t>CPUs and GPUs</w:t>
      </w:r>
    </w:p>
    <w:p w14:paraId="54E15239" w14:textId="77777777" w:rsidR="00ED349A" w:rsidRPr="0099742B" w:rsidRDefault="00ED349A" w:rsidP="00112228">
      <w:pPr>
        <w:spacing w:line="360" w:lineRule="auto"/>
        <w:jc w:val="center"/>
        <w:rPr>
          <w:rFonts w:ascii="Aptos" w:hAnsi="Aptos" w:cs="ADLaM Display"/>
        </w:rPr>
      </w:pPr>
    </w:p>
    <w:p w14:paraId="72AAEF44" w14:textId="4CE84943" w:rsidR="00ED349A" w:rsidRPr="0099742B" w:rsidRDefault="000A4F56" w:rsidP="00112228">
      <w:pPr>
        <w:pStyle w:val="Heading1"/>
        <w:spacing w:line="360" w:lineRule="auto"/>
      </w:pPr>
      <w:r w:rsidRPr="0099742B">
        <w:t xml:space="preserve">1. </w:t>
      </w:r>
      <w:r w:rsidR="00ED349A" w:rsidRPr="0099742B">
        <w:t>Problem Statement:</w:t>
      </w:r>
    </w:p>
    <w:p w14:paraId="25515595" w14:textId="3C4CF1BF" w:rsidR="00233AAE" w:rsidRDefault="00ED349A" w:rsidP="00133B37">
      <w:p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 xml:space="preserve">Transformer-based NLP models such as BERT and GPT variants are widely deployed in production systems. </w:t>
      </w:r>
      <w:r w:rsidR="00233AAE">
        <w:rPr>
          <w:rFonts w:ascii="Aptos" w:hAnsi="Aptos" w:cs="ADLaM Display"/>
        </w:rPr>
        <w:t>These models are computationally expensive at inference time, and deployment environments vary from CPU-only cloud instances to GPU-accelerated systems.</w:t>
      </w:r>
    </w:p>
    <w:p w14:paraId="1625143D" w14:textId="1A1682EA" w:rsidR="00233AAE" w:rsidRPr="0099742B" w:rsidRDefault="00233AAE" w:rsidP="00133B37">
      <w:p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>Post-training INT8 quantization reduces the model size and computational cost at a slight performance reduction (the impact of which depends heavily on hardware architecture and parallelization strategy).</w:t>
      </w:r>
    </w:p>
    <w:p w14:paraId="1D570DB3" w14:textId="16A0464A" w:rsidR="00ED349A" w:rsidRPr="0099742B" w:rsidRDefault="00ED349A" w:rsidP="00112228">
      <w:p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The research problem is:</w:t>
      </w:r>
    </w:p>
    <w:p w14:paraId="12899F0F" w14:textId="66DC00FF" w:rsidR="00ED349A" w:rsidRPr="0099742B" w:rsidRDefault="00ED349A" w:rsidP="00112228">
      <w:pPr>
        <w:spacing w:line="360" w:lineRule="auto"/>
        <w:ind w:left="720"/>
        <w:jc w:val="both"/>
        <w:rPr>
          <w:rStyle w:val="IntenseEmphasis"/>
        </w:rPr>
      </w:pPr>
      <w:r w:rsidRPr="0099742B">
        <w:rPr>
          <w:rStyle w:val="IntenseEmphasis"/>
        </w:rPr>
        <w:t>Ho</w:t>
      </w:r>
      <w:r w:rsidR="00133B37">
        <w:rPr>
          <w:rStyle w:val="IntenseEmphasis"/>
        </w:rPr>
        <w:t xml:space="preserve">w does INT8 post-training quantization affect latency, throughput, memory usage, and parallelization efficiency of transformer inference </w:t>
      </w:r>
      <w:r w:rsidR="00233AAE">
        <w:rPr>
          <w:rStyle w:val="IntenseEmphasis"/>
        </w:rPr>
        <w:t>across heterogenous hardware platforms?</w:t>
      </w:r>
    </w:p>
    <w:p w14:paraId="432866CB" w14:textId="43087194" w:rsidR="00ED349A" w:rsidRPr="0099742B" w:rsidRDefault="00133B37" w:rsidP="00112228">
      <w:p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 xml:space="preserve">This study investigates the interplay between NLP workloads and PDC strategies in </w:t>
      </w:r>
      <w:proofErr w:type="gramStart"/>
      <w:r>
        <w:rPr>
          <w:rFonts w:ascii="Aptos" w:hAnsi="Aptos" w:cs="ADLaM Display"/>
        </w:rPr>
        <w:t>the cloud</w:t>
      </w:r>
      <w:proofErr w:type="gramEnd"/>
      <w:r>
        <w:rPr>
          <w:rFonts w:ascii="Aptos" w:hAnsi="Aptos" w:cs="ADLaM Display"/>
        </w:rPr>
        <w:t xml:space="preserve"> hardware, focusing on optimization-driver performance tradeoffs.</w:t>
      </w:r>
    </w:p>
    <w:p w14:paraId="0DC6572D" w14:textId="2053D101" w:rsidR="00ED349A" w:rsidRPr="0099742B" w:rsidRDefault="0099742B" w:rsidP="00112228">
      <w:pPr>
        <w:pStyle w:val="Heading1"/>
        <w:spacing w:line="360" w:lineRule="auto"/>
      </w:pPr>
      <w:r w:rsidRPr="0099742B">
        <w:t xml:space="preserve">2. </w:t>
      </w:r>
      <w:r w:rsidR="00ED349A" w:rsidRPr="0099742B">
        <w:t>Motivation:</w:t>
      </w:r>
    </w:p>
    <w:p w14:paraId="0BDF12C4" w14:textId="0D9994AC" w:rsidR="00ED349A" w:rsidRDefault="00233AAE" w:rsidP="00233AAE">
      <w:p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>Cloud environments often provide CPU-only instances, older GPUs like P100, and newer GPUs like the T4. However, most studies evaluate GPUs in isolation and often don’t compare them directly against an optimized CPU environment.</w:t>
      </w:r>
    </w:p>
    <w:p w14:paraId="04EFAFD1" w14:textId="7A3893AE" w:rsidR="00233AAE" w:rsidRDefault="00233AAE" w:rsidP="00233AAE">
      <w:p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lastRenderedPageBreak/>
        <w:t>Understanding hardware-aware quantization behavior enables:</w:t>
      </w:r>
    </w:p>
    <w:p w14:paraId="294D31B6" w14:textId="21C6B2E2" w:rsidR="00233AAE" w:rsidRDefault="00233AAE" w:rsidP="00233AA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>Efficient cloud deployments</w:t>
      </w:r>
    </w:p>
    <w:p w14:paraId="6DD656B2" w14:textId="71FD00A4" w:rsidR="00233AAE" w:rsidRDefault="00233AAE" w:rsidP="00233AA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>Cost-performance optimization</w:t>
      </w:r>
    </w:p>
    <w:p w14:paraId="555C24FD" w14:textId="183D3E2C" w:rsidR="00233AAE" w:rsidRDefault="00233AAE" w:rsidP="00233AA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>Informed hardware selection for production NLP systems</w:t>
      </w:r>
    </w:p>
    <w:p w14:paraId="50CF0A13" w14:textId="5A4E60D3" w:rsidR="00233AAE" w:rsidRDefault="00233AAE" w:rsidP="00233AA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 xml:space="preserve">Better utilization of parallel </w:t>
      </w:r>
      <w:proofErr w:type="spellStart"/>
      <w:proofErr w:type="gramStart"/>
      <w:r>
        <w:rPr>
          <w:rFonts w:ascii="Aptos" w:hAnsi="Aptos" w:cs="ADLaM Display"/>
        </w:rPr>
        <w:t>compute</w:t>
      </w:r>
      <w:proofErr w:type="spellEnd"/>
      <w:proofErr w:type="gramEnd"/>
      <w:r>
        <w:rPr>
          <w:rFonts w:ascii="Aptos" w:hAnsi="Aptos" w:cs="ADLaM Display"/>
        </w:rPr>
        <w:t xml:space="preserve"> resources</w:t>
      </w:r>
    </w:p>
    <w:p w14:paraId="2A488A84" w14:textId="32C89A69" w:rsidR="00233AAE" w:rsidRPr="00233AAE" w:rsidRDefault="00233AAE" w:rsidP="00233AAE">
      <w:p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>This work bridges the NLP model optimization with practical PDC considerations.</w:t>
      </w:r>
    </w:p>
    <w:p w14:paraId="42A4F705" w14:textId="418C73A5" w:rsidR="00ED349A" w:rsidRPr="0099742B" w:rsidRDefault="0099742B" w:rsidP="00112228">
      <w:pPr>
        <w:pStyle w:val="Heading1"/>
        <w:spacing w:line="360" w:lineRule="auto"/>
      </w:pPr>
      <w:r w:rsidRPr="0099742B">
        <w:t xml:space="preserve">3. </w:t>
      </w:r>
      <w:r w:rsidR="00ED349A" w:rsidRPr="0099742B">
        <w:t>Objectives:</w:t>
      </w:r>
    </w:p>
    <w:p w14:paraId="6CB300F9" w14:textId="51085209" w:rsidR="00ED349A" w:rsidRPr="0099742B" w:rsidRDefault="00ED349A" w:rsidP="00112228">
      <w:p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The measurable objectives here are:</w:t>
      </w:r>
    </w:p>
    <w:p w14:paraId="7FDD6A4F" w14:textId="41F47B2E" w:rsidR="00ED349A" w:rsidRPr="0099742B" w:rsidRDefault="00ED349A" w:rsidP="0011222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Benchmark FP32 transformer inference on:</w:t>
      </w:r>
    </w:p>
    <w:p w14:paraId="134B203A" w14:textId="0470160C" w:rsidR="004B3173" w:rsidRDefault="004B3173" w:rsidP="004B317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>NVIDIA P100</w:t>
      </w:r>
    </w:p>
    <w:p w14:paraId="3BB705EC" w14:textId="3292C07A" w:rsidR="004B3173" w:rsidRDefault="00233AAE" w:rsidP="004B317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>NVIDIA T4</w:t>
      </w:r>
    </w:p>
    <w:p w14:paraId="11EB5FF7" w14:textId="662258FB" w:rsidR="00233AAE" w:rsidRPr="004B3173" w:rsidRDefault="00233AAE" w:rsidP="004B317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>Kaggle CPU (multi-threaded)</w:t>
      </w:r>
    </w:p>
    <w:p w14:paraId="6A12253D" w14:textId="5395D4EA" w:rsidR="00ED349A" w:rsidRPr="0099742B" w:rsidRDefault="00ED349A" w:rsidP="0011222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Apply post-training INT8 quantization</w:t>
      </w:r>
    </w:p>
    <w:p w14:paraId="05FF63E6" w14:textId="27BECF0E" w:rsidR="00ED349A" w:rsidRPr="0099742B" w:rsidRDefault="00ED349A" w:rsidP="0011222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Measure and compare:</w:t>
      </w:r>
    </w:p>
    <w:p w14:paraId="2647486F" w14:textId="03EAAC27" w:rsidR="00ED349A" w:rsidRPr="0099742B" w:rsidRDefault="00A2533E" w:rsidP="0011222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Latency (</w:t>
      </w:r>
      <w:proofErr w:type="spellStart"/>
      <w:r w:rsidRPr="0099742B">
        <w:rPr>
          <w:rFonts w:ascii="Aptos" w:hAnsi="Aptos" w:cs="ADLaM Display"/>
        </w:rPr>
        <w:t>ms</w:t>
      </w:r>
      <w:proofErr w:type="spellEnd"/>
      <w:r w:rsidRPr="0099742B">
        <w:rPr>
          <w:rFonts w:ascii="Aptos" w:hAnsi="Aptos" w:cs="ADLaM Display"/>
        </w:rPr>
        <w:t xml:space="preserve"> per request)</w:t>
      </w:r>
    </w:p>
    <w:p w14:paraId="5787F038" w14:textId="5FC3294B" w:rsidR="00A2533E" w:rsidRPr="0099742B" w:rsidRDefault="00A2533E" w:rsidP="0011222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Throughput (tokens/sec or samples/sec)</w:t>
      </w:r>
    </w:p>
    <w:p w14:paraId="6455B72B" w14:textId="4127906D" w:rsidR="00A2533E" w:rsidRPr="0099742B" w:rsidRDefault="00A2533E" w:rsidP="0011222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Memory usage</w:t>
      </w:r>
      <w:r w:rsidR="004B3173">
        <w:rPr>
          <w:rFonts w:ascii="Aptos" w:hAnsi="Aptos" w:cs="ADLaM Display"/>
        </w:rPr>
        <w:t xml:space="preserve"> (MB)</w:t>
      </w:r>
    </w:p>
    <w:p w14:paraId="3F26C9B9" w14:textId="5B82C149" w:rsidR="00A2533E" w:rsidRPr="0099742B" w:rsidRDefault="004B3173" w:rsidP="0011222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 xml:space="preserve">Accuracy (GLUE or </w:t>
      </w:r>
      <w:proofErr w:type="spellStart"/>
      <w:r>
        <w:rPr>
          <w:rFonts w:ascii="Aptos" w:hAnsi="Aptos" w:cs="ADLaM Display"/>
        </w:rPr>
        <w:t>SQuAD</w:t>
      </w:r>
      <w:proofErr w:type="spellEnd"/>
      <w:r>
        <w:rPr>
          <w:rFonts w:ascii="Aptos" w:hAnsi="Aptos" w:cs="ADLaM Display"/>
        </w:rPr>
        <w:t>)</w:t>
      </w:r>
    </w:p>
    <w:p w14:paraId="28EC2C47" w14:textId="3F827348" w:rsidR="00ED349A" w:rsidRPr="0099742B" w:rsidRDefault="00ED349A" w:rsidP="0011222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Analyze the effect of:</w:t>
      </w:r>
    </w:p>
    <w:p w14:paraId="7FC0137A" w14:textId="208971A1" w:rsidR="0099742B" w:rsidRPr="0099742B" w:rsidRDefault="00A2533E" w:rsidP="0011222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 xml:space="preserve">Batch size (1, 8, 32, </w:t>
      </w:r>
      <w:r w:rsidR="0099742B" w:rsidRPr="0099742B">
        <w:rPr>
          <w:rFonts w:ascii="Aptos" w:hAnsi="Aptos" w:cs="ADLaM Display"/>
        </w:rPr>
        <w:t>etc.</w:t>
      </w:r>
      <w:r w:rsidRPr="0099742B">
        <w:rPr>
          <w:rFonts w:ascii="Aptos" w:hAnsi="Aptos" w:cs="ADLaM Display"/>
        </w:rPr>
        <w:t>)</w:t>
      </w:r>
    </w:p>
    <w:p w14:paraId="362845D9" w14:textId="1431BD4F" w:rsidR="00A2533E" w:rsidRDefault="004B3173" w:rsidP="0011222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 xml:space="preserve">Multi-threading / </w:t>
      </w:r>
      <w:proofErr w:type="gramStart"/>
      <w:r>
        <w:rPr>
          <w:rFonts w:ascii="Aptos" w:hAnsi="Aptos" w:cs="ADLaM Display"/>
        </w:rPr>
        <w:t>Multi-GPU</w:t>
      </w:r>
      <w:proofErr w:type="gramEnd"/>
      <w:r>
        <w:rPr>
          <w:rFonts w:ascii="Aptos" w:hAnsi="Aptos" w:cs="ADLaM Display"/>
        </w:rPr>
        <w:t xml:space="preserve"> (T4x2 Scaling)</w:t>
      </w:r>
    </w:p>
    <w:p w14:paraId="2D60BEE9" w14:textId="61AB5B3E" w:rsidR="004B3173" w:rsidRPr="004B3173" w:rsidRDefault="004B3173" w:rsidP="004B317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 xml:space="preserve">Provide reproducible benchmarking methodology for heterogeneous </w:t>
      </w:r>
      <w:r w:rsidR="00233AAE">
        <w:rPr>
          <w:rFonts w:ascii="Aptos" w:hAnsi="Aptos" w:cs="ADLaM Display"/>
        </w:rPr>
        <w:t>systems</w:t>
      </w:r>
      <w:r>
        <w:rPr>
          <w:rFonts w:ascii="Aptos" w:hAnsi="Aptos" w:cs="ADLaM Display"/>
        </w:rPr>
        <w:t>.</w:t>
      </w:r>
    </w:p>
    <w:p w14:paraId="4551B1D6" w14:textId="77777777" w:rsidR="0099742B" w:rsidRPr="0099742B" w:rsidRDefault="0099742B" w:rsidP="00112228">
      <w:pPr>
        <w:spacing w:line="360" w:lineRule="auto"/>
        <w:jc w:val="both"/>
        <w:rPr>
          <w:rFonts w:ascii="Aptos" w:hAnsi="Aptos" w:cs="ADLaM Display"/>
        </w:rPr>
      </w:pPr>
    </w:p>
    <w:p w14:paraId="708AE6FF" w14:textId="798AB45A" w:rsidR="004B3173" w:rsidRDefault="0099742B" w:rsidP="004B3173">
      <w:pPr>
        <w:pStyle w:val="Heading1"/>
        <w:spacing w:line="360" w:lineRule="auto"/>
      </w:pPr>
      <w:r w:rsidRPr="0099742B">
        <w:lastRenderedPageBreak/>
        <w:t xml:space="preserve">4. </w:t>
      </w:r>
      <w:r w:rsidR="00A2533E" w:rsidRPr="0099742B">
        <w:t>Technical Contributions:</w:t>
      </w:r>
    </w:p>
    <w:p w14:paraId="0215F3E9" w14:textId="2337CA33" w:rsidR="004B3173" w:rsidRDefault="004B3173" w:rsidP="008406DE">
      <w:pPr>
        <w:pStyle w:val="ListParagraph"/>
        <w:numPr>
          <w:ilvl w:val="0"/>
          <w:numId w:val="21"/>
        </w:numPr>
      </w:pPr>
      <w:r>
        <w:t xml:space="preserve">Hardware-aware empirical analysis </w:t>
      </w:r>
      <w:r w:rsidR="008406DE">
        <w:t xml:space="preserve">of INT8 quantization effects on </w:t>
      </w:r>
      <w:r w:rsidR="00233AAE">
        <w:t xml:space="preserve">CPU and different </w:t>
      </w:r>
      <w:r w:rsidR="008406DE">
        <w:t>GPU architectures.</w:t>
      </w:r>
    </w:p>
    <w:p w14:paraId="04FF4B84" w14:textId="5717D0BD" w:rsidR="008406DE" w:rsidRDefault="008406DE" w:rsidP="008406DE">
      <w:pPr>
        <w:pStyle w:val="ListParagraph"/>
        <w:numPr>
          <w:ilvl w:val="0"/>
          <w:numId w:val="21"/>
        </w:numPr>
      </w:pPr>
      <w:r>
        <w:t>Characterization of scaling behavior with varying batch sizes and parallelization strategies.</w:t>
      </w:r>
    </w:p>
    <w:p w14:paraId="3CA2C361" w14:textId="490B715B" w:rsidR="008406DE" w:rsidRDefault="008406DE" w:rsidP="008406DE">
      <w:pPr>
        <w:pStyle w:val="ListParagraph"/>
        <w:numPr>
          <w:ilvl w:val="0"/>
          <w:numId w:val="21"/>
        </w:numPr>
      </w:pPr>
      <w:r>
        <w:t xml:space="preserve">Comparative performance insights between </w:t>
      </w:r>
      <w:r w:rsidR="00233AAE">
        <w:t xml:space="preserve">CPU, </w:t>
      </w:r>
      <w:r>
        <w:t>P100</w:t>
      </w:r>
      <w:r w:rsidR="00233AAE">
        <w:t>,</w:t>
      </w:r>
      <w:r>
        <w:t xml:space="preserve"> and T4 GPUs for NLP inference.</w:t>
      </w:r>
    </w:p>
    <w:p w14:paraId="40874A35" w14:textId="124B3D32" w:rsidR="008406DE" w:rsidRDefault="008406DE" w:rsidP="008406DE">
      <w:pPr>
        <w:pStyle w:val="ListParagraph"/>
        <w:numPr>
          <w:ilvl w:val="0"/>
          <w:numId w:val="21"/>
        </w:numPr>
      </w:pPr>
      <w:r>
        <w:t xml:space="preserve">A reproducible benchmarking framework using ONNX Runtime and </w:t>
      </w:r>
      <w:proofErr w:type="spellStart"/>
      <w:r>
        <w:t>HuggingFace</w:t>
      </w:r>
      <w:proofErr w:type="spellEnd"/>
      <w:r>
        <w:t xml:space="preserve"> Transformers.</w:t>
      </w:r>
    </w:p>
    <w:p w14:paraId="42A5E12C" w14:textId="77777777" w:rsidR="008406DE" w:rsidRPr="004B3173" w:rsidRDefault="008406DE" w:rsidP="004B3173"/>
    <w:p w14:paraId="5A305CA4" w14:textId="403289CA" w:rsidR="00A2533E" w:rsidRPr="0099742B" w:rsidRDefault="0099742B" w:rsidP="00112228">
      <w:pPr>
        <w:pStyle w:val="Heading1"/>
        <w:spacing w:line="360" w:lineRule="auto"/>
      </w:pPr>
      <w:r w:rsidRPr="0099742B">
        <w:t xml:space="preserve">5. </w:t>
      </w:r>
      <w:r w:rsidR="00A2533E" w:rsidRPr="0099742B">
        <w:t>Dataset(s):</w:t>
      </w:r>
    </w:p>
    <w:p w14:paraId="08E5A3B4" w14:textId="1FE2F11A" w:rsidR="00A2533E" w:rsidRPr="0099742B" w:rsidRDefault="00A2533E" w:rsidP="00112228">
      <w:p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Since the focus is inference benchmarking, moderate-sized datasets are sufficient.</w:t>
      </w:r>
    </w:p>
    <w:p w14:paraId="39CE6630" w14:textId="69C246ED" w:rsidR="00A2533E" w:rsidRPr="0099742B" w:rsidRDefault="00A2533E" w:rsidP="00112228">
      <w:pPr>
        <w:pStyle w:val="Heading5"/>
        <w:spacing w:line="360" w:lineRule="auto"/>
      </w:pPr>
      <w:r w:rsidRPr="0099742B">
        <w:t>Primary Dataset:</w:t>
      </w:r>
    </w:p>
    <w:p w14:paraId="5DCFA4F1" w14:textId="668747A3" w:rsidR="00A2533E" w:rsidRPr="0099742B" w:rsidRDefault="00A2533E" w:rsidP="0011222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GLUE Benchmark (Selected subsets)</w:t>
      </w:r>
    </w:p>
    <w:p w14:paraId="4962B18B" w14:textId="037FC2E3" w:rsidR="00A2533E" w:rsidRPr="0099742B" w:rsidRDefault="00A2533E" w:rsidP="00112228">
      <w:pPr>
        <w:pStyle w:val="Heading5"/>
        <w:spacing w:line="360" w:lineRule="auto"/>
      </w:pPr>
      <w:r w:rsidRPr="0099742B">
        <w:t>Optional Additional Dataset:</w:t>
      </w:r>
    </w:p>
    <w:p w14:paraId="3B6C4A3F" w14:textId="2297EC63" w:rsidR="00A2533E" w:rsidRPr="0099742B" w:rsidRDefault="00A2533E" w:rsidP="0011222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ptos" w:hAnsi="Aptos" w:cs="ADLaM Display"/>
        </w:rPr>
      </w:pPr>
      <w:proofErr w:type="spellStart"/>
      <w:r w:rsidRPr="0099742B">
        <w:rPr>
          <w:rFonts w:ascii="Aptos" w:hAnsi="Aptos" w:cs="ADLaM Display"/>
        </w:rPr>
        <w:t>SQuAD</w:t>
      </w:r>
      <w:proofErr w:type="spellEnd"/>
      <w:r w:rsidRPr="0099742B">
        <w:rPr>
          <w:rFonts w:ascii="Aptos" w:hAnsi="Aptos" w:cs="ADLaM Display"/>
        </w:rPr>
        <w:t xml:space="preserve"> (for QA-based inference testing)</w:t>
      </w:r>
    </w:p>
    <w:p w14:paraId="508CCF22" w14:textId="34593E66" w:rsidR="00A2533E" w:rsidRPr="0099742B" w:rsidRDefault="00A2533E" w:rsidP="00112228">
      <w:p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Small subsets (10k-20k samples) will be used to ensure controlled benchmarking without unnecessary overhead.</w:t>
      </w:r>
      <w:r w:rsidR="00725F61">
        <w:rPr>
          <w:rFonts w:ascii="Aptos" w:hAnsi="Aptos" w:cs="ADLaM Display"/>
        </w:rPr>
        <w:t xml:space="preserve"> Datasets will be used solely for benchmarking</w:t>
      </w:r>
      <w:r w:rsidR="00725F61">
        <w:rPr>
          <w:rFonts w:ascii="Aptos" w:hAnsi="Aptos" w:cs="ADLaM Display"/>
        </w:rPr>
        <w:tab/>
        <w:t>; no training or fine-tuning will be performed.</w:t>
      </w:r>
    </w:p>
    <w:p w14:paraId="4230D495" w14:textId="60B10FCC" w:rsidR="00A2533E" w:rsidRPr="0099742B" w:rsidRDefault="0099742B" w:rsidP="00112228">
      <w:pPr>
        <w:pStyle w:val="Heading1"/>
        <w:spacing w:line="360" w:lineRule="auto"/>
      </w:pPr>
      <w:r w:rsidRPr="0099742B">
        <w:t xml:space="preserve">6. </w:t>
      </w:r>
      <w:r w:rsidR="00A2533E" w:rsidRPr="0099742B">
        <w:t>Baseline Papers/ Methods:</w:t>
      </w:r>
    </w:p>
    <w:p w14:paraId="3F7C2977" w14:textId="2102849E" w:rsidR="00A2533E" w:rsidRPr="0099742B" w:rsidRDefault="00A2533E" w:rsidP="00112228">
      <w:pPr>
        <w:pStyle w:val="Heading5"/>
        <w:spacing w:line="360" w:lineRule="auto"/>
      </w:pPr>
      <w:r w:rsidRPr="0099742B">
        <w:t>Core references:</w:t>
      </w:r>
    </w:p>
    <w:p w14:paraId="22EA2654" w14:textId="1CA80679" w:rsidR="00A2533E" w:rsidRPr="0099742B" w:rsidRDefault="00A2533E" w:rsidP="0011222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 xml:space="preserve">Attention </w:t>
      </w:r>
      <w:r w:rsidR="00725F61">
        <w:rPr>
          <w:rFonts w:ascii="Aptos" w:hAnsi="Aptos" w:cs="ADLaM Display"/>
        </w:rPr>
        <w:t>Is All You Need</w:t>
      </w:r>
    </w:p>
    <w:p w14:paraId="70525A6E" w14:textId="4A510CB8" w:rsidR="00A2533E" w:rsidRPr="0099742B" w:rsidRDefault="0099742B" w:rsidP="0011222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ONNX</w:t>
      </w:r>
      <w:r w:rsidR="00A2533E" w:rsidRPr="0099742B">
        <w:rPr>
          <w:rFonts w:ascii="Aptos" w:hAnsi="Aptos" w:cs="ADLaM Display"/>
        </w:rPr>
        <w:t xml:space="preserve"> </w:t>
      </w:r>
      <w:r w:rsidR="00725F61">
        <w:rPr>
          <w:rFonts w:ascii="Aptos" w:hAnsi="Aptos" w:cs="ADLaM Display"/>
        </w:rPr>
        <w:t>R</w:t>
      </w:r>
      <w:r w:rsidR="00A2533E" w:rsidRPr="0099742B">
        <w:rPr>
          <w:rFonts w:ascii="Aptos" w:hAnsi="Aptos" w:cs="ADLaM Display"/>
        </w:rPr>
        <w:t xml:space="preserve">untime </w:t>
      </w:r>
      <w:r w:rsidR="00725F61">
        <w:rPr>
          <w:rFonts w:ascii="Aptos" w:hAnsi="Aptos" w:cs="ADLaM Display"/>
        </w:rPr>
        <w:t>Op</w:t>
      </w:r>
      <w:r w:rsidR="00A2533E" w:rsidRPr="0099742B">
        <w:rPr>
          <w:rFonts w:ascii="Aptos" w:hAnsi="Aptos" w:cs="ADLaM Display"/>
        </w:rPr>
        <w:t>timizati</w:t>
      </w:r>
      <w:r w:rsidR="00725F61">
        <w:rPr>
          <w:rFonts w:ascii="Aptos" w:hAnsi="Aptos" w:cs="ADLaM Display"/>
        </w:rPr>
        <w:t>o</w:t>
      </w:r>
      <w:r w:rsidR="00A2533E" w:rsidRPr="0099742B">
        <w:rPr>
          <w:rFonts w:ascii="Aptos" w:hAnsi="Aptos" w:cs="ADLaM Display"/>
        </w:rPr>
        <w:t xml:space="preserve">n </w:t>
      </w:r>
      <w:r w:rsidR="00725F61">
        <w:rPr>
          <w:rFonts w:ascii="Aptos" w:hAnsi="Aptos" w:cs="ADLaM Display"/>
        </w:rPr>
        <w:t>D</w:t>
      </w:r>
      <w:r w:rsidR="00A2533E" w:rsidRPr="0099742B">
        <w:rPr>
          <w:rFonts w:ascii="Aptos" w:hAnsi="Aptos" w:cs="ADLaM Display"/>
        </w:rPr>
        <w:t>ocumentation</w:t>
      </w:r>
    </w:p>
    <w:p w14:paraId="759DDE4F" w14:textId="5DC2237B" w:rsidR="00A2533E" w:rsidRPr="0099742B" w:rsidRDefault="00CA4CA0" w:rsidP="0011222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>Integer Quantization for Deep Learning Inference: Principles and Empirical Evaluation</w:t>
      </w:r>
    </w:p>
    <w:p w14:paraId="7648CBA2" w14:textId="308C2A1C" w:rsidR="00A2533E" w:rsidRPr="0099742B" w:rsidRDefault="00A2533E" w:rsidP="0011222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 w:cs="ADLaM Display"/>
        </w:rPr>
      </w:pPr>
      <w:proofErr w:type="spellStart"/>
      <w:r w:rsidRPr="0099742B">
        <w:rPr>
          <w:rFonts w:ascii="Aptos" w:hAnsi="Aptos" w:cs="ADLaM Display"/>
        </w:rPr>
        <w:lastRenderedPageBreak/>
        <w:t>Deep</w:t>
      </w:r>
      <w:r w:rsidR="0099742B" w:rsidRPr="0099742B">
        <w:rPr>
          <w:rFonts w:ascii="Aptos" w:hAnsi="Aptos" w:cs="ADLaM Display"/>
        </w:rPr>
        <w:t>S</w:t>
      </w:r>
      <w:r w:rsidRPr="0099742B">
        <w:rPr>
          <w:rFonts w:ascii="Aptos" w:hAnsi="Aptos" w:cs="ADLaM Display"/>
        </w:rPr>
        <w:t>peed</w:t>
      </w:r>
      <w:proofErr w:type="spellEnd"/>
      <w:r w:rsidRPr="0099742B">
        <w:rPr>
          <w:rFonts w:ascii="Aptos" w:hAnsi="Aptos" w:cs="ADLaM Display"/>
        </w:rPr>
        <w:t xml:space="preserve"> </w:t>
      </w:r>
      <w:r w:rsidR="00725F61">
        <w:rPr>
          <w:rFonts w:ascii="Aptos" w:hAnsi="Aptos" w:cs="ADLaM Display"/>
        </w:rPr>
        <w:t>I</w:t>
      </w:r>
      <w:r w:rsidRPr="0099742B">
        <w:rPr>
          <w:rFonts w:ascii="Aptos" w:hAnsi="Aptos" w:cs="ADLaM Display"/>
        </w:rPr>
        <w:t xml:space="preserve">nference </w:t>
      </w:r>
      <w:r w:rsidR="00725F61">
        <w:rPr>
          <w:rFonts w:ascii="Aptos" w:hAnsi="Aptos" w:cs="ADLaM Display"/>
        </w:rPr>
        <w:t>Paper</w:t>
      </w:r>
    </w:p>
    <w:p w14:paraId="5DDD4EA4" w14:textId="4F8BD6E7" w:rsidR="00A2533E" w:rsidRPr="0099742B" w:rsidRDefault="00A2533E" w:rsidP="00112228">
      <w:pPr>
        <w:pStyle w:val="Heading5"/>
        <w:spacing w:line="360" w:lineRule="auto"/>
      </w:pPr>
      <w:r w:rsidRPr="0099742B">
        <w:t>Baseline Methods:</w:t>
      </w:r>
    </w:p>
    <w:p w14:paraId="620C2E75" w14:textId="6B776EDE" w:rsidR="00A2533E" w:rsidRPr="0099742B" w:rsidRDefault="00A2533E" w:rsidP="0011222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FP32 inference</w:t>
      </w:r>
    </w:p>
    <w:p w14:paraId="4B9E4CEE" w14:textId="77157A1E" w:rsidR="00A2533E" w:rsidRPr="0099742B" w:rsidRDefault="00A2533E" w:rsidP="0011222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 xml:space="preserve">INT8 quantized inference </w:t>
      </w:r>
    </w:p>
    <w:p w14:paraId="7CE5F336" w14:textId="6C29632E" w:rsidR="00A2533E" w:rsidRDefault="00A2533E" w:rsidP="0011222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ptos" w:hAnsi="Aptos" w:cs="ADLaM Display"/>
        </w:rPr>
      </w:pPr>
      <w:r w:rsidRPr="0099742B">
        <w:rPr>
          <w:rFonts w:ascii="Aptos" w:hAnsi="Aptos" w:cs="ADLaM Display"/>
        </w:rPr>
        <w:t>Single-thread vs multi-thread CPU execution</w:t>
      </w:r>
    </w:p>
    <w:p w14:paraId="6660705D" w14:textId="04CAF02F" w:rsidR="008406DE" w:rsidRPr="0099742B" w:rsidRDefault="008406DE" w:rsidP="0011222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ptos" w:hAnsi="Aptos" w:cs="ADLaM Display"/>
        </w:rPr>
      </w:pPr>
      <w:r>
        <w:rPr>
          <w:rFonts w:ascii="Aptos" w:hAnsi="Aptos" w:cs="ADLaM Display"/>
        </w:rPr>
        <w:t>Unoptimized GPU Execution</w:t>
      </w:r>
    </w:p>
    <w:p w14:paraId="72FC1856" w14:textId="23D06B22" w:rsidR="00A2533E" w:rsidRDefault="00A2533E" w:rsidP="00CC486E">
      <w:pPr>
        <w:pStyle w:val="Heading1"/>
        <w:numPr>
          <w:ilvl w:val="0"/>
          <w:numId w:val="4"/>
        </w:numPr>
        <w:spacing w:line="360" w:lineRule="auto"/>
      </w:pPr>
      <w:r w:rsidRPr="0099742B">
        <w:t>Proposed Methodology:</w:t>
      </w:r>
    </w:p>
    <w:p w14:paraId="76B89F9E" w14:textId="6E849E6C" w:rsidR="00CC486E" w:rsidRDefault="00CC486E" w:rsidP="00CC486E">
      <w:pPr>
        <w:pStyle w:val="ListParagraph"/>
        <w:numPr>
          <w:ilvl w:val="0"/>
          <w:numId w:val="24"/>
        </w:numPr>
      </w:pPr>
      <w:r>
        <w:t xml:space="preserve">Model Preparation: Pretrained BERT-base and </w:t>
      </w:r>
      <w:proofErr w:type="spellStart"/>
      <w:r>
        <w:t>DistilBERT</w:t>
      </w:r>
      <w:proofErr w:type="spellEnd"/>
      <w:r>
        <w:t xml:space="preserve"> exported to ONNX format.</w:t>
      </w:r>
    </w:p>
    <w:p w14:paraId="6CEA2B1B" w14:textId="6961FA60" w:rsidR="00CC486E" w:rsidRDefault="00CC486E" w:rsidP="00CC486E">
      <w:pPr>
        <w:pStyle w:val="ListParagraph"/>
        <w:numPr>
          <w:ilvl w:val="0"/>
          <w:numId w:val="24"/>
        </w:numPr>
      </w:pPr>
      <w:r>
        <w:t xml:space="preserve">Baseline Benchmarking: FP32 </w:t>
      </w:r>
      <w:proofErr w:type="spellStart"/>
      <w:r>
        <w:t>Infererence</w:t>
      </w:r>
      <w:proofErr w:type="spellEnd"/>
      <w:r>
        <w:t>; measure latency, throughput, and memory</w:t>
      </w:r>
    </w:p>
    <w:p w14:paraId="696762B0" w14:textId="4EB895CB" w:rsidR="00CC486E" w:rsidRDefault="00CC486E" w:rsidP="00CC486E">
      <w:pPr>
        <w:pStyle w:val="ListParagraph"/>
        <w:numPr>
          <w:ilvl w:val="0"/>
          <w:numId w:val="24"/>
        </w:numPr>
      </w:pPr>
      <w:r>
        <w:t>Quantization: Apply post-training INT8 quantization; repeat benchmarks</w:t>
      </w:r>
    </w:p>
    <w:p w14:paraId="2851CE2B" w14:textId="3D7DDF07" w:rsidR="00CC486E" w:rsidRDefault="00CC486E" w:rsidP="00CC486E">
      <w:pPr>
        <w:pStyle w:val="ListParagraph"/>
        <w:numPr>
          <w:ilvl w:val="0"/>
          <w:numId w:val="24"/>
        </w:numPr>
      </w:pPr>
      <w:r>
        <w:t>Batch &amp; Parallelization Analysis: Test multiple batch sizes (1-64) and multi-thread/multi-GPU scaling</w:t>
      </w:r>
    </w:p>
    <w:p w14:paraId="14339841" w14:textId="4CD27A12" w:rsidR="00CC486E" w:rsidRDefault="00CC486E" w:rsidP="00CC486E">
      <w:pPr>
        <w:pStyle w:val="ListParagraph"/>
        <w:numPr>
          <w:ilvl w:val="0"/>
          <w:numId w:val="24"/>
        </w:numPr>
      </w:pPr>
      <w:r>
        <w:t>Evaluation: Record metrics; plot latency vs batch size, throughput scaling, memory consumption, and accuracy tradeoffs</w:t>
      </w:r>
    </w:p>
    <w:p w14:paraId="7C32E602" w14:textId="5DBAC207" w:rsidR="00CC486E" w:rsidRPr="00CC486E" w:rsidRDefault="00CC486E" w:rsidP="00CC486E">
      <w:pPr>
        <w:pStyle w:val="ListParagraph"/>
        <w:numPr>
          <w:ilvl w:val="0"/>
          <w:numId w:val="24"/>
        </w:numPr>
      </w:pPr>
      <w:r>
        <w:t>Analysis: Interpret results in terms of GPU architectural differences, tensor-core utilization, and parallel efficiency.</w:t>
      </w:r>
    </w:p>
    <w:p w14:paraId="7DD8E86A" w14:textId="75A323CC" w:rsidR="00A2533E" w:rsidRPr="00A2533E" w:rsidRDefault="00112228" w:rsidP="00112228">
      <w:pPr>
        <w:pStyle w:val="Heading1"/>
        <w:spacing w:line="360" w:lineRule="auto"/>
      </w:pPr>
      <w:r>
        <w:t xml:space="preserve">8. </w:t>
      </w:r>
      <w:r w:rsidR="00A2533E" w:rsidRPr="00A2533E">
        <w:t>Expected Outcomes</w:t>
      </w:r>
    </w:p>
    <w:p w14:paraId="4CBA5F6B" w14:textId="31AF355E" w:rsidR="00A2533E" w:rsidRPr="00CC486E" w:rsidRDefault="00CC486E" w:rsidP="00CC486E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ptos" w:hAnsi="Aptos" w:cs="ADLaM Display"/>
        </w:rPr>
      </w:pPr>
      <w:r w:rsidRPr="00CC486E">
        <w:rPr>
          <w:rFonts w:ascii="Aptos" w:hAnsi="Aptos" w:cs="ADLaM Display"/>
        </w:rPr>
        <w:t xml:space="preserve">GPU throughput improves significantly with batch size and INT8 </w:t>
      </w:r>
      <w:proofErr w:type="gramStart"/>
      <w:r w:rsidRPr="00CC486E">
        <w:rPr>
          <w:rFonts w:ascii="Aptos" w:hAnsi="Aptos" w:cs="ADLaM Display"/>
        </w:rPr>
        <w:t>quantization</w:t>
      </w:r>
      <w:proofErr w:type="gramEnd"/>
    </w:p>
    <w:p w14:paraId="5B74C817" w14:textId="0199FAC5" w:rsidR="00CC486E" w:rsidRPr="00CC486E" w:rsidRDefault="00CC486E" w:rsidP="00CC486E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ptos" w:hAnsi="Aptos" w:cs="ADLaM Display"/>
        </w:rPr>
      </w:pPr>
      <w:r w:rsidRPr="00CC486E">
        <w:rPr>
          <w:rFonts w:ascii="Aptos" w:hAnsi="Aptos" w:cs="ADLaM Display"/>
        </w:rPr>
        <w:t>T4 GPUs likely benefit more from INT8 due to tensor-core acceleration, while P100 shows smaller speedups</w:t>
      </w:r>
    </w:p>
    <w:p w14:paraId="33863458" w14:textId="0D5661BB" w:rsidR="00CC486E" w:rsidRPr="00CC486E" w:rsidRDefault="00CC486E" w:rsidP="00CC486E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ptos" w:hAnsi="Aptos" w:cs="ADLaM Display"/>
        </w:rPr>
      </w:pPr>
      <w:r w:rsidRPr="00CC486E">
        <w:rPr>
          <w:rFonts w:ascii="Aptos" w:hAnsi="Aptos" w:cs="ADLaM Display"/>
        </w:rPr>
        <w:t>CPU-equivalent inference may remain competitive for batch size = 1 in some scenarios.</w:t>
      </w:r>
    </w:p>
    <w:p w14:paraId="4DC876AD" w14:textId="445606C6" w:rsidR="00CC486E" w:rsidRPr="00F42D34" w:rsidRDefault="00CC486E" w:rsidP="00F42D3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ptos" w:hAnsi="Aptos" w:cs="ADLaM Display"/>
        </w:rPr>
      </w:pPr>
      <w:r w:rsidRPr="00CC486E">
        <w:rPr>
          <w:rFonts w:ascii="Aptos" w:hAnsi="Aptos" w:cs="ADLaM Display"/>
        </w:rPr>
        <w:t>Memory usage reduced substantially with quantization</w:t>
      </w:r>
    </w:p>
    <w:sectPr w:rsidR="00CC486E" w:rsidRPr="00F42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DF0"/>
    <w:multiLevelType w:val="hybridMultilevel"/>
    <w:tmpl w:val="F4ECB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269DA"/>
    <w:multiLevelType w:val="hybridMultilevel"/>
    <w:tmpl w:val="86EA6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96775"/>
    <w:multiLevelType w:val="hybridMultilevel"/>
    <w:tmpl w:val="7C007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A7E42"/>
    <w:multiLevelType w:val="multilevel"/>
    <w:tmpl w:val="F4EE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45848"/>
    <w:multiLevelType w:val="hybridMultilevel"/>
    <w:tmpl w:val="033C5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32AA4"/>
    <w:multiLevelType w:val="hybridMultilevel"/>
    <w:tmpl w:val="45EA72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F82EDD"/>
    <w:multiLevelType w:val="multilevel"/>
    <w:tmpl w:val="09E0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1352E"/>
    <w:multiLevelType w:val="hybridMultilevel"/>
    <w:tmpl w:val="E4C03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0C4C4F"/>
    <w:multiLevelType w:val="multilevel"/>
    <w:tmpl w:val="4B2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E6A96"/>
    <w:multiLevelType w:val="hybridMultilevel"/>
    <w:tmpl w:val="79A2C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D0C04"/>
    <w:multiLevelType w:val="hybridMultilevel"/>
    <w:tmpl w:val="EE700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D5698"/>
    <w:multiLevelType w:val="hybridMultilevel"/>
    <w:tmpl w:val="9B8E3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B7D66"/>
    <w:multiLevelType w:val="hybridMultilevel"/>
    <w:tmpl w:val="2624A2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84421D"/>
    <w:multiLevelType w:val="hybridMultilevel"/>
    <w:tmpl w:val="4E8E1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40DC3"/>
    <w:multiLevelType w:val="hybridMultilevel"/>
    <w:tmpl w:val="2E722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70DB3"/>
    <w:multiLevelType w:val="multilevel"/>
    <w:tmpl w:val="7DAA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C5327"/>
    <w:multiLevelType w:val="hybridMultilevel"/>
    <w:tmpl w:val="6DD85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9423BD"/>
    <w:multiLevelType w:val="hybridMultilevel"/>
    <w:tmpl w:val="AB0C8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B04652"/>
    <w:multiLevelType w:val="hybridMultilevel"/>
    <w:tmpl w:val="1062D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648E0"/>
    <w:multiLevelType w:val="hybridMultilevel"/>
    <w:tmpl w:val="00E23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E2F72"/>
    <w:multiLevelType w:val="hybridMultilevel"/>
    <w:tmpl w:val="A1886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C273C"/>
    <w:multiLevelType w:val="hybridMultilevel"/>
    <w:tmpl w:val="B8448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727ABB"/>
    <w:multiLevelType w:val="hybridMultilevel"/>
    <w:tmpl w:val="46C08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E947D8"/>
    <w:multiLevelType w:val="hybridMultilevel"/>
    <w:tmpl w:val="0C2C4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D3019B"/>
    <w:multiLevelType w:val="multilevel"/>
    <w:tmpl w:val="9ED4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F2793"/>
    <w:multiLevelType w:val="multilevel"/>
    <w:tmpl w:val="F750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679116">
    <w:abstractNumId w:val="14"/>
  </w:num>
  <w:num w:numId="2" w16cid:durableId="1811513104">
    <w:abstractNumId w:val="21"/>
  </w:num>
  <w:num w:numId="3" w16cid:durableId="711736335">
    <w:abstractNumId w:val="11"/>
  </w:num>
  <w:num w:numId="4" w16cid:durableId="219874500">
    <w:abstractNumId w:val="0"/>
  </w:num>
  <w:num w:numId="5" w16cid:durableId="1513644235">
    <w:abstractNumId w:val="7"/>
  </w:num>
  <w:num w:numId="6" w16cid:durableId="362022889">
    <w:abstractNumId w:val="5"/>
  </w:num>
  <w:num w:numId="7" w16cid:durableId="2087654439">
    <w:abstractNumId w:val="12"/>
  </w:num>
  <w:num w:numId="8" w16cid:durableId="41177685">
    <w:abstractNumId w:val="1"/>
  </w:num>
  <w:num w:numId="9" w16cid:durableId="596863024">
    <w:abstractNumId w:val="18"/>
  </w:num>
  <w:num w:numId="10" w16cid:durableId="178087351">
    <w:abstractNumId w:val="22"/>
  </w:num>
  <w:num w:numId="11" w16cid:durableId="554895145">
    <w:abstractNumId w:val="16"/>
  </w:num>
  <w:num w:numId="12" w16cid:durableId="482429746">
    <w:abstractNumId w:val="24"/>
  </w:num>
  <w:num w:numId="13" w16cid:durableId="1536039855">
    <w:abstractNumId w:val="3"/>
  </w:num>
  <w:num w:numId="14" w16cid:durableId="349840572">
    <w:abstractNumId w:val="25"/>
  </w:num>
  <w:num w:numId="15" w16cid:durableId="568341926">
    <w:abstractNumId w:val="8"/>
  </w:num>
  <w:num w:numId="16" w16cid:durableId="833573811">
    <w:abstractNumId w:val="15"/>
  </w:num>
  <w:num w:numId="17" w16cid:durableId="303118594">
    <w:abstractNumId w:val="6"/>
  </w:num>
  <w:num w:numId="18" w16cid:durableId="915239334">
    <w:abstractNumId w:val="20"/>
  </w:num>
  <w:num w:numId="19" w16cid:durableId="1119568624">
    <w:abstractNumId w:val="10"/>
  </w:num>
  <w:num w:numId="20" w16cid:durableId="1925339435">
    <w:abstractNumId w:val="4"/>
  </w:num>
  <w:num w:numId="21" w16cid:durableId="1422215160">
    <w:abstractNumId w:val="13"/>
  </w:num>
  <w:num w:numId="22" w16cid:durableId="1963614400">
    <w:abstractNumId w:val="19"/>
  </w:num>
  <w:num w:numId="23" w16cid:durableId="1421097175">
    <w:abstractNumId w:val="17"/>
  </w:num>
  <w:num w:numId="24" w16cid:durableId="568419661">
    <w:abstractNumId w:val="23"/>
  </w:num>
  <w:num w:numId="25" w16cid:durableId="682973279">
    <w:abstractNumId w:val="2"/>
  </w:num>
  <w:num w:numId="26" w16cid:durableId="1802989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9A"/>
    <w:rsid w:val="000A4F56"/>
    <w:rsid w:val="00112228"/>
    <w:rsid w:val="00133B37"/>
    <w:rsid w:val="00194C02"/>
    <w:rsid w:val="00233AAE"/>
    <w:rsid w:val="00235E1A"/>
    <w:rsid w:val="002852CC"/>
    <w:rsid w:val="0034508F"/>
    <w:rsid w:val="004B3173"/>
    <w:rsid w:val="005D6D00"/>
    <w:rsid w:val="00725F61"/>
    <w:rsid w:val="008406DE"/>
    <w:rsid w:val="0099742B"/>
    <w:rsid w:val="00A2533E"/>
    <w:rsid w:val="00CA4CA0"/>
    <w:rsid w:val="00CC486E"/>
    <w:rsid w:val="00ED349A"/>
    <w:rsid w:val="00F4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F9D1"/>
  <w15:chartTrackingRefBased/>
  <w15:docId w15:val="{82A3A167-828B-49FF-9E7D-AC81D329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3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D3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3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D3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57A85-55FE-4E4E-A9C4-A265ED02B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</dc:creator>
  <cp:keywords/>
  <dc:description/>
  <cp:lastModifiedBy>Muneeb</cp:lastModifiedBy>
  <cp:revision>8</cp:revision>
  <dcterms:created xsi:type="dcterms:W3CDTF">2026-02-28T11:07:00Z</dcterms:created>
  <dcterms:modified xsi:type="dcterms:W3CDTF">2026-02-28T17:47:00Z</dcterms:modified>
</cp:coreProperties>
</file>