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24269" w14:textId="7FF2F6CC" w:rsidR="00FB5459" w:rsidRPr="00CF39B9" w:rsidRDefault="004749E2" w:rsidP="00CF39B9">
      <w:pPr>
        <w:jc w:val="center"/>
        <w:rPr>
          <w:rFonts w:hint="eastAsia"/>
          <w:b/>
          <w:bCs/>
          <w:color w:val="000000" w:themeColor="text1"/>
          <w:sz w:val="28"/>
          <w:szCs w:val="32"/>
        </w:rPr>
      </w:pPr>
      <w:r>
        <w:rPr>
          <w:rFonts w:hint="eastAsia"/>
          <w:b/>
          <w:bCs/>
          <w:color w:val="000000" w:themeColor="text1"/>
          <w:sz w:val="28"/>
          <w:szCs w:val="32"/>
        </w:rPr>
        <w:t xml:space="preserve">&lt; </w:t>
      </w:r>
      <w:r w:rsidR="00CD4DA8">
        <w:rPr>
          <w:rFonts w:hint="eastAsia"/>
          <w:b/>
          <w:bCs/>
          <w:color w:val="000000" w:themeColor="text1"/>
          <w:sz w:val="28"/>
          <w:szCs w:val="32"/>
        </w:rPr>
        <w:t>[투자대상]</w:t>
      </w:r>
      <w:r w:rsidR="00FB5459" w:rsidRPr="00CF39B9">
        <w:rPr>
          <w:b/>
          <w:bCs/>
          <w:color w:val="000000" w:themeColor="text1"/>
          <w:sz w:val="28"/>
          <w:szCs w:val="32"/>
        </w:rPr>
        <w:t xml:space="preserve"> </w:t>
      </w:r>
      <w:r w:rsidR="00CD4DA8">
        <w:rPr>
          <w:rFonts w:hint="eastAsia"/>
          <w:b/>
          <w:bCs/>
          <w:color w:val="000000" w:themeColor="text1"/>
          <w:sz w:val="28"/>
          <w:szCs w:val="32"/>
        </w:rPr>
        <w:t xml:space="preserve">[Series] </w:t>
      </w:r>
      <w:r w:rsidR="002850EE" w:rsidRPr="00CF39B9">
        <w:rPr>
          <w:b/>
          <w:bCs/>
          <w:color w:val="000000" w:themeColor="text1"/>
          <w:sz w:val="28"/>
          <w:szCs w:val="32"/>
        </w:rPr>
        <w:t>Term Sheet</w:t>
      </w:r>
      <w:r w:rsidR="00D71051">
        <w:rPr>
          <w:b/>
          <w:bCs/>
          <w:color w:val="000000" w:themeColor="text1"/>
          <w:sz w:val="28"/>
          <w:szCs w:val="32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32"/>
        </w:rPr>
        <w:t>&gt;</w:t>
      </w:r>
    </w:p>
    <w:tbl>
      <w:tblPr>
        <w:tblStyle w:val="a4"/>
        <w:tblW w:w="9356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7241"/>
      </w:tblGrid>
      <w:tr w:rsidR="002C38B4" w:rsidRPr="002C38B4" w14:paraId="65E1A334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0070C0"/>
            <w:vAlign w:val="center"/>
          </w:tcPr>
          <w:p w14:paraId="004D0B65" w14:textId="77777777" w:rsidR="002C38B4" w:rsidRPr="002C38B4" w:rsidRDefault="002C38B4" w:rsidP="00E30DC9">
            <w:pPr>
              <w:spacing w:before="20" w:after="20"/>
              <w:jc w:val="center"/>
              <w:rPr>
                <w:b/>
                <w:bCs/>
              </w:rPr>
            </w:pPr>
            <w:r w:rsidRPr="002C38B4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7241" w:type="dxa"/>
            <w:shd w:val="clear" w:color="auto" w:fill="0070C0"/>
            <w:vAlign w:val="center"/>
          </w:tcPr>
          <w:p w14:paraId="26BAC343" w14:textId="77777777" w:rsidR="002C38B4" w:rsidRPr="002C38B4" w:rsidRDefault="002C38B4" w:rsidP="00E30DC9">
            <w:pPr>
              <w:spacing w:before="20" w:after="20"/>
              <w:jc w:val="center"/>
              <w:rPr>
                <w:b/>
                <w:bCs/>
              </w:rPr>
            </w:pPr>
            <w:r w:rsidRPr="002C38B4">
              <w:rPr>
                <w:rFonts w:hint="eastAsia"/>
                <w:b/>
                <w:bCs/>
              </w:rPr>
              <w:t>주요 내용</w:t>
            </w:r>
          </w:p>
        </w:tc>
      </w:tr>
      <w:tr w:rsidR="008B27B3" w:rsidRPr="002C38B4" w14:paraId="3226FD9F" w14:textId="77777777" w:rsidTr="00BE07C4">
        <w:trPr>
          <w:trHeight w:val="318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1C3EDD28" w14:textId="4199F2F9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투자금액</w:t>
            </w:r>
            <w:r>
              <w:rPr>
                <w:rFonts w:hint="eastAsia"/>
              </w:rPr>
              <w:t>(</w:t>
            </w:r>
            <w:r w:rsidR="00F43DC7" w:rsidRPr="008E0167">
              <w:rPr>
                <w:b/>
                <w:bCs/>
              </w:rPr>
              <w:t>WVP</w:t>
            </w:r>
            <w:r>
              <w:t>)</w:t>
            </w:r>
          </w:p>
        </w:tc>
        <w:tc>
          <w:tcPr>
            <w:tcW w:w="7241" w:type="dxa"/>
            <w:vAlign w:val="center"/>
          </w:tcPr>
          <w:p w14:paraId="32B70426" w14:textId="7C4F5BCF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[투자금액]</w:t>
            </w:r>
          </w:p>
        </w:tc>
      </w:tr>
      <w:tr w:rsidR="008B27B3" w:rsidRPr="002C38B4" w14:paraId="609BAC59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1CDC921C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투자형태</w:t>
            </w:r>
          </w:p>
        </w:tc>
        <w:tc>
          <w:tcPr>
            <w:tcW w:w="7241" w:type="dxa"/>
            <w:vAlign w:val="center"/>
          </w:tcPr>
          <w:p w14:paraId="54DDEB60" w14:textId="3BE51B90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[투자방식]</w:t>
            </w:r>
          </w:p>
        </w:tc>
      </w:tr>
      <w:tr w:rsidR="008B27B3" w:rsidRPr="002C38B4" w14:paraId="12E0CB31" w14:textId="77777777" w:rsidTr="00BE07C4">
        <w:trPr>
          <w:trHeight w:val="318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4F2FB071" w14:textId="77777777" w:rsidR="008B27B3" w:rsidRPr="00BE07C4" w:rsidRDefault="008B27B3" w:rsidP="00E30DC9">
            <w:pPr>
              <w:spacing w:before="20" w:after="20"/>
              <w:jc w:val="center"/>
            </w:pPr>
            <w:r w:rsidRPr="00BE07C4">
              <w:rPr>
                <w:rFonts w:hint="eastAsia"/>
              </w:rPr>
              <w:t>투자재원</w:t>
            </w:r>
          </w:p>
        </w:tc>
        <w:tc>
          <w:tcPr>
            <w:tcW w:w="7241" w:type="dxa"/>
            <w:vAlign w:val="center"/>
          </w:tcPr>
          <w:p w14:paraId="7390BE48" w14:textId="0522B504" w:rsidR="008B27B3" w:rsidRPr="00BE07C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[투자재원]</w:t>
            </w:r>
          </w:p>
        </w:tc>
      </w:tr>
      <w:tr w:rsidR="008B27B3" w:rsidRPr="002C38B4" w14:paraId="5C286330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54DFD42B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액면가</w:t>
            </w:r>
          </w:p>
        </w:tc>
        <w:tc>
          <w:tcPr>
            <w:tcW w:w="7241" w:type="dxa"/>
            <w:vAlign w:val="center"/>
          </w:tcPr>
          <w:p w14:paraId="29DB4665" w14:textId="224CBF69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[액면가]</w:t>
            </w:r>
            <w:r w:rsidR="0069432A">
              <w:rPr>
                <w:rFonts w:hint="eastAsia"/>
              </w:rPr>
              <w:t xml:space="preserve"> </w:t>
            </w:r>
          </w:p>
        </w:tc>
      </w:tr>
      <w:tr w:rsidR="008B27B3" w:rsidRPr="002C38B4" w14:paraId="2112DC63" w14:textId="77777777" w:rsidTr="00BE07C4">
        <w:trPr>
          <w:trHeight w:val="318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147201C1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투자단가</w:t>
            </w:r>
          </w:p>
        </w:tc>
        <w:tc>
          <w:tcPr>
            <w:tcW w:w="7241" w:type="dxa"/>
            <w:vAlign w:val="center"/>
          </w:tcPr>
          <w:p w14:paraId="74BA105E" w14:textId="7914CE78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[투자단가]</w:t>
            </w:r>
          </w:p>
        </w:tc>
      </w:tr>
      <w:tr w:rsidR="008B27B3" w:rsidRPr="002C38B4" w14:paraId="4C39B874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38BF103F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회사가치</w:t>
            </w:r>
          </w:p>
        </w:tc>
        <w:tc>
          <w:tcPr>
            <w:tcW w:w="7241" w:type="dxa"/>
            <w:vAlign w:val="center"/>
          </w:tcPr>
          <w:p w14:paraId="14DF0E71" w14:textId="14BBD72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투자</w:t>
            </w:r>
            <w:r w:rsidR="00CD4DA8">
              <w:rPr>
                <w:rFonts w:hint="eastAsia"/>
              </w:rPr>
              <w:t xml:space="preserve"> 전 [투자전가치]</w:t>
            </w:r>
            <w:r>
              <w:rPr>
                <w:rFonts w:hint="eastAsia"/>
              </w:rPr>
              <w:t xml:space="preserve"> </w:t>
            </w:r>
            <w:r w:rsidRPr="002C38B4">
              <w:rPr>
                <w:rFonts w:hint="eastAsia"/>
              </w:rPr>
              <w:t>/</w:t>
            </w:r>
            <w:r>
              <w:t xml:space="preserve"> </w:t>
            </w:r>
            <w:r w:rsidRPr="002C38B4">
              <w:rPr>
                <w:rFonts w:hint="eastAsia"/>
              </w:rPr>
              <w:t xml:space="preserve">투자 후 </w:t>
            </w:r>
            <w:r w:rsidR="00CD4DA8">
              <w:rPr>
                <w:rFonts w:hint="eastAsia"/>
              </w:rPr>
              <w:t>[</w:t>
            </w:r>
            <w:proofErr w:type="spellStart"/>
            <w:r w:rsidR="00CD4DA8">
              <w:rPr>
                <w:rFonts w:hint="eastAsia"/>
              </w:rPr>
              <w:t>투자후가치</w:t>
            </w:r>
            <w:proofErr w:type="spellEnd"/>
            <w:r w:rsidR="00CD4DA8">
              <w:rPr>
                <w:rFonts w:hint="eastAsia"/>
              </w:rPr>
              <w:t>]</w:t>
            </w:r>
          </w:p>
        </w:tc>
      </w:tr>
      <w:tr w:rsidR="008B27B3" w:rsidRPr="002C38B4" w14:paraId="536FFE09" w14:textId="77777777" w:rsidTr="00BE07C4">
        <w:trPr>
          <w:trHeight w:val="307"/>
          <w:jc w:val="center"/>
        </w:trPr>
        <w:tc>
          <w:tcPr>
            <w:tcW w:w="211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D6604D8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인수주식수(지분율)</w:t>
            </w:r>
          </w:p>
        </w:tc>
        <w:tc>
          <w:tcPr>
            <w:tcW w:w="7241" w:type="dxa"/>
            <w:tcBorders>
              <w:bottom w:val="single" w:sz="4" w:space="0" w:color="auto"/>
            </w:tcBorders>
            <w:vAlign w:val="center"/>
          </w:tcPr>
          <w:p w14:paraId="2DD4AFFB" w14:textId="6FB20184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 xml:space="preserve">[인수주식수] </w:t>
            </w:r>
            <w:r w:rsidR="0069432A">
              <w:rPr>
                <w:rFonts w:hint="eastAsia"/>
              </w:rPr>
              <w:t xml:space="preserve">주 </w:t>
            </w:r>
            <w:r w:rsidR="008B27B3" w:rsidRPr="002C38B4">
              <w:rPr>
                <w:rFonts w:hint="eastAsia"/>
              </w:rPr>
              <w:t>(</w:t>
            </w:r>
            <w:r w:rsidR="00D71051">
              <w:t xml:space="preserve"> </w:t>
            </w:r>
            <w:r>
              <w:rPr>
                <w:rFonts w:hint="eastAsia"/>
              </w:rPr>
              <w:t>[지분율]</w:t>
            </w:r>
            <w:r w:rsidR="00D71051">
              <w:t xml:space="preserve"> </w:t>
            </w:r>
            <w:r w:rsidR="008B27B3" w:rsidRPr="002C38B4">
              <w:rPr>
                <w:rFonts w:hint="eastAsia"/>
              </w:rPr>
              <w:t>)</w:t>
            </w:r>
          </w:p>
        </w:tc>
      </w:tr>
      <w:tr w:rsidR="008B27B3" w:rsidRPr="002C38B4" w14:paraId="7A71FD45" w14:textId="77777777" w:rsidTr="00BE07C4">
        <w:trPr>
          <w:trHeight w:val="307"/>
          <w:jc w:val="center"/>
        </w:trPr>
        <w:tc>
          <w:tcPr>
            <w:tcW w:w="2115" w:type="dxa"/>
            <w:tcBorders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0A716E8C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동반투자자(예정)</w:t>
            </w:r>
          </w:p>
        </w:tc>
        <w:tc>
          <w:tcPr>
            <w:tcW w:w="7241" w:type="dxa"/>
            <w:tcBorders>
              <w:bottom w:val="single" w:sz="18" w:space="0" w:color="auto"/>
            </w:tcBorders>
            <w:vAlign w:val="center"/>
          </w:tcPr>
          <w:p w14:paraId="3CAAAB14" w14:textId="50349A76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[동반투자자]</w:t>
            </w:r>
          </w:p>
        </w:tc>
      </w:tr>
      <w:tr w:rsidR="008B27B3" w:rsidRPr="002C38B4" w14:paraId="6A11A9FD" w14:textId="77777777" w:rsidTr="00BE07C4">
        <w:trPr>
          <w:trHeight w:val="318"/>
          <w:jc w:val="center"/>
        </w:trPr>
        <w:tc>
          <w:tcPr>
            <w:tcW w:w="2115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020E4C90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배정방법</w:t>
            </w:r>
          </w:p>
        </w:tc>
        <w:tc>
          <w:tcPr>
            <w:tcW w:w="7241" w:type="dxa"/>
            <w:tcBorders>
              <w:top w:val="single" w:sz="18" w:space="0" w:color="auto"/>
            </w:tcBorders>
            <w:vAlign w:val="center"/>
          </w:tcPr>
          <w:p w14:paraId="799BD39A" w14:textId="7486B02C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유상증자 신주발행 제3자 배정</w:t>
            </w:r>
          </w:p>
        </w:tc>
      </w:tr>
      <w:tr w:rsidR="008B27B3" w:rsidRPr="002C38B4" w14:paraId="04813B3D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42B3472C" w14:textId="77777777" w:rsidR="008B27B3" w:rsidRPr="002C38B4" w:rsidRDefault="008B27B3" w:rsidP="00E30DC9">
            <w:pPr>
              <w:spacing w:before="20" w:after="20"/>
              <w:jc w:val="center"/>
            </w:pPr>
            <w:proofErr w:type="spellStart"/>
            <w:r w:rsidRPr="002C38B4">
              <w:rPr>
                <w:rFonts w:hint="eastAsia"/>
              </w:rPr>
              <w:t>배당권</w:t>
            </w:r>
            <w:proofErr w:type="spellEnd"/>
          </w:p>
        </w:tc>
        <w:tc>
          <w:tcPr>
            <w:tcW w:w="7241" w:type="dxa"/>
            <w:vAlign w:val="center"/>
          </w:tcPr>
          <w:p w14:paraId="72BE2AEA" w14:textId="008E8FA7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액면가의</w:t>
            </w:r>
            <w:r w:rsidR="00CD4DA8">
              <w:rPr>
                <w:rFonts w:hint="eastAsia"/>
              </w:rPr>
              <w:t xml:space="preserve"> [배당률],</w:t>
            </w:r>
            <w:r w:rsidRPr="002C38B4">
              <w:rPr>
                <w:rFonts w:hint="eastAsia"/>
              </w:rPr>
              <w:t xml:space="preserve"> 우선 배당,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참가적 누적적 우선주</w:t>
            </w:r>
          </w:p>
        </w:tc>
      </w:tr>
      <w:tr w:rsidR="008B27B3" w:rsidRPr="002C38B4" w14:paraId="621A34CF" w14:textId="77777777" w:rsidTr="00BE07C4">
        <w:trPr>
          <w:trHeight w:val="318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6CCA39BF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의결권</w:t>
            </w:r>
          </w:p>
        </w:tc>
        <w:tc>
          <w:tcPr>
            <w:tcW w:w="7241" w:type="dxa"/>
            <w:vAlign w:val="center"/>
          </w:tcPr>
          <w:p w14:paraId="25164322" w14:textId="5B1D6A3E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의결권 있음 (1주당 1</w:t>
            </w:r>
            <w:r>
              <w:rPr>
                <w:rFonts w:hint="eastAsia"/>
              </w:rPr>
              <w:t>의결권</w:t>
            </w:r>
            <w:r w:rsidRPr="002C38B4">
              <w:rPr>
                <w:rFonts w:hint="eastAsia"/>
              </w:rPr>
              <w:t>)</w:t>
            </w:r>
          </w:p>
        </w:tc>
      </w:tr>
      <w:tr w:rsidR="008B27B3" w:rsidRPr="002C38B4" w14:paraId="16F7F256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2268D1A7" w14:textId="77777777" w:rsidR="008B27B3" w:rsidRPr="002C38B4" w:rsidRDefault="008B27B3" w:rsidP="00E30DC9">
            <w:pPr>
              <w:spacing w:before="20" w:after="20"/>
              <w:jc w:val="center"/>
            </w:pPr>
            <w:proofErr w:type="spellStart"/>
            <w:r w:rsidRPr="002C38B4">
              <w:rPr>
                <w:rFonts w:hint="eastAsia"/>
              </w:rPr>
              <w:t>잔여재산분배우선권</w:t>
            </w:r>
            <w:proofErr w:type="spellEnd"/>
          </w:p>
        </w:tc>
        <w:tc>
          <w:tcPr>
            <w:tcW w:w="7241" w:type="dxa"/>
            <w:shd w:val="clear" w:color="auto" w:fill="FFFFFF" w:themeFill="background1"/>
            <w:vAlign w:val="center"/>
          </w:tcPr>
          <w:p w14:paraId="682CBA67" w14:textId="13F677C9" w:rsidR="008B27B3" w:rsidRPr="002C38B4" w:rsidRDefault="008B27B3" w:rsidP="00E30DC9">
            <w:pPr>
              <w:spacing w:before="20" w:after="20"/>
              <w:ind w:left="200" w:hangingChars="100" w:hanging="20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본건 우선주 주주는 투자금 및 미지급된 배당액을 합산한 금액을 우선 분배 받음</w:t>
            </w:r>
            <w:r>
              <w:rPr>
                <w:rFonts w:hint="eastAsia"/>
              </w:rPr>
              <w:t xml:space="preserve"> </w:t>
            </w:r>
            <w:r w:rsidRPr="002C38B4">
              <w:rPr>
                <w:rFonts w:hint="eastAsia"/>
              </w:rPr>
              <w:t>[1x,</w:t>
            </w:r>
            <w:r w:rsidRPr="002C38B4">
              <w:t xml:space="preserve"> </w:t>
            </w:r>
            <w:r>
              <w:rPr>
                <w:rFonts w:hint="eastAsia"/>
              </w:rPr>
              <w:t>p</w:t>
            </w:r>
            <w:r>
              <w:t>articipating</w:t>
            </w:r>
            <w:r w:rsidRPr="002C38B4">
              <w:rPr>
                <w:rFonts w:hint="eastAsia"/>
              </w:rPr>
              <w:t>]</w:t>
            </w:r>
            <w:r>
              <w:t xml:space="preserve"> (</w:t>
            </w:r>
            <w:r>
              <w:rPr>
                <w:rFonts w:hint="eastAsia"/>
              </w:rPr>
              <w:t xml:space="preserve">투자금액 원금 </w:t>
            </w:r>
            <w:r>
              <w:t xml:space="preserve">+ </w:t>
            </w:r>
            <w:r w:rsidR="00CD4DA8">
              <w:rPr>
                <w:rFonts w:hint="eastAsia"/>
              </w:rPr>
              <w:t>[잔여분배이자]</w:t>
            </w:r>
            <w:r>
              <w:t>)</w:t>
            </w:r>
          </w:p>
        </w:tc>
      </w:tr>
      <w:tr w:rsidR="008B27B3" w:rsidRPr="002C38B4" w14:paraId="33869258" w14:textId="77777777" w:rsidTr="00BE07C4">
        <w:trPr>
          <w:trHeight w:val="323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41189CD1" w14:textId="0D100A3C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상환권</w:t>
            </w:r>
          </w:p>
        </w:tc>
        <w:tc>
          <w:tcPr>
            <w:tcW w:w="7241" w:type="dxa"/>
            <w:vAlign w:val="center"/>
          </w:tcPr>
          <w:p w14:paraId="04BD20B5" w14:textId="3482AC77" w:rsidR="008B27B3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="00CF39B9">
              <w:rPr>
                <w:rFonts w:hint="eastAsia"/>
              </w:rPr>
              <w:t>상환기간:</w:t>
            </w:r>
            <w:r w:rsidR="00CF39B9">
              <w:t xml:space="preserve"> </w:t>
            </w:r>
            <w:r w:rsidRPr="002C38B4">
              <w:rPr>
                <w:rFonts w:hint="eastAsia"/>
              </w:rPr>
              <w:t>우선주 발행 후 3년</w:t>
            </w:r>
            <w:r w:rsidR="00C550A7">
              <w:rPr>
                <w:rFonts w:hint="eastAsia"/>
              </w:rPr>
              <w:t xml:space="preserve"> 경과일 ~</w:t>
            </w:r>
            <w:r w:rsidR="00C550A7">
              <w:t xml:space="preserve"> </w:t>
            </w:r>
            <w:r w:rsidR="00C550A7">
              <w:rPr>
                <w:rFonts w:hint="eastAsia"/>
              </w:rPr>
              <w:t>존속기간 만료일</w:t>
            </w:r>
          </w:p>
          <w:p w14:paraId="6844D404" w14:textId="572B113B" w:rsidR="00CF39B9" w:rsidRPr="00CF39B9" w:rsidRDefault="00CF39B9" w:rsidP="00E30DC9">
            <w:pPr>
              <w:spacing w:before="20" w:after="20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상환가액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투자원금 </w:t>
            </w:r>
            <w:r>
              <w:t xml:space="preserve">+ </w:t>
            </w:r>
            <w:r w:rsidR="00CD4DA8">
              <w:rPr>
                <w:rFonts w:hint="eastAsia"/>
              </w:rPr>
              <w:t xml:space="preserve">[상환이자] </w:t>
            </w:r>
            <w:r>
              <w:rPr>
                <w:rFonts w:hint="eastAsia"/>
              </w:rPr>
              <w:t>이자</w:t>
            </w:r>
          </w:p>
        </w:tc>
      </w:tr>
      <w:tr w:rsidR="008B27B3" w:rsidRPr="002C38B4" w14:paraId="3ACA9423" w14:textId="77777777" w:rsidTr="00BE07C4">
        <w:trPr>
          <w:trHeight w:val="626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4CA8FB3B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전환권</w:t>
            </w:r>
          </w:p>
        </w:tc>
        <w:tc>
          <w:tcPr>
            <w:tcW w:w="7241" w:type="dxa"/>
            <w:vAlign w:val="center"/>
          </w:tcPr>
          <w:p w14:paraId="14B2B256" w14:textId="77777777" w:rsidR="008B27B3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전환권 행사기간:</w:t>
            </w:r>
            <w:r w:rsidRPr="002C38B4">
              <w:t xml:space="preserve"> </w:t>
            </w:r>
            <w:r w:rsidR="00C550A7">
              <w:rPr>
                <w:rFonts w:hint="eastAsia"/>
              </w:rPr>
              <w:t xml:space="preserve">납입일 </w:t>
            </w:r>
            <w:r w:rsidRPr="002C38B4">
              <w:rPr>
                <w:rFonts w:hint="eastAsia"/>
              </w:rPr>
              <w:t xml:space="preserve">익일부터 </w:t>
            </w:r>
            <w:r w:rsidR="00C550A7">
              <w:rPr>
                <w:rFonts w:hint="eastAsia"/>
              </w:rPr>
              <w:t>존속기간 만료 1일전</w:t>
            </w:r>
          </w:p>
          <w:p w14:paraId="626E4143" w14:textId="163A68B8" w:rsidR="00C550A7" w:rsidRPr="002C38B4" w:rsidRDefault="00C550A7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 xml:space="preserve">전환비율 </w:t>
            </w:r>
            <w:r w:rsidR="00DD19D1">
              <w:rPr>
                <w:rFonts w:hint="eastAsia"/>
              </w:rPr>
              <w:t xml:space="preserve">우선주 </w:t>
            </w:r>
            <w:r w:rsidRPr="002C38B4">
              <w:rPr>
                <w:rFonts w:hint="eastAsia"/>
              </w:rPr>
              <w:t>1</w:t>
            </w:r>
            <w:r w:rsidR="00DD19D1">
              <w:rPr>
                <w:rFonts w:hint="eastAsia"/>
              </w:rPr>
              <w:t xml:space="preserve">주당 </w:t>
            </w:r>
            <w:proofErr w:type="spellStart"/>
            <w:r w:rsidR="00DD19D1">
              <w:rPr>
                <w:rFonts w:hint="eastAsia"/>
              </w:rPr>
              <w:t>보통주</w:t>
            </w:r>
            <w:proofErr w:type="spellEnd"/>
            <w:r w:rsidR="00DD19D1">
              <w:rPr>
                <w:rFonts w:hint="eastAsia"/>
              </w:rPr>
              <w:t xml:space="preserve"> </w:t>
            </w:r>
            <w:r w:rsidRPr="002C38B4">
              <w:rPr>
                <w:rFonts w:hint="eastAsia"/>
              </w:rPr>
              <w:t>1</w:t>
            </w:r>
            <w:r w:rsidR="00DD19D1">
              <w:rPr>
                <w:rFonts w:hint="eastAsia"/>
              </w:rPr>
              <w:t>주</w:t>
            </w:r>
          </w:p>
        </w:tc>
      </w:tr>
      <w:tr w:rsidR="008B27B3" w:rsidRPr="002C38B4" w14:paraId="33561F9C" w14:textId="77777777" w:rsidTr="00BE07C4">
        <w:trPr>
          <w:trHeight w:val="318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08A1D2AB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Refixing</w:t>
            </w:r>
          </w:p>
        </w:tc>
        <w:tc>
          <w:tcPr>
            <w:tcW w:w="7241" w:type="dxa"/>
            <w:vAlign w:val="center"/>
          </w:tcPr>
          <w:p w14:paraId="5840864C" w14:textId="77777777" w:rsidR="008B27B3" w:rsidRPr="002C38B4" w:rsidRDefault="008B27B3" w:rsidP="00E30DC9">
            <w:pPr>
              <w:spacing w:before="20" w:after="20"/>
              <w:ind w:left="200" w:hangingChars="100" w:hanging="200"/>
            </w:pPr>
            <w:r w:rsidRPr="002C38B4">
              <w:t xml:space="preserve">- IPO 공모가 </w:t>
            </w:r>
            <w:r w:rsidRPr="002C38B4">
              <w:rPr>
                <w:rFonts w:hint="eastAsia"/>
              </w:rPr>
              <w:t xml:space="preserve">또는 </w:t>
            </w:r>
            <w:r w:rsidRPr="002C38B4">
              <w:t>M&amp;A</w:t>
            </w:r>
            <w:r w:rsidRPr="002C38B4">
              <w:rPr>
                <w:rFonts w:hint="eastAsia"/>
              </w:rPr>
              <w:t xml:space="preserve">시 </w:t>
            </w:r>
            <w:proofErr w:type="spellStart"/>
            <w:r w:rsidRPr="002C38B4">
              <w:rPr>
                <w:rFonts w:hint="eastAsia"/>
              </w:rPr>
              <w:t>평가가액의</w:t>
            </w:r>
            <w:proofErr w:type="spellEnd"/>
            <w:r w:rsidRPr="002C38B4">
              <w:rPr>
                <w:rFonts w:hint="eastAsia"/>
              </w:rPr>
              <w:t xml:space="preserve"> </w:t>
            </w:r>
            <w:r w:rsidRPr="002C38B4">
              <w:t>70%</w:t>
            </w:r>
            <w:r w:rsidRPr="002C38B4">
              <w:rPr>
                <w:rFonts w:hint="eastAsia"/>
              </w:rPr>
              <w:t>가 본건 우선주식의 전환가격을 하회할 경우 해당 가격으로 전환단가 조정</w:t>
            </w:r>
          </w:p>
          <w:p w14:paraId="01782F26" w14:textId="77777777" w:rsidR="008B27B3" w:rsidRDefault="008B27B3" w:rsidP="00E30DC9">
            <w:pPr>
              <w:spacing w:before="20" w:after="20"/>
              <w:ind w:left="200" w:hangingChars="100" w:hanging="200"/>
            </w:pPr>
            <w:r w:rsidRPr="002C38B4">
              <w:t>- 본건 우선주 전환가격을 하회하는 발행가격으로 유상증자/주식관련사채를 발행할 경우, 전환가격은 해당 발행가격으로 조정</w:t>
            </w:r>
          </w:p>
          <w:p w14:paraId="0E4D1AF5" w14:textId="77777777" w:rsidR="00CF39B9" w:rsidRDefault="00CF39B9" w:rsidP="00CF39B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CF39B9">
              <w:rPr>
                <w:rFonts w:eastAsiaTheme="minorHAnsi"/>
                <w:szCs w:val="20"/>
              </w:rPr>
              <w:t>전환비율 재조정 (일반)</w:t>
            </w:r>
          </w:p>
          <w:p w14:paraId="22F5F392" w14:textId="10320837" w:rsidR="00CF39B9" w:rsidRDefault="00CF39B9" w:rsidP="00CF39B9">
            <w:pPr>
              <w:ind w:leftChars="146" w:left="292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color w:val="000000"/>
                <w:szCs w:val="20"/>
              </w:rPr>
              <w:t>1</w:t>
            </w:r>
            <w:r>
              <w:rPr>
                <w:rFonts w:eastAsiaTheme="minorHAnsi"/>
                <w:color w:val="000000"/>
                <w:szCs w:val="20"/>
              </w:rPr>
              <w:t xml:space="preserve">) 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유상증자(주식연계사채 발행 포함, IPO 제외)의 1주당 발행가격(전환 및 행사가격 포함)이 본건 우선주의 전환가격을 하회하는 경우,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>전화가격은 그 하회하는 발행가격으로 조정</w:t>
            </w:r>
          </w:p>
          <w:p w14:paraId="5D88C5E2" w14:textId="2368BB06" w:rsidR="00CF39B9" w:rsidRPr="00CF39B9" w:rsidRDefault="00CF39B9" w:rsidP="00CF39B9">
            <w:pPr>
              <w:ind w:leftChars="146" w:left="292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color w:val="000000"/>
                <w:szCs w:val="20"/>
              </w:rPr>
              <w:t>2</w:t>
            </w:r>
            <w:r>
              <w:rPr>
                <w:rFonts w:eastAsiaTheme="minorHAnsi"/>
                <w:color w:val="000000"/>
                <w:szCs w:val="20"/>
              </w:rPr>
              <w:t xml:space="preserve">)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>무상증자,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 xml:space="preserve">주식배당 등으로 인해 발행주식수가 증가하는 경우 아래 산식에 따라 </w:t>
            </w:r>
            <w:proofErr w:type="spellStart"/>
            <w:r w:rsidRPr="00CF39B9">
              <w:rPr>
                <w:rFonts w:eastAsiaTheme="minorHAnsi" w:hint="eastAsia"/>
                <w:color w:val="000000"/>
                <w:szCs w:val="20"/>
              </w:rPr>
              <w:t>전환가</w:t>
            </w:r>
            <w:proofErr w:type="spellEnd"/>
            <w:r w:rsidRPr="00CF39B9">
              <w:rPr>
                <w:rFonts w:eastAsiaTheme="minorHAnsi" w:hint="eastAsia"/>
                <w:color w:val="000000"/>
                <w:szCs w:val="20"/>
              </w:rPr>
              <w:t xml:space="preserve"> 조정</w:t>
            </w:r>
          </w:p>
          <w:p w14:paraId="631C46C4" w14:textId="77777777" w:rsidR="00CF39B9" w:rsidRPr="00CF39B9" w:rsidRDefault="00CF39B9" w:rsidP="00CF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"/>
              <w:ind w:leftChars="246" w:left="492" w:rightChars="28" w:right="56"/>
              <w:rPr>
                <w:rFonts w:eastAsiaTheme="minorHAnsi"/>
                <w:color w:val="000000"/>
                <w:szCs w:val="20"/>
              </w:rPr>
            </w:pPr>
            <w:r w:rsidRPr="00CF39B9">
              <w:rPr>
                <w:rFonts w:eastAsiaTheme="minorHAnsi" w:hint="eastAsia"/>
                <w:color w:val="000000"/>
                <w:szCs w:val="20"/>
              </w:rPr>
              <w:t>*조정후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 전환가격 </w:t>
            </w:r>
          </w:p>
          <w:p w14:paraId="4ED3BAF9" w14:textId="0D3C864B" w:rsidR="00CF39B9" w:rsidRPr="00CF39B9" w:rsidRDefault="00CF39B9" w:rsidP="00CF39B9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"/>
              <w:ind w:leftChars="246" w:left="672" w:rightChars="28" w:right="56" w:hanging="180"/>
              <w:rPr>
                <w:rFonts w:eastAsiaTheme="minorHAnsi"/>
                <w:color w:val="000000"/>
                <w:szCs w:val="20"/>
              </w:rPr>
            </w:pPr>
            <w:r w:rsidRPr="00CF39B9">
              <w:rPr>
                <w:rFonts w:eastAsiaTheme="minorHAnsi"/>
                <w:color w:val="000000"/>
                <w:szCs w:val="20"/>
              </w:rPr>
              <w:t>= (</w:t>
            </w:r>
            <w:proofErr w:type="spellStart"/>
            <w:r w:rsidRPr="00CF39B9">
              <w:rPr>
                <w:rFonts w:eastAsiaTheme="minorHAnsi"/>
                <w:color w:val="000000"/>
                <w:szCs w:val="20"/>
              </w:rPr>
              <w:t>기발행주식수</w:t>
            </w:r>
            <w:proofErr w:type="spellEnd"/>
            <w:r w:rsidRPr="00CF39B9">
              <w:rPr>
                <w:rFonts w:eastAsiaTheme="minorHAnsi"/>
                <w:color w:val="000000"/>
                <w:szCs w:val="20"/>
              </w:rPr>
              <w:t xml:space="preserve"> × </w:t>
            </w:r>
            <w:proofErr w:type="spellStart"/>
            <w:r w:rsidRPr="00CF39B9">
              <w:rPr>
                <w:rFonts w:eastAsiaTheme="minorHAnsi"/>
                <w:color w:val="000000"/>
                <w:szCs w:val="20"/>
              </w:rPr>
              <w:t>조정전</w:t>
            </w:r>
            <w:proofErr w:type="spellEnd"/>
            <w:r w:rsidRPr="00CF39B9">
              <w:rPr>
                <w:rFonts w:eastAsiaTheme="minorHAnsi"/>
                <w:color w:val="000000"/>
                <w:szCs w:val="20"/>
              </w:rPr>
              <w:t xml:space="preserve"> 전환가격) ÷ (</w:t>
            </w:r>
            <w:proofErr w:type="spellStart"/>
            <w:r w:rsidRPr="00CF39B9">
              <w:rPr>
                <w:rFonts w:eastAsiaTheme="minorHAnsi"/>
                <w:color w:val="000000"/>
                <w:szCs w:val="20"/>
              </w:rPr>
              <w:t>기발행주식수</w:t>
            </w:r>
            <w:proofErr w:type="spellEnd"/>
            <w:r w:rsidRPr="00CF39B9">
              <w:rPr>
                <w:rFonts w:eastAsiaTheme="minorHAnsi"/>
                <w:color w:val="000000"/>
                <w:szCs w:val="20"/>
              </w:rPr>
              <w:t>+</w:t>
            </w:r>
            <w:proofErr w:type="spellStart"/>
            <w:r w:rsidRPr="00CF39B9">
              <w:rPr>
                <w:rFonts w:eastAsiaTheme="minorHAnsi"/>
                <w:color w:val="000000"/>
                <w:szCs w:val="20"/>
              </w:rPr>
              <w:t>신발행주식수</w:t>
            </w:r>
            <w:proofErr w:type="spellEnd"/>
            <w:r w:rsidRPr="00CF39B9">
              <w:rPr>
                <w:rFonts w:eastAsiaTheme="minorHAnsi"/>
                <w:color w:val="000000"/>
                <w:szCs w:val="20"/>
              </w:rPr>
              <w:t>)</w:t>
            </w:r>
          </w:p>
          <w:p w14:paraId="2BB8C045" w14:textId="611711D5" w:rsidR="00CF39B9" w:rsidRPr="00CF39B9" w:rsidRDefault="00CF39B9" w:rsidP="00CF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 w:val="0"/>
              <w:autoSpaceDE w:val="0"/>
              <w:autoSpaceDN w:val="0"/>
              <w:spacing w:before="100" w:after="10"/>
              <w:ind w:leftChars="146" w:left="292" w:rightChars="28" w:right="56"/>
              <w:rPr>
                <w:rFonts w:eastAsiaTheme="minorHAnsi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 xml:space="preserve">3)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>유상증자와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 무상증자를 병행하여 실시하는 경우, 유상증자의 1주당 </w:t>
            </w:r>
            <w:proofErr w:type="spellStart"/>
            <w:r w:rsidRPr="00CF39B9">
              <w:rPr>
                <w:rFonts w:eastAsiaTheme="minorHAnsi"/>
                <w:color w:val="000000"/>
                <w:szCs w:val="20"/>
              </w:rPr>
              <w:t>발행가액이</w:t>
            </w:r>
            <w:proofErr w:type="spellEnd"/>
            <w:r w:rsidRPr="00CF39B9">
              <w:rPr>
                <w:rFonts w:eastAsiaTheme="minorHAnsi"/>
                <w:color w:val="000000"/>
                <w:szCs w:val="20"/>
              </w:rPr>
              <w:t xml:space="preserve"> 그 당시의 “본 우선주식”의 전환가격을 상회하는 때에는 유상증자에 의하여 발행된 신주에 대하여는 전환가격 조정을 적용하지 아니하고, 무상증자에 의하여 발행된 신주에 한하여 전환가격 조정을 적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>용</w:t>
            </w:r>
          </w:p>
          <w:p w14:paraId="5DE14305" w14:textId="77777777" w:rsidR="00CF39B9" w:rsidRDefault="00CF39B9" w:rsidP="00CF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 w:val="0"/>
              <w:autoSpaceDE w:val="0"/>
              <w:autoSpaceDN w:val="0"/>
              <w:spacing w:before="100" w:after="10"/>
              <w:ind w:leftChars="146" w:left="292" w:rightChars="28" w:right="56"/>
              <w:rPr>
                <w:rFonts w:eastAsiaTheme="minorHAnsi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4)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IPO시 주당 </w:t>
            </w:r>
            <w:proofErr w:type="spellStart"/>
            <w:r w:rsidRPr="00CF39B9">
              <w:rPr>
                <w:rFonts w:eastAsiaTheme="minorHAnsi"/>
                <w:color w:val="000000"/>
                <w:szCs w:val="20"/>
              </w:rPr>
              <w:t>공모가액의</w:t>
            </w:r>
            <w:proofErr w:type="spellEnd"/>
            <w:r w:rsidRPr="00CF39B9">
              <w:rPr>
                <w:rFonts w:eastAsiaTheme="minorHAnsi"/>
                <w:color w:val="000000"/>
                <w:szCs w:val="20"/>
              </w:rPr>
              <w:t xml:space="preserve"> 70%가 그 당시의 본건 우선주의 전환가격을 하회하는 경우에는 전환가격을 IPO 주당 </w:t>
            </w:r>
            <w:proofErr w:type="spellStart"/>
            <w:r w:rsidRPr="00CF39B9">
              <w:rPr>
                <w:rFonts w:eastAsiaTheme="minorHAnsi"/>
                <w:color w:val="000000"/>
                <w:szCs w:val="20"/>
              </w:rPr>
              <w:t>공모가액의</w:t>
            </w:r>
            <w:proofErr w:type="spellEnd"/>
            <w:r w:rsidRPr="00CF39B9">
              <w:rPr>
                <w:rFonts w:eastAsiaTheme="minorHAnsi"/>
                <w:color w:val="000000"/>
                <w:szCs w:val="20"/>
              </w:rPr>
              <w:t xml:space="preserve"> 70%로 조정</w:t>
            </w:r>
          </w:p>
          <w:p w14:paraId="1462F4CD" w14:textId="2C58ADFA" w:rsidR="00CF39B9" w:rsidRPr="00CF39B9" w:rsidRDefault="00CF39B9" w:rsidP="00CF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 w:val="0"/>
              <w:autoSpaceDE w:val="0"/>
              <w:autoSpaceDN w:val="0"/>
              <w:spacing w:before="100" w:after="10"/>
              <w:ind w:leftChars="146" w:left="292" w:rightChars="28" w:right="56"/>
              <w:rPr>
                <w:rFonts w:eastAsiaTheme="minorHAnsi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 xml:space="preserve">5)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 xml:space="preserve">타사와 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M&amp;A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>시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 1주당 평가가격의 70%가 본건 우선주의 전환가격을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 </w:t>
            </w:r>
            <w:r w:rsidRPr="00CF39B9">
              <w:rPr>
                <w:rFonts w:eastAsiaTheme="minorHAnsi"/>
                <w:color w:val="000000"/>
                <w:szCs w:val="20"/>
              </w:rPr>
              <w:t>하회하는 경우에는 전환가격을 평가가격의 70%로 조정</w:t>
            </w:r>
          </w:p>
        </w:tc>
      </w:tr>
      <w:tr w:rsidR="008B27B3" w:rsidRPr="002C38B4" w14:paraId="055FE743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5331ED34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lastRenderedPageBreak/>
              <w:t>투자금 사용목적</w:t>
            </w:r>
          </w:p>
        </w:tc>
        <w:tc>
          <w:tcPr>
            <w:tcW w:w="7241" w:type="dxa"/>
            <w:vAlign w:val="center"/>
          </w:tcPr>
          <w:p w14:paraId="3D65CC6B" w14:textId="1CBE85C0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="00AB1035">
              <w:rPr>
                <w:rFonts w:hint="eastAsia"/>
              </w:rPr>
              <w:t>운영자금 및 시설투자 자금</w:t>
            </w:r>
            <w:r w:rsidR="00DD19D1">
              <w:rPr>
                <w:rFonts w:hint="eastAsia"/>
              </w:rPr>
              <w:t xml:space="preserve"> 등</w:t>
            </w:r>
          </w:p>
        </w:tc>
      </w:tr>
      <w:tr w:rsidR="008B27B3" w:rsidRPr="002C38B4" w14:paraId="4A4728CA" w14:textId="77777777" w:rsidTr="00BE07C4">
        <w:trPr>
          <w:trHeight w:val="626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4B37A645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투자금 실사 및 사용용도 제한</w:t>
            </w:r>
          </w:p>
        </w:tc>
        <w:tc>
          <w:tcPr>
            <w:tcW w:w="7241" w:type="dxa"/>
            <w:vAlign w:val="center"/>
          </w:tcPr>
          <w:p w14:paraId="5257E630" w14:textId="77777777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투자금 소진 완료 또는 투자 후 1년 이내 회계법인에 의한 투자금 실사</w:t>
            </w:r>
          </w:p>
          <w:p w14:paraId="5FBF55B0" w14:textId="11269E87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대상거래(타 법인 주식 취득,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대여,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타인 담보 제공 등) 금지</w:t>
            </w:r>
          </w:p>
        </w:tc>
      </w:tr>
      <w:tr w:rsidR="008B27B3" w:rsidRPr="002C38B4" w14:paraId="2EAB5C1E" w14:textId="77777777" w:rsidTr="00BE07C4">
        <w:trPr>
          <w:trHeight w:val="626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318B6BBA" w14:textId="02A72CE9" w:rsidR="008B27B3" w:rsidRPr="002C38B4" w:rsidRDefault="008B27B3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투자금 사용용도 위반시 제재 방안</w:t>
            </w:r>
          </w:p>
        </w:tc>
        <w:tc>
          <w:tcPr>
            <w:tcW w:w="7241" w:type="dxa"/>
            <w:vAlign w:val="center"/>
          </w:tcPr>
          <w:p w14:paraId="34916D6E" w14:textId="1AF12070" w:rsidR="008B27B3" w:rsidRDefault="008B27B3" w:rsidP="00E30DC9">
            <w:pPr>
              <w:spacing w:before="20" w:after="2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주식매수청구(</w:t>
            </w:r>
            <w:r w:rsidR="000738A8">
              <w:rPr>
                <w:rFonts w:hint="eastAsia"/>
              </w:rPr>
              <w:t>원금 +</w:t>
            </w:r>
            <w:r w:rsidR="000738A8">
              <w:t xml:space="preserve"> </w:t>
            </w:r>
            <w:r w:rsidR="00CD4DA8">
              <w:rPr>
                <w:rFonts w:hint="eastAsia"/>
              </w:rPr>
              <w:t>[</w:t>
            </w:r>
            <w:proofErr w:type="spellStart"/>
            <w:r w:rsidR="00880548">
              <w:rPr>
                <w:rFonts w:hint="eastAsia"/>
              </w:rPr>
              <w:t>주매청</w:t>
            </w:r>
            <w:r w:rsidR="00CD4DA8">
              <w:rPr>
                <w:rFonts w:hint="eastAsia"/>
              </w:rPr>
              <w:t>이자</w:t>
            </w:r>
            <w:proofErr w:type="spellEnd"/>
            <w:r w:rsidR="00CD4DA8">
              <w:rPr>
                <w:rFonts w:hint="eastAsia"/>
              </w:rPr>
              <w:t>]</w:t>
            </w:r>
            <w:r w:rsidR="00D71051">
              <w:t xml:space="preserve"> </w:t>
            </w:r>
            <w:r>
              <w:t>)</w:t>
            </w:r>
          </w:p>
          <w:p w14:paraId="4CB09E07" w14:textId="16CC8348" w:rsidR="00DD19D1" w:rsidRPr="002C38B4" w:rsidRDefault="008B27B3" w:rsidP="00E30DC9">
            <w:pPr>
              <w:spacing w:before="20" w:after="2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위약벌</w:t>
            </w:r>
            <w:proofErr w:type="spellEnd"/>
            <w:r w:rsidR="00C550A7">
              <w:rPr>
                <w:rFonts w:hint="eastAsia"/>
              </w:rPr>
              <w:t xml:space="preserve"> 청구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C550A7">
              <w:rPr>
                <w:rFonts w:hint="eastAsia"/>
              </w:rPr>
              <w:t xml:space="preserve">투자 </w:t>
            </w:r>
            <w:r>
              <w:rPr>
                <w:rFonts w:hint="eastAsia"/>
              </w:rPr>
              <w:t xml:space="preserve">원금의 </w:t>
            </w:r>
            <w:r w:rsidR="00CD4DA8">
              <w:rPr>
                <w:rFonts w:hint="eastAsia"/>
              </w:rPr>
              <w:t>[</w:t>
            </w:r>
            <w:proofErr w:type="spellStart"/>
            <w:r w:rsidR="00CD4DA8">
              <w:rPr>
                <w:rFonts w:hint="eastAsia"/>
              </w:rPr>
              <w:t>위약별</w:t>
            </w:r>
            <w:proofErr w:type="spellEnd"/>
            <w:r w:rsidR="00CD4DA8">
              <w:rPr>
                <w:rFonts w:hint="eastAsia"/>
              </w:rPr>
              <w:t>]</w:t>
            </w:r>
          </w:p>
        </w:tc>
      </w:tr>
      <w:tr w:rsidR="008B27B3" w:rsidRPr="002C38B4" w14:paraId="253FCF68" w14:textId="77777777" w:rsidTr="00BE07C4">
        <w:trPr>
          <w:trHeight w:val="339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26F49DC8" w14:textId="368971B7" w:rsidR="008B27B3" w:rsidRPr="002C38B4" w:rsidRDefault="008B27B3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이해관계인</w:t>
            </w:r>
          </w:p>
        </w:tc>
        <w:tc>
          <w:tcPr>
            <w:tcW w:w="7241" w:type="dxa"/>
            <w:vAlign w:val="center"/>
          </w:tcPr>
          <w:p w14:paraId="1155D7AD" w14:textId="4C5604DC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="00CD4DA8">
              <w:rPr>
                <w:rFonts w:hint="eastAsia"/>
              </w:rPr>
              <w:t>[대표자]</w:t>
            </w:r>
          </w:p>
        </w:tc>
      </w:tr>
      <w:tr w:rsidR="008B27B3" w:rsidRPr="002C38B4" w14:paraId="1811B291" w14:textId="77777777" w:rsidTr="00BE07C4">
        <w:trPr>
          <w:trHeight w:val="259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1C048E2B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임원의 지명</w:t>
            </w:r>
          </w:p>
        </w:tc>
        <w:tc>
          <w:tcPr>
            <w:tcW w:w="7241" w:type="dxa"/>
            <w:vAlign w:val="center"/>
          </w:tcPr>
          <w:p w14:paraId="75CEC2BD" w14:textId="7340F8E4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="00CD4DA8">
              <w:rPr>
                <w:rFonts w:hint="eastAsia"/>
              </w:rPr>
              <w:t xml:space="preserve">[Series] </w:t>
            </w:r>
            <w:r w:rsidR="0069432A">
              <w:rPr>
                <w:rFonts w:hint="eastAsia"/>
              </w:rPr>
              <w:t>투자자를 대표하는 기타비상무 이사 1인 선임</w:t>
            </w:r>
          </w:p>
        </w:tc>
      </w:tr>
      <w:tr w:rsidR="008B27B3" w:rsidRPr="002C38B4" w14:paraId="1BE7EF5A" w14:textId="77777777" w:rsidTr="00BE07C4">
        <w:trPr>
          <w:trHeight w:val="286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79FC1959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기타</w:t>
            </w:r>
          </w:p>
        </w:tc>
        <w:tc>
          <w:tcPr>
            <w:tcW w:w="7241" w:type="dxa"/>
            <w:vAlign w:val="center"/>
          </w:tcPr>
          <w:p w14:paraId="6717ECE5" w14:textId="2B578FA0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 투자자 우선매수권(</w:t>
            </w:r>
            <w:r w:rsidRPr="002C38B4">
              <w:t xml:space="preserve">ROFR), </w:t>
            </w:r>
            <w:r w:rsidRPr="002C38B4">
              <w:rPr>
                <w:rFonts w:hint="eastAsia"/>
              </w:rPr>
              <w:t>경영상 주요사항협의 및 동의</w:t>
            </w:r>
            <w:r w:rsidR="00052F94">
              <w:rPr>
                <w:rFonts w:hint="eastAsia"/>
              </w:rPr>
              <w:t>,</w:t>
            </w:r>
            <w:r>
              <w:t xml:space="preserve"> </w:t>
            </w:r>
            <w:r w:rsidRPr="002C38B4">
              <w:t>Tag-along right</w:t>
            </w:r>
            <w:r w:rsidR="00052F94">
              <w:t xml:space="preserve"> </w:t>
            </w:r>
          </w:p>
        </w:tc>
      </w:tr>
    </w:tbl>
    <w:p w14:paraId="4BB21168" w14:textId="77777777" w:rsidR="00251036" w:rsidRPr="002C38B4" w:rsidRDefault="00251036" w:rsidP="00E30DC9">
      <w:pPr>
        <w:spacing w:before="20" w:after="20"/>
      </w:pPr>
    </w:p>
    <w:sectPr w:rsidR="00251036" w:rsidRPr="002C38B4" w:rsidSect="002C38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0B300" w14:textId="77777777" w:rsidR="006A503A" w:rsidRDefault="006A503A" w:rsidP="00B762A8">
      <w:r>
        <w:separator/>
      </w:r>
    </w:p>
  </w:endnote>
  <w:endnote w:type="continuationSeparator" w:id="0">
    <w:p w14:paraId="75B0CC4A" w14:textId="77777777" w:rsidR="006A503A" w:rsidRDefault="006A503A" w:rsidP="00B7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3BCBC" w14:textId="77777777" w:rsidR="006A503A" w:rsidRDefault="006A503A" w:rsidP="00B762A8">
      <w:r>
        <w:separator/>
      </w:r>
    </w:p>
  </w:footnote>
  <w:footnote w:type="continuationSeparator" w:id="0">
    <w:p w14:paraId="3A942904" w14:textId="77777777" w:rsidR="006A503A" w:rsidRDefault="006A503A" w:rsidP="00B76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0594"/>
    <w:multiLevelType w:val="multilevel"/>
    <w:tmpl w:val="4A58AA7A"/>
    <w:lvl w:ilvl="0">
      <w:start w:val="1"/>
      <w:numFmt w:val="decimal"/>
      <w:pStyle w:val="JS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55A94"/>
    <w:multiLevelType w:val="hybridMultilevel"/>
    <w:tmpl w:val="6A86FFF4"/>
    <w:lvl w:ilvl="0" w:tplc="2AC88E64">
      <w:start w:val="1"/>
      <w:numFmt w:val="ganada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4DD351D8"/>
    <w:multiLevelType w:val="hybridMultilevel"/>
    <w:tmpl w:val="0D42DF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743DD8"/>
    <w:multiLevelType w:val="hybridMultilevel"/>
    <w:tmpl w:val="496C0F30"/>
    <w:lvl w:ilvl="0" w:tplc="27788214">
      <w:start w:val="1"/>
      <w:numFmt w:val="ganada"/>
      <w:pStyle w:val="JS30"/>
      <w:lvlText w:val="%1."/>
      <w:lvlJc w:val="left"/>
      <w:pPr>
        <w:ind w:left="826" w:hanging="400"/>
      </w:pPr>
      <w:rPr>
        <w:rFonts w:asciiTheme="minorHAnsi" w:eastAsia="맑은 고딕" w:hAnsiTheme="minorHAnsi" w:cstheme="minorBidi" w:hint="default"/>
        <w:b/>
        <w:i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 w16cid:durableId="442041198">
    <w:abstractNumId w:val="1"/>
  </w:num>
  <w:num w:numId="2" w16cid:durableId="759132904">
    <w:abstractNumId w:val="1"/>
  </w:num>
  <w:num w:numId="3" w16cid:durableId="879363580">
    <w:abstractNumId w:val="0"/>
  </w:num>
  <w:num w:numId="4" w16cid:durableId="313800379">
    <w:abstractNumId w:val="3"/>
  </w:num>
  <w:num w:numId="5" w16cid:durableId="450705508">
    <w:abstractNumId w:val="3"/>
    <w:lvlOverride w:ilvl="0">
      <w:startOverride w:val="1"/>
    </w:lvlOverride>
  </w:num>
  <w:num w:numId="6" w16cid:durableId="803157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B4"/>
    <w:rsid w:val="000041FF"/>
    <w:rsid w:val="0001195A"/>
    <w:rsid w:val="00015898"/>
    <w:rsid w:val="00052F94"/>
    <w:rsid w:val="000738A8"/>
    <w:rsid w:val="000B2A3A"/>
    <w:rsid w:val="000D2B4A"/>
    <w:rsid w:val="000E02DB"/>
    <w:rsid w:val="001012FB"/>
    <w:rsid w:val="001369E2"/>
    <w:rsid w:val="00152BB6"/>
    <w:rsid w:val="001C4C01"/>
    <w:rsid w:val="001E6026"/>
    <w:rsid w:val="00200125"/>
    <w:rsid w:val="00251036"/>
    <w:rsid w:val="00261D79"/>
    <w:rsid w:val="00266ECC"/>
    <w:rsid w:val="002850EE"/>
    <w:rsid w:val="00291352"/>
    <w:rsid w:val="002A2BC9"/>
    <w:rsid w:val="002A50B7"/>
    <w:rsid w:val="002C38B4"/>
    <w:rsid w:val="002E1C3D"/>
    <w:rsid w:val="00317865"/>
    <w:rsid w:val="0035717E"/>
    <w:rsid w:val="00365419"/>
    <w:rsid w:val="00387F4E"/>
    <w:rsid w:val="00387F99"/>
    <w:rsid w:val="0042428B"/>
    <w:rsid w:val="004749E2"/>
    <w:rsid w:val="00484E51"/>
    <w:rsid w:val="004913AC"/>
    <w:rsid w:val="004B1159"/>
    <w:rsid w:val="004C31DD"/>
    <w:rsid w:val="00502C54"/>
    <w:rsid w:val="0050388C"/>
    <w:rsid w:val="00572E57"/>
    <w:rsid w:val="005E01AC"/>
    <w:rsid w:val="005E4A7D"/>
    <w:rsid w:val="005F05F5"/>
    <w:rsid w:val="0060463F"/>
    <w:rsid w:val="00614B7A"/>
    <w:rsid w:val="00623F9A"/>
    <w:rsid w:val="00627B2A"/>
    <w:rsid w:val="0063154B"/>
    <w:rsid w:val="006673AC"/>
    <w:rsid w:val="0069432A"/>
    <w:rsid w:val="006A503A"/>
    <w:rsid w:val="007014D8"/>
    <w:rsid w:val="00792A1C"/>
    <w:rsid w:val="007C5F32"/>
    <w:rsid w:val="00807B75"/>
    <w:rsid w:val="0081118D"/>
    <w:rsid w:val="00820A9B"/>
    <w:rsid w:val="00880548"/>
    <w:rsid w:val="008A248C"/>
    <w:rsid w:val="008B27B3"/>
    <w:rsid w:val="008E0167"/>
    <w:rsid w:val="008F20E1"/>
    <w:rsid w:val="00911CC1"/>
    <w:rsid w:val="00912BC3"/>
    <w:rsid w:val="0096578F"/>
    <w:rsid w:val="00970DC4"/>
    <w:rsid w:val="00980A52"/>
    <w:rsid w:val="00997998"/>
    <w:rsid w:val="009A2628"/>
    <w:rsid w:val="009A6F0C"/>
    <w:rsid w:val="009A7B27"/>
    <w:rsid w:val="009C6D7B"/>
    <w:rsid w:val="009D7324"/>
    <w:rsid w:val="00A0241C"/>
    <w:rsid w:val="00A06A2F"/>
    <w:rsid w:val="00A13D7C"/>
    <w:rsid w:val="00A24A19"/>
    <w:rsid w:val="00A81C8F"/>
    <w:rsid w:val="00AB1035"/>
    <w:rsid w:val="00AF4FCC"/>
    <w:rsid w:val="00B00984"/>
    <w:rsid w:val="00B30C82"/>
    <w:rsid w:val="00B44BD4"/>
    <w:rsid w:val="00B63D44"/>
    <w:rsid w:val="00B762A8"/>
    <w:rsid w:val="00BE07C4"/>
    <w:rsid w:val="00BE12B7"/>
    <w:rsid w:val="00BE16C6"/>
    <w:rsid w:val="00BF4075"/>
    <w:rsid w:val="00BF4E58"/>
    <w:rsid w:val="00C550A7"/>
    <w:rsid w:val="00C60029"/>
    <w:rsid w:val="00C652BA"/>
    <w:rsid w:val="00C72B18"/>
    <w:rsid w:val="00CA0093"/>
    <w:rsid w:val="00CB03CD"/>
    <w:rsid w:val="00CC16CB"/>
    <w:rsid w:val="00CD4DA8"/>
    <w:rsid w:val="00CF39B9"/>
    <w:rsid w:val="00D01299"/>
    <w:rsid w:val="00D1685E"/>
    <w:rsid w:val="00D50406"/>
    <w:rsid w:val="00D71051"/>
    <w:rsid w:val="00DB55D1"/>
    <w:rsid w:val="00DC0932"/>
    <w:rsid w:val="00DC6232"/>
    <w:rsid w:val="00DC7445"/>
    <w:rsid w:val="00DC7A21"/>
    <w:rsid w:val="00DD19D1"/>
    <w:rsid w:val="00E2493A"/>
    <w:rsid w:val="00E30DC9"/>
    <w:rsid w:val="00EA1765"/>
    <w:rsid w:val="00EC582C"/>
    <w:rsid w:val="00EF0E76"/>
    <w:rsid w:val="00F43DC7"/>
    <w:rsid w:val="00F60CDC"/>
    <w:rsid w:val="00F725C2"/>
    <w:rsid w:val="00F81537"/>
    <w:rsid w:val="00FB5459"/>
    <w:rsid w:val="00FC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1B4ED"/>
  <w15:chartTrackingRefBased/>
  <w15:docId w15:val="{CB7EE6B1-C519-486B-B8FA-72988DAE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5F5"/>
    <w:pPr>
      <w:spacing w:after="0" w:line="240" w:lineRule="auto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5F05F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05F5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aliases w:val="설명문단"/>
    <w:basedOn w:val="a"/>
    <w:link w:val="Char"/>
    <w:uiPriority w:val="34"/>
    <w:qFormat/>
    <w:rsid w:val="005F05F5"/>
    <w:pPr>
      <w:ind w:leftChars="400" w:left="800"/>
    </w:pPr>
  </w:style>
  <w:style w:type="character" w:customStyle="1" w:styleId="Char">
    <w:name w:val="목록 단락 Char"/>
    <w:aliases w:val="설명문단 Char"/>
    <w:link w:val="a3"/>
    <w:uiPriority w:val="34"/>
    <w:rsid w:val="005F05F5"/>
  </w:style>
  <w:style w:type="paragraph" w:styleId="TOC">
    <w:name w:val="TOC Heading"/>
    <w:basedOn w:val="1"/>
    <w:next w:val="a"/>
    <w:uiPriority w:val="39"/>
    <w:unhideWhenUsed/>
    <w:qFormat/>
    <w:rsid w:val="005F05F5"/>
    <w:pPr>
      <w:keepLines/>
      <w:spacing w:before="240" w:line="259" w:lineRule="auto"/>
      <w:outlineLvl w:val="9"/>
    </w:pPr>
    <w:rPr>
      <w:color w:val="2F5496" w:themeColor="accent1" w:themeShade="BF"/>
      <w:kern w:val="0"/>
      <w:sz w:val="32"/>
      <w:szCs w:val="32"/>
    </w:rPr>
  </w:style>
  <w:style w:type="paragraph" w:customStyle="1" w:styleId="JS3">
    <w:name w:val="JS 3번째"/>
    <w:basedOn w:val="a"/>
    <w:link w:val="JS3Char"/>
    <w:qFormat/>
    <w:rsid w:val="001369E2"/>
    <w:pPr>
      <w:numPr>
        <w:numId w:val="3"/>
      </w:numPr>
      <w:spacing w:line="360" w:lineRule="auto"/>
      <w:ind w:leftChars="100" w:left="200" w:hangingChars="100" w:hanging="100"/>
      <w:outlineLvl w:val="1"/>
    </w:pPr>
    <w:rPr>
      <w:b/>
      <w:bCs/>
      <w:sz w:val="22"/>
      <w:szCs w:val="24"/>
    </w:rPr>
  </w:style>
  <w:style w:type="character" w:customStyle="1" w:styleId="JS3Char">
    <w:name w:val="JS 3번째 Char"/>
    <w:basedOn w:val="a0"/>
    <w:link w:val="JS3"/>
    <w:rsid w:val="001369E2"/>
    <w:rPr>
      <w:b/>
      <w:bCs/>
      <w:sz w:val="22"/>
      <w:szCs w:val="24"/>
    </w:rPr>
  </w:style>
  <w:style w:type="table" w:styleId="a4">
    <w:name w:val="Table Grid"/>
    <w:basedOn w:val="a1"/>
    <w:uiPriority w:val="39"/>
    <w:rsid w:val="002C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S30">
    <w:name w:val="JS 3"/>
    <w:basedOn w:val="JS3"/>
    <w:qFormat/>
    <w:rsid w:val="002C38B4"/>
    <w:pPr>
      <w:numPr>
        <w:numId w:val="4"/>
      </w:numPr>
      <w:adjustRightInd w:val="0"/>
      <w:spacing w:after="120" w:line="240" w:lineRule="auto"/>
      <w:ind w:leftChars="0" w:left="603" w:firstLineChars="0" w:hanging="403"/>
    </w:pPr>
    <w:rPr>
      <w:szCs w:val="22"/>
    </w:rPr>
  </w:style>
  <w:style w:type="paragraph" w:styleId="a5">
    <w:name w:val="header"/>
    <w:basedOn w:val="a"/>
    <w:link w:val="Char0"/>
    <w:uiPriority w:val="99"/>
    <w:unhideWhenUsed/>
    <w:rsid w:val="00B762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762A8"/>
  </w:style>
  <w:style w:type="paragraph" w:styleId="a6">
    <w:name w:val="footer"/>
    <w:basedOn w:val="a"/>
    <w:link w:val="Char1"/>
    <w:uiPriority w:val="99"/>
    <w:unhideWhenUsed/>
    <w:rsid w:val="00B762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76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Jongsoo Heo</dc:creator>
  <cp:keywords/>
  <dc:description/>
  <cp:lastModifiedBy>Seungjun Cha</cp:lastModifiedBy>
  <cp:revision>8</cp:revision>
  <cp:lastPrinted>2023-04-28T06:21:00Z</cp:lastPrinted>
  <dcterms:created xsi:type="dcterms:W3CDTF">2024-06-07T06:05:00Z</dcterms:created>
  <dcterms:modified xsi:type="dcterms:W3CDTF">2025-06-19T00:35:00Z</dcterms:modified>
</cp:coreProperties>
</file>