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44AF" w14:textId="701E7A95" w:rsidR="00AD75B8" w:rsidRPr="009428EB" w:rsidRDefault="00106793" w:rsidP="00AD75B8">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Algorithmic Bias</w:t>
      </w:r>
    </w:p>
    <w:p w14:paraId="61EED55F" w14:textId="5C519339"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Algorithmic bias</w:t>
      </w:r>
      <w:r w:rsidRPr="009428EB">
        <w:rPr>
          <w:rFonts w:eastAsia="Times New Roman" w:cstheme="minorHAnsi"/>
          <w:sz w:val="24"/>
          <w:szCs w:val="24"/>
          <w:lang w:eastAsia="en-GB"/>
        </w:rPr>
        <w:t xml:space="preserve"> refers to systematic and repeatable errors in a computer system that create unfair outcomes, such as favouring one group over others. These biases can come from biased training data, flawed assumptions in the model, or imbalanced design choices.</w:t>
      </w:r>
    </w:p>
    <w:p w14:paraId="4089DD87" w14:textId="04046C7F" w:rsidR="00AD75B8" w:rsidRPr="009428EB" w:rsidRDefault="00AD75B8" w:rsidP="00106793">
      <w:pPr>
        <w:spacing w:before="100" w:beforeAutospacing="1" w:after="100" w:afterAutospacing="1" w:line="240" w:lineRule="auto"/>
        <w:rPr>
          <w:rFonts w:eastAsia="Times New Roman" w:cstheme="minorHAnsi"/>
          <w:sz w:val="30"/>
          <w:szCs w:val="30"/>
          <w:lang w:eastAsia="en-GB"/>
        </w:rPr>
      </w:pPr>
      <w:r w:rsidRPr="009428EB">
        <w:rPr>
          <w:rFonts w:eastAsia="Times New Roman" w:cstheme="minorHAnsi"/>
          <w:b/>
          <w:bCs/>
          <w:sz w:val="30"/>
          <w:szCs w:val="30"/>
          <w:lang w:eastAsia="en-GB"/>
        </w:rPr>
        <w:t>Real-World Examples</w:t>
      </w:r>
    </w:p>
    <w:p w14:paraId="227C95B3" w14:textId="35276DB4"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Example 1: Facial Recognition Bias</w:t>
      </w:r>
      <w:r w:rsidRPr="009428EB">
        <w:rPr>
          <w:rFonts w:eastAsia="Times New Roman" w:cstheme="minorHAnsi"/>
          <w:sz w:val="24"/>
          <w:szCs w:val="24"/>
          <w:lang w:eastAsia="en-GB"/>
        </w:rPr>
        <w:br/>
      </w:r>
      <w:r w:rsidR="00AD75B8" w:rsidRPr="009428EB">
        <w:rPr>
          <w:rFonts w:eastAsia="Times New Roman" w:cstheme="minorHAnsi"/>
          <w:sz w:val="24"/>
          <w:szCs w:val="24"/>
          <w:lang w:eastAsia="en-GB"/>
        </w:rPr>
        <w:tab/>
      </w:r>
      <w:r w:rsidRPr="009428EB">
        <w:rPr>
          <w:rFonts w:eastAsia="Times New Roman" w:cstheme="minorHAnsi"/>
          <w:sz w:val="24"/>
          <w:szCs w:val="24"/>
          <w:lang w:eastAsia="en-GB"/>
        </w:rPr>
        <w:t>Some facial recognition systems have been shown to perform poorly on people with darker skin tones. A 2018 study by MIT found that error rates for identifying Black women were as high as 34%, while white men had an error rate of less than 1%. This bias can lead to wrongful identification or exclusion in security systems.</w:t>
      </w:r>
    </w:p>
    <w:p w14:paraId="5BD61AA4" w14:textId="4E5B975A" w:rsidR="008E7936" w:rsidRPr="009428EB" w:rsidRDefault="00106793" w:rsidP="00106793">
      <w:pPr>
        <w:spacing w:before="100" w:beforeAutospacing="1" w:after="100" w:afterAutospacing="1" w:line="240" w:lineRule="auto"/>
        <w:rPr>
          <w:rFonts w:cstheme="minorHAnsi"/>
        </w:rPr>
      </w:pPr>
      <w:r w:rsidRPr="009428EB">
        <w:rPr>
          <w:rStyle w:val="Strong"/>
          <w:rFonts w:cstheme="minorHAnsi"/>
        </w:rPr>
        <w:t>Example 2: Credit Scoring Systems</w:t>
      </w:r>
      <w:r w:rsidRPr="009428EB">
        <w:rPr>
          <w:rFonts w:cstheme="minorHAnsi"/>
        </w:rPr>
        <w:br/>
      </w:r>
      <w:r w:rsidR="00AD75B8" w:rsidRPr="009428EB">
        <w:rPr>
          <w:rFonts w:cstheme="minorHAnsi"/>
        </w:rPr>
        <w:tab/>
      </w:r>
      <w:r w:rsidRPr="009428EB">
        <w:rPr>
          <w:rFonts w:cstheme="minorHAnsi"/>
        </w:rPr>
        <w:t>Some credit scoring algorithms used by financial institutions have shown bias against minority communities. For example, a 2019 study showed that Black and Hispanic borrowers in the U.S. were more likely to be offered worse loan terms or denied credit altogether, even when they had similar credit profiles as white borrowers. This can happen if the AI learns from historical lending data that already reflects systemic inequality.</w:t>
      </w:r>
    </w:p>
    <w:p w14:paraId="3CDBBCCB" w14:textId="54E67B55" w:rsidR="00106793" w:rsidRPr="009428EB" w:rsidRDefault="00106793" w:rsidP="00106793">
      <w:pPr>
        <w:spacing w:before="100" w:beforeAutospacing="1" w:after="100" w:afterAutospacing="1" w:line="240" w:lineRule="auto"/>
        <w:rPr>
          <w:rFonts w:cstheme="minorHAnsi"/>
        </w:rPr>
      </w:pPr>
    </w:p>
    <w:p w14:paraId="29163F93" w14:textId="5591C01F" w:rsidR="00106793" w:rsidRPr="009428EB" w:rsidRDefault="00106793" w:rsidP="00106793">
      <w:pPr>
        <w:spacing w:before="100" w:beforeAutospacing="1" w:after="100" w:afterAutospacing="1" w:line="240" w:lineRule="auto"/>
        <w:rPr>
          <w:rFonts w:cstheme="minorHAnsi"/>
        </w:rPr>
      </w:pPr>
    </w:p>
    <w:p w14:paraId="5EC82281" w14:textId="10EF6004" w:rsidR="00106793" w:rsidRPr="009428EB" w:rsidRDefault="00106793" w:rsidP="00106793">
      <w:pPr>
        <w:pStyle w:val="Heading3"/>
        <w:rPr>
          <w:rFonts w:asciiTheme="minorHAnsi" w:hAnsiTheme="minorHAnsi" w:cstheme="minorHAnsi"/>
        </w:rPr>
      </w:pPr>
      <w:r w:rsidRPr="009428EB">
        <w:rPr>
          <w:rFonts w:asciiTheme="minorHAnsi" w:hAnsiTheme="minorHAnsi" w:cstheme="minorHAnsi"/>
        </w:rPr>
        <w:t xml:space="preserve">Transparency vs </w:t>
      </w:r>
      <w:proofErr w:type="spellStart"/>
      <w:r w:rsidRPr="009428EB">
        <w:rPr>
          <w:rFonts w:asciiTheme="minorHAnsi" w:hAnsiTheme="minorHAnsi" w:cstheme="minorHAnsi"/>
        </w:rPr>
        <w:t>Explainability</w:t>
      </w:r>
      <w:proofErr w:type="spellEnd"/>
    </w:p>
    <w:p w14:paraId="46F1D2AD"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in AI means being open about how the system was built — including what data was used, how the model works, and the logic behind its decisions. It involves sharing details like algorithms, sources of training data, and who created the system.</w:t>
      </w:r>
    </w:p>
    <w:p w14:paraId="462C03E0" w14:textId="77777777" w:rsidR="00106793" w:rsidRPr="009428EB" w:rsidRDefault="00106793" w:rsidP="00106793">
      <w:pPr>
        <w:pStyle w:val="NormalWeb"/>
        <w:rPr>
          <w:rFonts w:asciiTheme="minorHAnsi" w:hAnsiTheme="minorHAnsi" w:cstheme="minorHAnsi"/>
        </w:rPr>
      </w:pPr>
      <w:proofErr w:type="spellStart"/>
      <w:r w:rsidRPr="009428EB">
        <w:rPr>
          <w:rStyle w:val="Strong"/>
          <w:rFonts w:asciiTheme="minorHAnsi" w:hAnsiTheme="minorHAnsi" w:cstheme="minorHAnsi"/>
        </w:rPr>
        <w:t>Explainability</w:t>
      </w:r>
      <w:proofErr w:type="spellEnd"/>
      <w:r w:rsidRPr="009428EB">
        <w:rPr>
          <w:rFonts w:asciiTheme="minorHAnsi" w:hAnsiTheme="minorHAnsi" w:cstheme="minorHAnsi"/>
        </w:rPr>
        <w:t xml:space="preserve">, on the other hand, refers to how well humans can understand the reasoning behind an AI’s specific decision or prediction. Even if the model is complex (like deep learning), </w:t>
      </w:r>
      <w:proofErr w:type="spellStart"/>
      <w:r w:rsidRPr="009428EB">
        <w:rPr>
          <w:rFonts w:asciiTheme="minorHAnsi" w:hAnsiTheme="minorHAnsi" w:cstheme="minorHAnsi"/>
        </w:rPr>
        <w:t>explainability</w:t>
      </w:r>
      <w:proofErr w:type="spellEnd"/>
      <w:r w:rsidRPr="009428EB">
        <w:rPr>
          <w:rFonts w:asciiTheme="minorHAnsi" w:hAnsiTheme="minorHAnsi" w:cstheme="minorHAnsi"/>
        </w:rPr>
        <w:t xml:space="preserve"> focuses on making its output understandable to users.</w:t>
      </w:r>
    </w:p>
    <w:p w14:paraId="219D77BA"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Why Both Matter:</w:t>
      </w:r>
    </w:p>
    <w:p w14:paraId="3106DBC2"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builds </w:t>
      </w:r>
      <w:r w:rsidRPr="009428EB">
        <w:rPr>
          <w:rStyle w:val="Strong"/>
          <w:rFonts w:asciiTheme="minorHAnsi" w:hAnsiTheme="minorHAnsi" w:cstheme="minorHAnsi"/>
        </w:rPr>
        <w:t>trust</w:t>
      </w:r>
      <w:r w:rsidRPr="009428EB">
        <w:rPr>
          <w:rFonts w:asciiTheme="minorHAnsi" w:hAnsiTheme="minorHAnsi" w:cstheme="minorHAnsi"/>
        </w:rPr>
        <w:t>. If developers, users, or regulators don’t know how an AI works or what data it used, it’s hard to trust the outcomes.</w:t>
      </w:r>
    </w:p>
    <w:p w14:paraId="6F297C5D" w14:textId="77777777" w:rsidR="00106793" w:rsidRPr="009428EB" w:rsidRDefault="00106793" w:rsidP="00106793">
      <w:pPr>
        <w:pStyle w:val="NormalWeb"/>
        <w:numPr>
          <w:ilvl w:val="0"/>
          <w:numId w:val="1"/>
        </w:numPr>
        <w:rPr>
          <w:rFonts w:asciiTheme="minorHAnsi" w:hAnsiTheme="minorHAnsi" w:cstheme="minorHAnsi"/>
        </w:rPr>
      </w:pPr>
      <w:proofErr w:type="spellStart"/>
      <w:r w:rsidRPr="009428EB">
        <w:rPr>
          <w:rStyle w:val="Strong"/>
          <w:rFonts w:asciiTheme="minorHAnsi" w:hAnsiTheme="minorHAnsi" w:cstheme="minorHAnsi"/>
        </w:rPr>
        <w:t>Explainability</w:t>
      </w:r>
      <w:proofErr w:type="spellEnd"/>
      <w:r w:rsidRPr="009428EB">
        <w:rPr>
          <w:rFonts w:asciiTheme="minorHAnsi" w:hAnsiTheme="minorHAnsi" w:cstheme="minorHAnsi"/>
        </w:rPr>
        <w:t xml:space="preserve"> ensures </w:t>
      </w:r>
      <w:r w:rsidRPr="009428EB">
        <w:rPr>
          <w:rStyle w:val="Strong"/>
          <w:rFonts w:asciiTheme="minorHAnsi" w:hAnsiTheme="minorHAnsi" w:cstheme="minorHAnsi"/>
        </w:rPr>
        <w:t>accountability</w:t>
      </w:r>
      <w:r w:rsidRPr="009428EB">
        <w:rPr>
          <w:rFonts w:asciiTheme="minorHAnsi" w:hAnsiTheme="minorHAnsi" w:cstheme="minorHAnsi"/>
        </w:rPr>
        <w:t>. If an AI system rejects a loan or diagnoses a disease, people need to understand why — especially if the decision affects their lives.</w:t>
      </w:r>
    </w:p>
    <w:p w14:paraId="2594E24A" w14:textId="77777777" w:rsidR="00106793" w:rsidRPr="009428EB" w:rsidRDefault="00106793" w:rsidP="00106793">
      <w:pPr>
        <w:pStyle w:val="NormalWeb"/>
        <w:numPr>
          <w:ilvl w:val="0"/>
          <w:numId w:val="1"/>
        </w:numPr>
        <w:rPr>
          <w:rFonts w:asciiTheme="minorHAnsi" w:hAnsiTheme="minorHAnsi" w:cstheme="minorHAnsi"/>
        </w:rPr>
      </w:pPr>
      <w:r w:rsidRPr="009428EB">
        <w:rPr>
          <w:rFonts w:asciiTheme="minorHAnsi" w:hAnsiTheme="minorHAnsi" w:cstheme="minorHAnsi"/>
        </w:rPr>
        <w:t xml:space="preserve">Together, they make AI systems more </w:t>
      </w:r>
      <w:r w:rsidRPr="009428EB">
        <w:rPr>
          <w:rStyle w:val="Strong"/>
          <w:rFonts w:asciiTheme="minorHAnsi" w:hAnsiTheme="minorHAnsi" w:cstheme="minorHAnsi"/>
        </w:rPr>
        <w:t>ethical, fair, and responsible</w:t>
      </w:r>
      <w:r w:rsidRPr="009428EB">
        <w:rPr>
          <w:rFonts w:asciiTheme="minorHAnsi" w:hAnsiTheme="minorHAnsi" w:cstheme="minorHAnsi"/>
        </w:rPr>
        <w:t>, helping reduce bias and prevent harm.</w:t>
      </w:r>
    </w:p>
    <w:p w14:paraId="5384374F" w14:textId="2ECAF62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p>
    <w:p w14:paraId="0835A107" w14:textId="3D03A473" w:rsidR="00106793" w:rsidRPr="009428EB" w:rsidRDefault="00106793" w:rsidP="00106793">
      <w:pPr>
        <w:spacing w:before="100" w:beforeAutospacing="1" w:after="100" w:afterAutospacing="1" w:line="240" w:lineRule="auto"/>
        <w:rPr>
          <w:rFonts w:eastAsia="Times New Roman" w:cstheme="minorHAnsi"/>
          <w:b/>
          <w:bCs/>
          <w:sz w:val="24"/>
          <w:szCs w:val="24"/>
          <w:lang w:eastAsia="en-GB"/>
        </w:rPr>
      </w:pPr>
      <w:r w:rsidRPr="009428EB">
        <w:rPr>
          <w:rFonts w:eastAsia="Times New Roman" w:cstheme="minorHAnsi"/>
          <w:b/>
          <w:bCs/>
          <w:sz w:val="24"/>
          <w:szCs w:val="24"/>
          <w:lang w:eastAsia="en-GB"/>
        </w:rPr>
        <w:lastRenderedPageBreak/>
        <w:t>How GDPR impacts AI development in the EU</w:t>
      </w:r>
      <w:r w:rsidRPr="009428EB">
        <w:rPr>
          <w:rFonts w:eastAsia="Times New Roman" w:cstheme="minorHAnsi"/>
          <w:sz w:val="24"/>
          <w:szCs w:val="24"/>
          <w:lang w:eastAsia="en-GB"/>
        </w:rPr>
        <w:br/>
        <w:t>The General Data Protection Regulation (GDPR) shapes AI development in the EU by enforcing strict rules around data privacy and user rights.</w:t>
      </w:r>
    </w:p>
    <w:p w14:paraId="0C6F3E7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Key impacts include:</w:t>
      </w:r>
    </w:p>
    <w:p w14:paraId="22BCC7F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Limiting data collection to what users have explicitly consented to.</w:t>
      </w:r>
    </w:p>
    <w:p w14:paraId="3F5037AB"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Giving users the right to explanation for automated decisions.</w:t>
      </w:r>
    </w:p>
    <w:p w14:paraId="037470A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Requiring companies to document how data is processed (transparency).</w:t>
      </w:r>
    </w:p>
    <w:p w14:paraId="25128A71"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Promoting privacy by design and data minimization.</w:t>
      </w:r>
    </w:p>
    <w:p w14:paraId="5355C75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These rules encourage developers to build AI systems that respect ethics, user privacy, and fairness.</w:t>
      </w:r>
    </w:p>
    <w:p w14:paraId="1CCE7BCE" w14:textId="4A433A6A" w:rsidR="00106793" w:rsidRPr="009428EB" w:rsidRDefault="00106793" w:rsidP="00106793">
      <w:pPr>
        <w:spacing w:after="0" w:line="240" w:lineRule="auto"/>
        <w:rPr>
          <w:rFonts w:eastAsia="Times New Roman" w:cstheme="minorHAnsi"/>
          <w:sz w:val="24"/>
          <w:szCs w:val="24"/>
          <w:lang w:eastAsia="en-GB"/>
        </w:rPr>
      </w:pPr>
    </w:p>
    <w:p w14:paraId="38703DB7" w14:textId="77777777" w:rsidR="00106793" w:rsidRPr="009428EB" w:rsidRDefault="00106793" w:rsidP="00106793">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Ethical Principles Matching</w:t>
      </w:r>
    </w:p>
    <w:p w14:paraId="44FC71F1" w14:textId="49F6D0F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 Justice</w:t>
      </w:r>
      <w:r w:rsidRPr="009428EB">
        <w:rPr>
          <w:rFonts w:eastAsia="Times New Roman" w:cstheme="minorHAnsi"/>
          <w:sz w:val="24"/>
          <w:szCs w:val="24"/>
          <w:lang w:eastAsia="en-GB"/>
        </w:rPr>
        <w:br/>
        <w:t xml:space="preserve">Fair treatment for all </w:t>
      </w:r>
      <w:proofErr w:type="gramStart"/>
      <w:r w:rsidR="00AD75B8" w:rsidRPr="009428EB">
        <w:rPr>
          <w:rFonts w:eastAsia="Times New Roman" w:cstheme="minorHAnsi"/>
          <w:sz w:val="24"/>
          <w:szCs w:val="24"/>
          <w:lang w:eastAsia="en-GB"/>
        </w:rPr>
        <w:t>individuals</w:t>
      </w:r>
      <w:proofErr w:type="gramEnd"/>
      <w:r w:rsidRPr="009428EB">
        <w:rPr>
          <w:rFonts w:eastAsia="Times New Roman" w:cstheme="minorHAnsi"/>
          <w:sz w:val="24"/>
          <w:szCs w:val="24"/>
          <w:lang w:eastAsia="en-GB"/>
        </w:rPr>
        <w:t>, ensuring AI does not discriminate against any group.</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Ensuring facial recognition performs equally across all skin tones.</w:t>
      </w:r>
    </w:p>
    <w:p w14:paraId="23AC09F0"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B) Non-maleficence</w:t>
      </w:r>
      <w:r w:rsidRPr="009428EB">
        <w:rPr>
          <w:rFonts w:eastAsia="Times New Roman" w:cstheme="minorHAnsi"/>
          <w:sz w:val="24"/>
          <w:szCs w:val="24"/>
          <w:lang w:eastAsia="en-GB"/>
        </w:rPr>
        <w:br/>
        <w:t>Avoiding harm by preventing misuse or dangerous consequences of AI.</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Carefully testing AI in healthcare to avoid misdiagnosis.</w:t>
      </w:r>
    </w:p>
    <w:p w14:paraId="1A05F86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C) Autonomy</w:t>
      </w:r>
      <w:r w:rsidRPr="009428EB">
        <w:rPr>
          <w:rFonts w:eastAsia="Times New Roman" w:cstheme="minorHAnsi"/>
          <w:sz w:val="24"/>
          <w:szCs w:val="24"/>
          <w:lang w:eastAsia="en-GB"/>
        </w:rPr>
        <w:br/>
        <w:t>Respecting individuals’ rights to make informed decisions.</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Allowing users to control how their data is used.</w:t>
      </w:r>
    </w:p>
    <w:p w14:paraId="72186F4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D) Sustainability</w:t>
      </w:r>
      <w:r w:rsidRPr="009428EB">
        <w:rPr>
          <w:rFonts w:eastAsia="Times New Roman" w:cstheme="minorHAnsi"/>
          <w:sz w:val="24"/>
          <w:szCs w:val="24"/>
          <w:lang w:eastAsia="en-GB"/>
        </w:rPr>
        <w:br/>
        <w:t>Supporting long-term environmental, social, and economic well-being.</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Using energy-efficient AI in smart cities to reduce carbon footprint.</w:t>
      </w:r>
    </w:p>
    <w:p w14:paraId="7EA4E6EA" w14:textId="77777777" w:rsidR="009428EB" w:rsidRPr="009428EB" w:rsidRDefault="009428EB" w:rsidP="00106793">
      <w:pPr>
        <w:spacing w:before="100" w:beforeAutospacing="1" w:after="100" w:afterAutospacing="1" w:line="240" w:lineRule="auto"/>
        <w:rPr>
          <w:rFonts w:eastAsia="Times New Roman" w:cstheme="minorHAnsi"/>
          <w:sz w:val="24"/>
          <w:szCs w:val="24"/>
          <w:lang w:eastAsia="en-GB"/>
        </w:rPr>
      </w:pPr>
    </w:p>
    <w:sectPr w:rsidR="009428EB" w:rsidRPr="00942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0239"/>
    <w:multiLevelType w:val="multilevel"/>
    <w:tmpl w:val="DE2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84731"/>
    <w:multiLevelType w:val="multilevel"/>
    <w:tmpl w:val="E3F2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B3397"/>
    <w:multiLevelType w:val="multilevel"/>
    <w:tmpl w:val="C28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B1C7E"/>
    <w:multiLevelType w:val="multilevel"/>
    <w:tmpl w:val="94A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84704"/>
    <w:multiLevelType w:val="multilevel"/>
    <w:tmpl w:val="433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AB"/>
    <w:rsid w:val="00106793"/>
    <w:rsid w:val="004C2EAB"/>
    <w:rsid w:val="008E7936"/>
    <w:rsid w:val="009428EB"/>
    <w:rsid w:val="00AD7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6B92"/>
  <w15:chartTrackingRefBased/>
  <w15:docId w15:val="{E4B9DB42-4167-42CA-B886-DDEF64ED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67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7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67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6793"/>
    <w:rPr>
      <w:b/>
      <w:bCs/>
    </w:rPr>
  </w:style>
  <w:style w:type="character" w:styleId="Emphasis">
    <w:name w:val="Emphasis"/>
    <w:basedOn w:val="DefaultParagraphFont"/>
    <w:uiPriority w:val="20"/>
    <w:qFormat/>
    <w:rsid w:val="001067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544124">
      <w:bodyDiv w:val="1"/>
      <w:marLeft w:val="0"/>
      <w:marRight w:val="0"/>
      <w:marTop w:val="0"/>
      <w:marBottom w:val="0"/>
      <w:divBdr>
        <w:top w:val="none" w:sz="0" w:space="0" w:color="auto"/>
        <w:left w:val="none" w:sz="0" w:space="0" w:color="auto"/>
        <w:bottom w:val="none" w:sz="0" w:space="0" w:color="auto"/>
        <w:right w:val="none" w:sz="0" w:space="0" w:color="auto"/>
      </w:divBdr>
    </w:div>
    <w:div w:id="1004747201">
      <w:bodyDiv w:val="1"/>
      <w:marLeft w:val="0"/>
      <w:marRight w:val="0"/>
      <w:marTop w:val="0"/>
      <w:marBottom w:val="0"/>
      <w:divBdr>
        <w:top w:val="none" w:sz="0" w:space="0" w:color="auto"/>
        <w:left w:val="none" w:sz="0" w:space="0" w:color="auto"/>
        <w:bottom w:val="none" w:sz="0" w:space="0" w:color="auto"/>
        <w:right w:val="none" w:sz="0" w:space="0" w:color="auto"/>
      </w:divBdr>
    </w:div>
    <w:div w:id="1215771527">
      <w:bodyDiv w:val="1"/>
      <w:marLeft w:val="0"/>
      <w:marRight w:val="0"/>
      <w:marTop w:val="0"/>
      <w:marBottom w:val="0"/>
      <w:divBdr>
        <w:top w:val="none" w:sz="0" w:space="0" w:color="auto"/>
        <w:left w:val="none" w:sz="0" w:space="0" w:color="auto"/>
        <w:bottom w:val="none" w:sz="0" w:space="0" w:color="auto"/>
        <w:right w:val="none" w:sz="0" w:space="0" w:color="auto"/>
      </w:divBdr>
      <w:divsChild>
        <w:div w:id="1858692428">
          <w:marLeft w:val="0"/>
          <w:marRight w:val="0"/>
          <w:marTop w:val="0"/>
          <w:marBottom w:val="0"/>
          <w:divBdr>
            <w:top w:val="none" w:sz="0" w:space="0" w:color="auto"/>
            <w:left w:val="none" w:sz="0" w:space="0" w:color="auto"/>
            <w:bottom w:val="none" w:sz="0" w:space="0" w:color="auto"/>
            <w:right w:val="none" w:sz="0" w:space="0" w:color="auto"/>
          </w:divBdr>
        </w:div>
      </w:divsChild>
    </w:div>
    <w:div w:id="1233352518">
      <w:bodyDiv w:val="1"/>
      <w:marLeft w:val="0"/>
      <w:marRight w:val="0"/>
      <w:marTop w:val="0"/>
      <w:marBottom w:val="0"/>
      <w:divBdr>
        <w:top w:val="none" w:sz="0" w:space="0" w:color="auto"/>
        <w:left w:val="none" w:sz="0" w:space="0" w:color="auto"/>
        <w:bottom w:val="none" w:sz="0" w:space="0" w:color="auto"/>
        <w:right w:val="none" w:sz="0" w:space="0" w:color="auto"/>
      </w:divBdr>
      <w:divsChild>
        <w:div w:id="1169446023">
          <w:marLeft w:val="0"/>
          <w:marRight w:val="0"/>
          <w:marTop w:val="0"/>
          <w:marBottom w:val="0"/>
          <w:divBdr>
            <w:top w:val="none" w:sz="0" w:space="0" w:color="auto"/>
            <w:left w:val="none" w:sz="0" w:space="0" w:color="auto"/>
            <w:bottom w:val="none" w:sz="0" w:space="0" w:color="auto"/>
            <w:right w:val="none" w:sz="0" w:space="0" w:color="auto"/>
          </w:divBdr>
        </w:div>
        <w:div w:id="1092968874">
          <w:marLeft w:val="0"/>
          <w:marRight w:val="0"/>
          <w:marTop w:val="0"/>
          <w:marBottom w:val="0"/>
          <w:divBdr>
            <w:top w:val="none" w:sz="0" w:space="0" w:color="auto"/>
            <w:left w:val="none" w:sz="0" w:space="0" w:color="auto"/>
            <w:bottom w:val="none" w:sz="0" w:space="0" w:color="auto"/>
            <w:right w:val="none" w:sz="0" w:space="0" w:color="auto"/>
          </w:divBdr>
        </w:div>
      </w:divsChild>
    </w:div>
    <w:div w:id="1628244142">
      <w:bodyDiv w:val="1"/>
      <w:marLeft w:val="0"/>
      <w:marRight w:val="0"/>
      <w:marTop w:val="0"/>
      <w:marBottom w:val="0"/>
      <w:divBdr>
        <w:top w:val="none" w:sz="0" w:space="0" w:color="auto"/>
        <w:left w:val="none" w:sz="0" w:space="0" w:color="auto"/>
        <w:bottom w:val="none" w:sz="0" w:space="0" w:color="auto"/>
        <w:right w:val="none" w:sz="0" w:space="0" w:color="auto"/>
      </w:divBdr>
    </w:div>
    <w:div w:id="1802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497</Words>
  <Characters>2834</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Question One (1): Define Algorithmic Bias + 2 Real-World Examples</vt:lpstr>
      <vt:lpstr>        Question Two(2) : Explain Transparency vs Explainability in AI and Why Both Matt</vt:lpstr>
      <vt:lpstr>        Ethical Principles Matching</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Ransford Frimpong</cp:lastModifiedBy>
  <cp:revision>3</cp:revision>
  <dcterms:created xsi:type="dcterms:W3CDTF">2025-07-14T18:05:00Z</dcterms:created>
  <dcterms:modified xsi:type="dcterms:W3CDTF">2025-07-14T18:31:00Z</dcterms:modified>
</cp:coreProperties>
</file>