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C70A" w14:textId="77777777" w:rsidR="004D0143" w:rsidRDefault="00DD5412">
      <w:pPr>
        <w:jc w:val="center"/>
      </w:pPr>
      <w:r>
        <w:rPr>
          <w:b/>
          <w:color w:val="1F4E79"/>
          <w:sz w:val="44"/>
        </w:rPr>
        <w:br/>
        <w:t>Agent Commission App</w:t>
      </w:r>
    </w:p>
    <w:p w14:paraId="29127472" w14:textId="77777777" w:rsidR="004D0143" w:rsidRDefault="00DD5412">
      <w:pPr>
        <w:jc w:val="center"/>
        <w:rPr>
          <w:color w:val="505050"/>
          <w:sz w:val="24"/>
        </w:rPr>
      </w:pPr>
      <w:r>
        <w:rPr>
          <w:color w:val="505050"/>
          <w:sz w:val="24"/>
        </w:rPr>
        <w:t>User Manual</w:t>
      </w:r>
    </w:p>
    <w:p w14:paraId="2FD79E0C" w14:textId="77777777" w:rsidR="00A26D8D" w:rsidRDefault="00A26D8D">
      <w:pPr>
        <w:jc w:val="center"/>
        <w:rPr>
          <w:color w:val="505050"/>
          <w:sz w:val="24"/>
        </w:rPr>
      </w:pPr>
    </w:p>
    <w:p w14:paraId="3E1B70C7" w14:textId="77777777" w:rsidR="00A26D8D" w:rsidRDefault="00A26D8D">
      <w:pPr>
        <w:jc w:val="center"/>
        <w:rPr>
          <w:color w:val="505050"/>
          <w:sz w:val="24"/>
        </w:rPr>
      </w:pPr>
    </w:p>
    <w:p w14:paraId="633BA2B2" w14:textId="09C0FF97" w:rsidR="00A26D8D" w:rsidRDefault="00A26D8D">
      <w:pPr>
        <w:jc w:val="center"/>
        <w:rPr>
          <w:color w:val="505050"/>
          <w:sz w:val="24"/>
        </w:rPr>
      </w:pPr>
      <w:r>
        <w:rPr>
          <w:noProof/>
          <w:color w:val="505050"/>
          <w:sz w:val="24"/>
        </w:rPr>
        <w:drawing>
          <wp:inline distT="0" distB="0" distL="0" distR="0" wp14:anchorId="4C1A04D1" wp14:editId="301E5B8B">
            <wp:extent cx="3114675" cy="3114675"/>
            <wp:effectExtent l="0" t="0" r="9525" b="9525"/>
            <wp:docPr id="104446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69281" name="Picture 1044469281"/>
                    <pic:cNvPicPr/>
                  </pic:nvPicPr>
                  <pic:blipFill>
                    <a:blip r:embed="rId8"/>
                    <a:stretch>
                      <a:fillRect/>
                    </a:stretch>
                  </pic:blipFill>
                  <pic:spPr>
                    <a:xfrm>
                      <a:off x="0" y="0"/>
                      <a:ext cx="3114675" cy="3114675"/>
                    </a:xfrm>
                    <a:prstGeom prst="rect">
                      <a:avLst/>
                    </a:prstGeom>
                  </pic:spPr>
                </pic:pic>
              </a:graphicData>
            </a:graphic>
          </wp:inline>
        </w:drawing>
      </w:r>
    </w:p>
    <w:p w14:paraId="4409FA87" w14:textId="77777777" w:rsidR="004D0143" w:rsidRDefault="004D0143"/>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92"/>
        <w:gridCol w:w="6912"/>
      </w:tblGrid>
      <w:tr w:rsidR="004D0143" w14:paraId="339E00F5" w14:textId="77777777" w:rsidTr="004748EF">
        <w:trPr>
          <w:tblHeader/>
          <w:jc w:val="center"/>
        </w:trPr>
        <w:tc>
          <w:tcPr>
            <w:tcW w:w="2592" w:type="dxa"/>
            <w:shd w:val="clear" w:color="auto" w:fill="1F4E79"/>
            <w:tcMar>
              <w:top w:w="80" w:type="dxa"/>
              <w:left w:w="80" w:type="dxa"/>
              <w:bottom w:w="80" w:type="dxa"/>
              <w:right w:w="80" w:type="dxa"/>
            </w:tcMar>
          </w:tcPr>
          <w:p w14:paraId="4DDCE0F6" w14:textId="77777777" w:rsidR="004D0143" w:rsidRDefault="00DD5412">
            <w:pPr>
              <w:spacing w:after="0"/>
            </w:pPr>
            <w:r>
              <w:rPr>
                <w:b/>
                <w:color w:val="FFFFFF"/>
                <w:sz w:val="17"/>
              </w:rPr>
              <w:t>Item</w:t>
            </w:r>
          </w:p>
        </w:tc>
        <w:tc>
          <w:tcPr>
            <w:tcW w:w="6912" w:type="dxa"/>
            <w:shd w:val="clear" w:color="auto" w:fill="1F4E79"/>
            <w:tcMar>
              <w:top w:w="80" w:type="dxa"/>
              <w:left w:w="80" w:type="dxa"/>
              <w:bottom w:w="80" w:type="dxa"/>
              <w:right w:w="80" w:type="dxa"/>
            </w:tcMar>
          </w:tcPr>
          <w:p w14:paraId="2DAF27FE" w14:textId="77777777" w:rsidR="004D0143" w:rsidRDefault="00DD5412">
            <w:pPr>
              <w:spacing w:after="0"/>
            </w:pPr>
            <w:r>
              <w:rPr>
                <w:b/>
                <w:color w:val="FFFFFF"/>
                <w:sz w:val="17"/>
              </w:rPr>
              <w:t>Detail</w:t>
            </w:r>
          </w:p>
        </w:tc>
      </w:tr>
      <w:tr w:rsidR="004D0143" w14:paraId="247906A0" w14:textId="77777777" w:rsidTr="004748EF">
        <w:trPr>
          <w:jc w:val="center"/>
        </w:trPr>
        <w:tc>
          <w:tcPr>
            <w:tcW w:w="2592" w:type="dxa"/>
            <w:tcMar>
              <w:top w:w="80" w:type="dxa"/>
              <w:left w:w="80" w:type="dxa"/>
              <w:bottom w:w="80" w:type="dxa"/>
              <w:right w:w="80" w:type="dxa"/>
            </w:tcMar>
          </w:tcPr>
          <w:p w14:paraId="4F978DFF" w14:textId="77777777" w:rsidR="004D0143" w:rsidRDefault="00DD5412">
            <w:pPr>
              <w:spacing w:after="0"/>
            </w:pPr>
            <w:r>
              <w:rPr>
                <w:sz w:val="17"/>
              </w:rPr>
              <w:t>Application</w:t>
            </w:r>
          </w:p>
        </w:tc>
        <w:tc>
          <w:tcPr>
            <w:tcW w:w="6912" w:type="dxa"/>
            <w:tcMar>
              <w:top w:w="80" w:type="dxa"/>
              <w:left w:w="80" w:type="dxa"/>
              <w:bottom w:w="80" w:type="dxa"/>
              <w:right w:w="80" w:type="dxa"/>
            </w:tcMar>
          </w:tcPr>
          <w:p w14:paraId="042F450F" w14:textId="49387231" w:rsidR="004D0143" w:rsidRDefault="00DD5412">
            <w:pPr>
              <w:spacing w:after="0"/>
            </w:pPr>
            <w:r>
              <w:rPr>
                <w:sz w:val="17"/>
              </w:rPr>
              <w:t xml:space="preserve">Agent Commission App </w:t>
            </w:r>
          </w:p>
        </w:tc>
      </w:tr>
      <w:tr w:rsidR="004748EF" w14:paraId="66ADBE87" w14:textId="77777777" w:rsidTr="004748EF">
        <w:trPr>
          <w:jc w:val="center"/>
        </w:trPr>
        <w:tc>
          <w:tcPr>
            <w:tcW w:w="2592" w:type="dxa"/>
            <w:tcMar>
              <w:top w:w="80" w:type="dxa"/>
              <w:left w:w="80" w:type="dxa"/>
              <w:bottom w:w="80" w:type="dxa"/>
              <w:right w:w="80" w:type="dxa"/>
            </w:tcMar>
          </w:tcPr>
          <w:p w14:paraId="51FFE81D" w14:textId="51E3B5CB" w:rsidR="004748EF" w:rsidRDefault="004748EF">
            <w:pPr>
              <w:spacing w:after="0"/>
            </w:pPr>
            <w:r>
              <w:rPr>
                <w:sz w:val="17"/>
              </w:rPr>
              <w:t>Prepared for</w:t>
            </w:r>
          </w:p>
        </w:tc>
        <w:tc>
          <w:tcPr>
            <w:tcW w:w="6912" w:type="dxa"/>
            <w:tcMar>
              <w:top w:w="80" w:type="dxa"/>
              <w:left w:w="80" w:type="dxa"/>
              <w:bottom w:w="80" w:type="dxa"/>
              <w:right w:w="80" w:type="dxa"/>
            </w:tcMar>
          </w:tcPr>
          <w:p w14:paraId="61787F05" w14:textId="5C5D9950" w:rsidR="004748EF" w:rsidRDefault="004748EF">
            <w:pPr>
              <w:spacing w:after="0"/>
            </w:pPr>
            <w:r>
              <w:rPr>
                <w:sz w:val="17"/>
              </w:rPr>
              <w:t>LCB Finance / Agent Commission users and support team</w:t>
            </w:r>
          </w:p>
        </w:tc>
      </w:tr>
      <w:tr w:rsidR="004748EF" w14:paraId="43E0FFF3" w14:textId="77777777" w:rsidTr="004748EF">
        <w:trPr>
          <w:jc w:val="center"/>
        </w:trPr>
        <w:tc>
          <w:tcPr>
            <w:tcW w:w="2592" w:type="dxa"/>
            <w:tcMar>
              <w:top w:w="80" w:type="dxa"/>
              <w:left w:w="80" w:type="dxa"/>
              <w:bottom w:w="80" w:type="dxa"/>
              <w:right w:w="80" w:type="dxa"/>
            </w:tcMar>
          </w:tcPr>
          <w:p w14:paraId="32732779" w14:textId="6D762008" w:rsidR="004748EF" w:rsidRDefault="004748EF">
            <w:pPr>
              <w:spacing w:after="0"/>
            </w:pPr>
            <w:r>
              <w:rPr>
                <w:sz w:val="17"/>
              </w:rPr>
              <w:t>Review date</w:t>
            </w:r>
          </w:p>
        </w:tc>
        <w:tc>
          <w:tcPr>
            <w:tcW w:w="6912" w:type="dxa"/>
            <w:tcMar>
              <w:top w:w="80" w:type="dxa"/>
              <w:left w:w="80" w:type="dxa"/>
              <w:bottom w:w="80" w:type="dxa"/>
              <w:right w:w="80" w:type="dxa"/>
            </w:tcMar>
          </w:tcPr>
          <w:p w14:paraId="06BE0C0D" w14:textId="0E3C9830" w:rsidR="004748EF" w:rsidRDefault="004748EF">
            <w:pPr>
              <w:spacing w:after="0"/>
            </w:pPr>
            <w:r>
              <w:rPr>
                <w:sz w:val="17"/>
              </w:rPr>
              <w:t>18 May 2026</w:t>
            </w:r>
          </w:p>
        </w:tc>
      </w:tr>
      <w:tr w:rsidR="004748EF" w14:paraId="4461B883" w14:textId="77777777" w:rsidTr="004748EF">
        <w:trPr>
          <w:jc w:val="center"/>
        </w:trPr>
        <w:tc>
          <w:tcPr>
            <w:tcW w:w="2592" w:type="dxa"/>
            <w:tcMar>
              <w:top w:w="80" w:type="dxa"/>
              <w:left w:w="80" w:type="dxa"/>
              <w:bottom w:w="80" w:type="dxa"/>
              <w:right w:w="80" w:type="dxa"/>
            </w:tcMar>
          </w:tcPr>
          <w:p w14:paraId="29C7F415" w14:textId="35B6FE12" w:rsidR="004748EF" w:rsidRDefault="004748EF">
            <w:pPr>
              <w:spacing w:after="0"/>
            </w:pPr>
            <w:r>
              <w:rPr>
                <w:sz w:val="17"/>
              </w:rPr>
              <w:t>Scope</w:t>
            </w:r>
          </w:p>
        </w:tc>
        <w:tc>
          <w:tcPr>
            <w:tcW w:w="6912" w:type="dxa"/>
            <w:tcMar>
              <w:top w:w="80" w:type="dxa"/>
              <w:left w:w="80" w:type="dxa"/>
              <w:bottom w:w="80" w:type="dxa"/>
              <w:right w:w="80" w:type="dxa"/>
            </w:tcMar>
          </w:tcPr>
          <w:p w14:paraId="76EB8532" w14:textId="056C540C" w:rsidR="004748EF" w:rsidRDefault="004748EF">
            <w:pPr>
              <w:spacing w:after="0"/>
            </w:pPr>
            <w:r>
              <w:rPr>
                <w:sz w:val="17"/>
              </w:rPr>
              <w:t>Canvas app source, connected data sources, and packaged Power Automate flows</w:t>
            </w:r>
          </w:p>
        </w:tc>
      </w:tr>
    </w:tbl>
    <w:p w14:paraId="5A5B350B" w14:textId="77777777" w:rsidR="004D0143" w:rsidRDefault="004D0143"/>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10358"/>
      </w:tblGrid>
      <w:tr w:rsidR="004D0143" w14:paraId="695EDF88" w14:textId="77777777">
        <w:trPr>
          <w:jc w:val="center"/>
        </w:trPr>
        <w:tc>
          <w:tcPr>
            <w:tcW w:w="10368" w:type="dxa"/>
            <w:shd w:val="clear" w:color="auto" w:fill="EAF2F8"/>
            <w:tcMar>
              <w:top w:w="120" w:type="dxa"/>
              <w:left w:w="120" w:type="dxa"/>
              <w:bottom w:w="120" w:type="dxa"/>
              <w:right w:w="120" w:type="dxa"/>
            </w:tcMar>
          </w:tcPr>
          <w:p w14:paraId="780EC314" w14:textId="77777777" w:rsidR="004D0143" w:rsidRDefault="00DD5412">
            <w:r>
              <w:rPr>
                <w:b/>
                <w:color w:val="1F4E79"/>
              </w:rPr>
              <w:t xml:space="preserve">Purpose: </w:t>
            </w:r>
            <w:r>
              <w:t>This guide explains how business users generate agent commission draft invoices, track invoice status, upload official invoices, and submit completed invoice lines to Business Central.</w:t>
            </w:r>
          </w:p>
        </w:tc>
      </w:tr>
    </w:tbl>
    <w:p w14:paraId="77B25B9D" w14:textId="77777777" w:rsidR="004D0143" w:rsidRDefault="00DD5412">
      <w:pPr>
        <w:pStyle w:val="Heading1"/>
      </w:pPr>
      <w:r>
        <w:t>Contents</w:t>
      </w:r>
    </w:p>
    <w:p w14:paraId="107195DE" w14:textId="77777777" w:rsidR="004D0143" w:rsidRDefault="00DD5412">
      <w:pPr>
        <w:pStyle w:val="ListBullet"/>
      </w:pPr>
      <w:r>
        <w:t>1. What the app is used for</w:t>
      </w:r>
    </w:p>
    <w:p w14:paraId="708F14A0" w14:textId="77777777" w:rsidR="004D0143" w:rsidRDefault="00DD5412">
      <w:pPr>
        <w:pStyle w:val="ListBullet"/>
      </w:pPr>
      <w:r>
        <w:t>2. Main screens and what they do</w:t>
      </w:r>
    </w:p>
    <w:p w14:paraId="3C173A0F" w14:textId="77777777" w:rsidR="004D0143" w:rsidRDefault="00DD5412">
      <w:pPr>
        <w:pStyle w:val="ListBullet"/>
      </w:pPr>
      <w:r>
        <w:t>3. Full user process</w:t>
      </w:r>
    </w:p>
    <w:p w14:paraId="621B15B5" w14:textId="77777777" w:rsidR="004D0143" w:rsidRDefault="00DD5412">
      <w:pPr>
        <w:pStyle w:val="ListBullet"/>
      </w:pPr>
      <w:r>
        <w:t>4. Invoice status meanings</w:t>
      </w:r>
    </w:p>
    <w:p w14:paraId="441CACCD" w14:textId="77777777" w:rsidR="004D0143" w:rsidRDefault="00DD5412">
      <w:pPr>
        <w:pStyle w:val="ListBullet"/>
      </w:pPr>
      <w:r>
        <w:t>5. Validation checks before sending to BC</w:t>
      </w:r>
    </w:p>
    <w:p w14:paraId="1B1E0B78" w14:textId="77777777" w:rsidR="004D0143" w:rsidRDefault="00DD5412">
      <w:pPr>
        <w:pStyle w:val="ListBullet"/>
      </w:pPr>
      <w:r>
        <w:t>6. Troubleshooting</w:t>
      </w:r>
    </w:p>
    <w:p w14:paraId="6AAAA9A5" w14:textId="68B0B440" w:rsidR="00E91538" w:rsidRDefault="00DD5412">
      <w:pPr>
        <w:pStyle w:val="ListBullet"/>
      </w:pPr>
      <w:r>
        <w:t>7. Glossary</w:t>
      </w:r>
    </w:p>
    <w:p w14:paraId="303B21D8" w14:textId="3A6B80C9" w:rsidR="004D0143" w:rsidRDefault="00E91538" w:rsidP="004748EF">
      <w:pPr>
        <w:spacing w:after="200"/>
      </w:pPr>
      <w:r>
        <w:br w:type="page"/>
      </w:r>
      <w:r w:rsidR="00DD5412" w:rsidRPr="00014022">
        <w:rPr>
          <w:rFonts w:asciiTheme="majorHAnsi" w:eastAsiaTheme="majorEastAsia" w:hAnsiTheme="majorHAnsi" w:cstheme="majorBidi"/>
          <w:b/>
          <w:bCs/>
          <w:color w:val="1F4E79"/>
          <w:sz w:val="30"/>
          <w:szCs w:val="28"/>
        </w:rPr>
        <w:lastRenderedPageBreak/>
        <w:t xml:space="preserve">1. What </w:t>
      </w:r>
      <w:proofErr w:type="gramStart"/>
      <w:r w:rsidR="00DD5412" w:rsidRPr="00014022">
        <w:rPr>
          <w:rFonts w:asciiTheme="majorHAnsi" w:eastAsiaTheme="majorEastAsia" w:hAnsiTheme="majorHAnsi" w:cstheme="majorBidi"/>
          <w:b/>
          <w:bCs/>
          <w:color w:val="1F4E79"/>
          <w:sz w:val="30"/>
          <w:szCs w:val="28"/>
        </w:rPr>
        <w:t>the app</w:t>
      </w:r>
      <w:proofErr w:type="gramEnd"/>
      <w:r w:rsidR="00DD5412" w:rsidRPr="00014022">
        <w:rPr>
          <w:rFonts w:asciiTheme="majorHAnsi" w:eastAsiaTheme="majorEastAsia" w:hAnsiTheme="majorHAnsi" w:cstheme="majorBidi"/>
          <w:b/>
          <w:bCs/>
          <w:color w:val="1F4E79"/>
          <w:sz w:val="30"/>
          <w:szCs w:val="28"/>
        </w:rPr>
        <w:t xml:space="preserve"> is used for</w:t>
      </w:r>
    </w:p>
    <w:p w14:paraId="678E1B75" w14:textId="631CEAAC" w:rsidR="004D0143" w:rsidRDefault="00DD5412">
      <w:r>
        <w:t>T</w:t>
      </w:r>
      <w:r>
        <w:t xml:space="preserve">he Agent Commission App supports the finance process for agent commission invoices. It starts </w:t>
      </w:r>
      <w:r w:rsidR="00E91538">
        <w:t>with</w:t>
      </w:r>
      <w:r>
        <w:t xml:space="preserve"> prepared </w:t>
      </w:r>
      <w:r>
        <w:t>commission data, lets the user choose the period and programs, maps EMP agent names to Business Central vendors, calculates commission values, generates draft invoice PDFs, tracks invoice status, uploads the official invoice, and finally sends the invoice lines to Business Central.</w:t>
      </w:r>
    </w:p>
    <w:p w14:paraId="51C035FD" w14:textId="77777777" w:rsidR="004D0143" w:rsidRDefault="00DD5412">
      <w:pPr>
        <w:pStyle w:val="CodeBlock"/>
      </w:pPr>
      <w:r>
        <w:t>SQL AgentPay_Ready -&gt; Generate Drafts -&gt; Agent Mapping -&gt; Review Totals -&gt; Draft PDFs -&gt; Invoice Tracker -&gt; Upload Official Invoice -&gt; Send to BC</w:t>
      </w:r>
    </w:p>
    <w:p w14:paraId="55E4069F" w14:textId="77777777" w:rsidR="004D0143" w:rsidRDefault="00DD5412">
      <w:pPr>
        <w:pStyle w:val="Heading2"/>
      </w:pPr>
      <w:r>
        <w:t>Who should use it</w:t>
      </w:r>
    </w:p>
    <w:p w14:paraId="27DEE831" w14:textId="77777777" w:rsidR="004D0143" w:rsidRDefault="00DD5412">
      <w:pPr>
        <w:pStyle w:val="ListBullet"/>
      </w:pPr>
      <w:r>
        <w:t>Finance users who prepare or review agent commission invoices.</w:t>
      </w:r>
    </w:p>
    <w:p w14:paraId="2D7E5EE4" w14:textId="77777777" w:rsidR="004D0143" w:rsidRDefault="00DD5412">
      <w:pPr>
        <w:pStyle w:val="ListBullet"/>
      </w:pPr>
      <w:r>
        <w:t>Users responsible for uploading the official invoice after the draft has been sent to the agent.</w:t>
      </w:r>
    </w:p>
    <w:p w14:paraId="640B286B" w14:textId="77777777" w:rsidR="004D0143" w:rsidRDefault="00DD5412">
      <w:pPr>
        <w:pStyle w:val="ListBullet"/>
      </w:pPr>
      <w:r>
        <w:t>Authorised users who can submit invoices to Business Central.</w:t>
      </w:r>
    </w:p>
    <w:p w14:paraId="1B1A77AD" w14:textId="77777777" w:rsidR="004D0143" w:rsidRDefault="00DD5412">
      <w:pPr>
        <w:pStyle w:val="Heading1"/>
      </w:pPr>
      <w:r>
        <w:t>2. Main screens and what they do</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800"/>
        <w:gridCol w:w="3456"/>
        <w:gridCol w:w="4320"/>
      </w:tblGrid>
      <w:tr w:rsidR="004D0143" w14:paraId="1E46321F" w14:textId="77777777">
        <w:trPr>
          <w:tblHeader/>
          <w:jc w:val="center"/>
        </w:trPr>
        <w:tc>
          <w:tcPr>
            <w:tcW w:w="1800" w:type="dxa"/>
            <w:shd w:val="clear" w:color="auto" w:fill="1F4E79"/>
            <w:tcMar>
              <w:top w:w="80" w:type="dxa"/>
              <w:left w:w="80" w:type="dxa"/>
              <w:bottom w:w="80" w:type="dxa"/>
              <w:right w:w="80" w:type="dxa"/>
            </w:tcMar>
          </w:tcPr>
          <w:p w14:paraId="616DE36A" w14:textId="77777777" w:rsidR="004D0143" w:rsidRDefault="00DD5412">
            <w:pPr>
              <w:spacing w:after="0"/>
            </w:pPr>
            <w:r>
              <w:rPr>
                <w:b/>
                <w:color w:val="FFFFFF"/>
                <w:sz w:val="16"/>
              </w:rPr>
              <w:t>Screen</w:t>
            </w:r>
          </w:p>
        </w:tc>
        <w:tc>
          <w:tcPr>
            <w:tcW w:w="3456" w:type="dxa"/>
            <w:shd w:val="clear" w:color="auto" w:fill="1F4E79"/>
            <w:tcMar>
              <w:top w:w="80" w:type="dxa"/>
              <w:left w:w="80" w:type="dxa"/>
              <w:bottom w:w="80" w:type="dxa"/>
              <w:right w:w="80" w:type="dxa"/>
            </w:tcMar>
          </w:tcPr>
          <w:p w14:paraId="4FBA42DB" w14:textId="77777777" w:rsidR="004D0143" w:rsidRDefault="00DD5412">
            <w:pPr>
              <w:spacing w:after="0"/>
            </w:pPr>
            <w:r>
              <w:rPr>
                <w:b/>
                <w:color w:val="FFFFFF"/>
                <w:sz w:val="16"/>
              </w:rPr>
              <w:t>Purpose</w:t>
            </w:r>
          </w:p>
        </w:tc>
        <w:tc>
          <w:tcPr>
            <w:tcW w:w="4320" w:type="dxa"/>
            <w:shd w:val="clear" w:color="auto" w:fill="1F4E79"/>
            <w:tcMar>
              <w:top w:w="80" w:type="dxa"/>
              <w:left w:w="80" w:type="dxa"/>
              <w:bottom w:w="80" w:type="dxa"/>
              <w:right w:w="80" w:type="dxa"/>
            </w:tcMar>
          </w:tcPr>
          <w:p w14:paraId="37A3B43C" w14:textId="77777777" w:rsidR="004D0143" w:rsidRDefault="00DD5412">
            <w:pPr>
              <w:spacing w:after="0"/>
            </w:pPr>
            <w:r>
              <w:rPr>
                <w:b/>
                <w:color w:val="FFFFFF"/>
                <w:sz w:val="16"/>
              </w:rPr>
              <w:t>Main actions</w:t>
            </w:r>
          </w:p>
        </w:tc>
      </w:tr>
      <w:tr w:rsidR="004D0143" w14:paraId="5DBEBBFC" w14:textId="77777777">
        <w:trPr>
          <w:jc w:val="center"/>
        </w:trPr>
        <w:tc>
          <w:tcPr>
            <w:tcW w:w="1800" w:type="dxa"/>
            <w:tcMar>
              <w:top w:w="80" w:type="dxa"/>
              <w:left w:w="80" w:type="dxa"/>
              <w:bottom w:w="80" w:type="dxa"/>
              <w:right w:w="80" w:type="dxa"/>
            </w:tcMar>
          </w:tcPr>
          <w:p w14:paraId="05FD9E51" w14:textId="77777777" w:rsidR="004D0143" w:rsidRDefault="00DD5412">
            <w:pPr>
              <w:spacing w:after="0"/>
            </w:pPr>
            <w:r>
              <w:rPr>
                <w:sz w:val="16"/>
              </w:rPr>
              <w:t>Welcome</w:t>
            </w:r>
          </w:p>
        </w:tc>
        <w:tc>
          <w:tcPr>
            <w:tcW w:w="3456" w:type="dxa"/>
            <w:tcMar>
              <w:top w:w="80" w:type="dxa"/>
              <w:left w:w="80" w:type="dxa"/>
              <w:bottom w:w="80" w:type="dxa"/>
              <w:right w:w="80" w:type="dxa"/>
            </w:tcMar>
          </w:tcPr>
          <w:p w14:paraId="6DAF2EBD" w14:textId="77777777" w:rsidR="004D0143" w:rsidRDefault="00DD5412">
            <w:pPr>
              <w:spacing w:after="0"/>
            </w:pPr>
            <w:r>
              <w:rPr>
                <w:sz w:val="16"/>
              </w:rPr>
              <w:t>Main landing screen.</w:t>
            </w:r>
          </w:p>
        </w:tc>
        <w:tc>
          <w:tcPr>
            <w:tcW w:w="4320" w:type="dxa"/>
            <w:tcMar>
              <w:top w:w="80" w:type="dxa"/>
              <w:left w:w="80" w:type="dxa"/>
              <w:bottom w:w="80" w:type="dxa"/>
              <w:right w:w="80" w:type="dxa"/>
            </w:tcMar>
          </w:tcPr>
          <w:p w14:paraId="74A0F408" w14:textId="77777777" w:rsidR="004D0143" w:rsidRDefault="00DD5412">
            <w:pPr>
              <w:spacing w:after="0"/>
            </w:pPr>
            <w:r>
              <w:rPr>
                <w:sz w:val="16"/>
              </w:rPr>
              <w:t>Open Generate Drafts, Invoice Tracker, or review draft process after data is generated.</w:t>
            </w:r>
          </w:p>
        </w:tc>
      </w:tr>
      <w:tr w:rsidR="004D0143" w14:paraId="2709F543" w14:textId="77777777">
        <w:trPr>
          <w:jc w:val="center"/>
        </w:trPr>
        <w:tc>
          <w:tcPr>
            <w:tcW w:w="1800" w:type="dxa"/>
            <w:tcMar>
              <w:top w:w="80" w:type="dxa"/>
              <w:left w:w="80" w:type="dxa"/>
              <w:bottom w:w="80" w:type="dxa"/>
              <w:right w:w="80" w:type="dxa"/>
            </w:tcMar>
          </w:tcPr>
          <w:p w14:paraId="793E8DBB" w14:textId="77777777" w:rsidR="004D0143" w:rsidRDefault="00DD5412">
            <w:pPr>
              <w:spacing w:after="0"/>
            </w:pPr>
            <w:r>
              <w:rPr>
                <w:sz w:val="16"/>
              </w:rPr>
              <w:t>Generate Drafts</w:t>
            </w:r>
          </w:p>
        </w:tc>
        <w:tc>
          <w:tcPr>
            <w:tcW w:w="3456" w:type="dxa"/>
            <w:tcMar>
              <w:top w:w="80" w:type="dxa"/>
              <w:left w:w="80" w:type="dxa"/>
              <w:bottom w:w="80" w:type="dxa"/>
              <w:right w:w="80" w:type="dxa"/>
            </w:tcMar>
          </w:tcPr>
          <w:p w14:paraId="6FD0414E" w14:textId="77777777" w:rsidR="004D0143" w:rsidRDefault="00DD5412">
            <w:pPr>
              <w:spacing w:after="0"/>
            </w:pPr>
            <w:r>
              <w:rPr>
                <w:sz w:val="16"/>
              </w:rPr>
              <w:t>Select year, term, campus, program, and student seen filter.</w:t>
            </w:r>
          </w:p>
        </w:tc>
        <w:tc>
          <w:tcPr>
            <w:tcW w:w="4320" w:type="dxa"/>
            <w:tcMar>
              <w:top w:w="80" w:type="dxa"/>
              <w:left w:w="80" w:type="dxa"/>
              <w:bottom w:w="80" w:type="dxa"/>
              <w:right w:w="80" w:type="dxa"/>
            </w:tcMar>
          </w:tcPr>
          <w:p w14:paraId="23664FA3" w14:textId="77777777" w:rsidR="004D0143" w:rsidRDefault="00DD5412">
            <w:pPr>
              <w:spacing w:after="0"/>
            </w:pPr>
            <w:r>
              <w:rPr>
                <w:sz w:val="16"/>
              </w:rPr>
              <w:t>Collect Data, review selected records, then start agent mapping.</w:t>
            </w:r>
          </w:p>
        </w:tc>
      </w:tr>
      <w:tr w:rsidR="004D0143" w14:paraId="739F3E82" w14:textId="77777777">
        <w:trPr>
          <w:jc w:val="center"/>
        </w:trPr>
        <w:tc>
          <w:tcPr>
            <w:tcW w:w="1800" w:type="dxa"/>
            <w:tcMar>
              <w:top w:w="80" w:type="dxa"/>
              <w:left w:w="80" w:type="dxa"/>
              <w:bottom w:w="80" w:type="dxa"/>
              <w:right w:w="80" w:type="dxa"/>
            </w:tcMar>
          </w:tcPr>
          <w:p w14:paraId="4412C509" w14:textId="77777777" w:rsidR="004D0143" w:rsidRDefault="00DD5412">
            <w:pPr>
              <w:spacing w:after="0"/>
            </w:pPr>
            <w:r>
              <w:rPr>
                <w:sz w:val="16"/>
              </w:rPr>
              <w:t>Agent Names</w:t>
            </w:r>
          </w:p>
        </w:tc>
        <w:tc>
          <w:tcPr>
            <w:tcW w:w="3456" w:type="dxa"/>
            <w:tcMar>
              <w:top w:w="80" w:type="dxa"/>
              <w:left w:w="80" w:type="dxa"/>
              <w:bottom w:w="80" w:type="dxa"/>
              <w:right w:w="80" w:type="dxa"/>
            </w:tcMar>
          </w:tcPr>
          <w:p w14:paraId="1F1DBEDE" w14:textId="77777777" w:rsidR="004D0143" w:rsidRDefault="00DD5412">
            <w:pPr>
              <w:spacing w:after="0"/>
            </w:pPr>
            <w:r>
              <w:rPr>
                <w:sz w:val="16"/>
              </w:rPr>
              <w:t>Map EMP agent names to BC vendor names.</w:t>
            </w:r>
          </w:p>
        </w:tc>
        <w:tc>
          <w:tcPr>
            <w:tcW w:w="4320" w:type="dxa"/>
            <w:tcMar>
              <w:top w:w="80" w:type="dxa"/>
              <w:left w:w="80" w:type="dxa"/>
              <w:bottom w:w="80" w:type="dxa"/>
              <w:right w:w="80" w:type="dxa"/>
            </w:tcMar>
          </w:tcPr>
          <w:p w14:paraId="533000E5" w14:textId="77777777" w:rsidR="004D0143" w:rsidRDefault="00DD5412">
            <w:pPr>
              <w:spacing w:after="0"/>
            </w:pPr>
            <w:r>
              <w:rPr>
                <w:sz w:val="16"/>
              </w:rPr>
              <w:t>Confirm or change vendor, check NAVID, then update agent names.</w:t>
            </w:r>
          </w:p>
        </w:tc>
      </w:tr>
      <w:tr w:rsidR="004D0143" w14:paraId="4C7E37F3" w14:textId="77777777">
        <w:trPr>
          <w:jc w:val="center"/>
        </w:trPr>
        <w:tc>
          <w:tcPr>
            <w:tcW w:w="1800" w:type="dxa"/>
            <w:tcMar>
              <w:top w:w="80" w:type="dxa"/>
              <w:left w:w="80" w:type="dxa"/>
              <w:bottom w:w="80" w:type="dxa"/>
              <w:right w:w="80" w:type="dxa"/>
            </w:tcMar>
          </w:tcPr>
          <w:p w14:paraId="3F2E01F4" w14:textId="77777777" w:rsidR="004D0143" w:rsidRDefault="00DD5412">
            <w:pPr>
              <w:spacing w:after="0"/>
            </w:pPr>
            <w:r>
              <w:rPr>
                <w:sz w:val="16"/>
              </w:rPr>
              <w:t>Agents / Students</w:t>
            </w:r>
          </w:p>
        </w:tc>
        <w:tc>
          <w:tcPr>
            <w:tcW w:w="3456" w:type="dxa"/>
            <w:tcMar>
              <w:top w:w="80" w:type="dxa"/>
              <w:left w:w="80" w:type="dxa"/>
              <w:bottom w:w="80" w:type="dxa"/>
              <w:right w:w="80" w:type="dxa"/>
            </w:tcMar>
          </w:tcPr>
          <w:p w14:paraId="630DC9E0" w14:textId="77777777" w:rsidR="004D0143" w:rsidRDefault="00DD5412">
            <w:pPr>
              <w:spacing w:after="0"/>
            </w:pPr>
            <w:r>
              <w:rPr>
                <w:sz w:val="16"/>
              </w:rPr>
              <w:t>Review selected agents and students.</w:t>
            </w:r>
          </w:p>
        </w:tc>
        <w:tc>
          <w:tcPr>
            <w:tcW w:w="4320" w:type="dxa"/>
            <w:tcMar>
              <w:top w:w="80" w:type="dxa"/>
              <w:left w:w="80" w:type="dxa"/>
              <w:bottom w:w="80" w:type="dxa"/>
              <w:right w:w="80" w:type="dxa"/>
            </w:tcMar>
          </w:tcPr>
          <w:p w14:paraId="23068738" w14:textId="77777777" w:rsidR="004D0143" w:rsidRDefault="00DD5412">
            <w:pPr>
              <w:spacing w:after="0"/>
            </w:pPr>
            <w:r>
              <w:rPr>
                <w:sz w:val="16"/>
              </w:rPr>
              <w:t>Open student payment details or proceed to total review.</w:t>
            </w:r>
          </w:p>
        </w:tc>
      </w:tr>
      <w:tr w:rsidR="004D0143" w14:paraId="13BE7834" w14:textId="77777777">
        <w:trPr>
          <w:jc w:val="center"/>
        </w:trPr>
        <w:tc>
          <w:tcPr>
            <w:tcW w:w="1800" w:type="dxa"/>
            <w:tcMar>
              <w:top w:w="80" w:type="dxa"/>
              <w:left w:w="80" w:type="dxa"/>
              <w:bottom w:w="80" w:type="dxa"/>
              <w:right w:w="80" w:type="dxa"/>
            </w:tcMar>
          </w:tcPr>
          <w:p w14:paraId="21353F7E" w14:textId="77777777" w:rsidR="004D0143" w:rsidRDefault="00DD5412">
            <w:pPr>
              <w:spacing w:after="0"/>
            </w:pPr>
            <w:r>
              <w:rPr>
                <w:sz w:val="16"/>
              </w:rPr>
              <w:t>Payment Detail</w:t>
            </w:r>
          </w:p>
        </w:tc>
        <w:tc>
          <w:tcPr>
            <w:tcW w:w="3456" w:type="dxa"/>
            <w:tcMar>
              <w:top w:w="80" w:type="dxa"/>
              <w:left w:w="80" w:type="dxa"/>
              <w:bottom w:w="80" w:type="dxa"/>
              <w:right w:w="80" w:type="dxa"/>
            </w:tcMar>
          </w:tcPr>
          <w:p w14:paraId="12D192ED" w14:textId="77777777" w:rsidR="004D0143" w:rsidRDefault="00DD5412">
            <w:pPr>
              <w:spacing w:after="0"/>
            </w:pPr>
            <w:r>
              <w:rPr>
                <w:sz w:val="16"/>
              </w:rPr>
              <w:t>Review detailed course/payment rows for a selected student.</w:t>
            </w:r>
          </w:p>
        </w:tc>
        <w:tc>
          <w:tcPr>
            <w:tcW w:w="4320" w:type="dxa"/>
            <w:tcMar>
              <w:top w:w="80" w:type="dxa"/>
              <w:left w:w="80" w:type="dxa"/>
              <w:bottom w:w="80" w:type="dxa"/>
              <w:right w:w="80" w:type="dxa"/>
            </w:tcMar>
          </w:tcPr>
          <w:p w14:paraId="0CFE52E3" w14:textId="77777777" w:rsidR="004D0143" w:rsidRDefault="00DD5412">
            <w:pPr>
              <w:spacing w:after="0"/>
            </w:pPr>
            <w:r>
              <w:rPr>
                <w:sz w:val="16"/>
              </w:rPr>
              <w:t>Check payment line detail before generating totals.</w:t>
            </w:r>
          </w:p>
        </w:tc>
      </w:tr>
      <w:tr w:rsidR="004D0143" w14:paraId="5616FD7B" w14:textId="77777777">
        <w:trPr>
          <w:jc w:val="center"/>
        </w:trPr>
        <w:tc>
          <w:tcPr>
            <w:tcW w:w="1800" w:type="dxa"/>
            <w:tcMar>
              <w:top w:w="80" w:type="dxa"/>
              <w:left w:w="80" w:type="dxa"/>
              <w:bottom w:w="80" w:type="dxa"/>
              <w:right w:w="80" w:type="dxa"/>
            </w:tcMar>
          </w:tcPr>
          <w:p w14:paraId="0D161D0A" w14:textId="77777777" w:rsidR="004D0143" w:rsidRDefault="00DD5412">
            <w:pPr>
              <w:spacing w:after="0"/>
            </w:pPr>
            <w:r>
              <w:rPr>
                <w:sz w:val="16"/>
              </w:rPr>
              <w:t>Agent Total</w:t>
            </w:r>
          </w:p>
        </w:tc>
        <w:tc>
          <w:tcPr>
            <w:tcW w:w="3456" w:type="dxa"/>
            <w:tcMar>
              <w:top w:w="80" w:type="dxa"/>
              <w:left w:w="80" w:type="dxa"/>
              <w:bottom w:w="80" w:type="dxa"/>
              <w:right w:w="80" w:type="dxa"/>
            </w:tcMar>
          </w:tcPr>
          <w:p w14:paraId="2464BA50" w14:textId="77777777" w:rsidR="004D0143" w:rsidRDefault="00DD5412">
            <w:pPr>
              <w:spacing w:after="0"/>
            </w:pPr>
            <w:r>
              <w:rPr>
                <w:sz w:val="16"/>
              </w:rPr>
              <w:t>Review calculated commission rows.</w:t>
            </w:r>
          </w:p>
        </w:tc>
        <w:tc>
          <w:tcPr>
            <w:tcW w:w="4320" w:type="dxa"/>
            <w:tcMar>
              <w:top w:w="80" w:type="dxa"/>
              <w:left w:w="80" w:type="dxa"/>
              <w:bottom w:w="80" w:type="dxa"/>
              <w:right w:w="80" w:type="dxa"/>
            </w:tcMar>
          </w:tcPr>
          <w:p w14:paraId="474C52F3" w14:textId="77777777" w:rsidR="004D0143" w:rsidRDefault="00DD5412">
            <w:pPr>
              <w:spacing w:after="0"/>
            </w:pPr>
            <w:r>
              <w:rPr>
                <w:sz w:val="16"/>
              </w:rPr>
              <w:t>Generate draft invoice data and PDFs.</w:t>
            </w:r>
          </w:p>
        </w:tc>
      </w:tr>
      <w:tr w:rsidR="004D0143" w14:paraId="131A236D" w14:textId="77777777">
        <w:trPr>
          <w:jc w:val="center"/>
        </w:trPr>
        <w:tc>
          <w:tcPr>
            <w:tcW w:w="1800" w:type="dxa"/>
            <w:tcMar>
              <w:top w:w="80" w:type="dxa"/>
              <w:left w:w="80" w:type="dxa"/>
              <w:bottom w:w="80" w:type="dxa"/>
              <w:right w:w="80" w:type="dxa"/>
            </w:tcMar>
          </w:tcPr>
          <w:p w14:paraId="4B074348" w14:textId="77777777" w:rsidR="004D0143" w:rsidRDefault="00DD5412">
            <w:pPr>
              <w:spacing w:after="0"/>
            </w:pPr>
            <w:r>
              <w:rPr>
                <w:sz w:val="16"/>
              </w:rPr>
              <w:t>Draft Invoices</w:t>
            </w:r>
          </w:p>
        </w:tc>
        <w:tc>
          <w:tcPr>
            <w:tcW w:w="3456" w:type="dxa"/>
            <w:tcMar>
              <w:top w:w="80" w:type="dxa"/>
              <w:left w:w="80" w:type="dxa"/>
              <w:bottom w:w="80" w:type="dxa"/>
              <w:right w:w="80" w:type="dxa"/>
            </w:tcMar>
          </w:tcPr>
          <w:p w14:paraId="70ACF4B3" w14:textId="77777777" w:rsidR="004D0143" w:rsidRDefault="00DD5412">
            <w:pPr>
              <w:spacing w:after="0"/>
            </w:pPr>
            <w:r>
              <w:rPr>
                <w:sz w:val="16"/>
              </w:rPr>
              <w:t>View generated draft invoice list.</w:t>
            </w:r>
          </w:p>
        </w:tc>
        <w:tc>
          <w:tcPr>
            <w:tcW w:w="4320" w:type="dxa"/>
            <w:tcMar>
              <w:top w:w="80" w:type="dxa"/>
              <w:left w:w="80" w:type="dxa"/>
              <w:bottom w:w="80" w:type="dxa"/>
              <w:right w:w="80" w:type="dxa"/>
            </w:tcMar>
          </w:tcPr>
          <w:p w14:paraId="3634652C" w14:textId="77777777" w:rsidR="004D0143" w:rsidRDefault="00DD5412">
            <w:pPr>
              <w:spacing w:after="0"/>
            </w:pPr>
            <w:r>
              <w:rPr>
                <w:sz w:val="16"/>
              </w:rPr>
              <w:t>Open the SharePoint invoice folder or return to totals.</w:t>
            </w:r>
          </w:p>
        </w:tc>
      </w:tr>
      <w:tr w:rsidR="004D0143" w14:paraId="7D973CC7" w14:textId="77777777">
        <w:trPr>
          <w:jc w:val="center"/>
        </w:trPr>
        <w:tc>
          <w:tcPr>
            <w:tcW w:w="1800" w:type="dxa"/>
            <w:tcMar>
              <w:top w:w="80" w:type="dxa"/>
              <w:left w:w="80" w:type="dxa"/>
              <w:bottom w:w="80" w:type="dxa"/>
              <w:right w:w="80" w:type="dxa"/>
            </w:tcMar>
          </w:tcPr>
          <w:p w14:paraId="6CCDC94A" w14:textId="77777777" w:rsidR="004D0143" w:rsidRDefault="00DD5412">
            <w:pPr>
              <w:spacing w:after="0"/>
            </w:pPr>
            <w:r>
              <w:rPr>
                <w:sz w:val="16"/>
              </w:rPr>
              <w:t>Invoice Tracker</w:t>
            </w:r>
          </w:p>
        </w:tc>
        <w:tc>
          <w:tcPr>
            <w:tcW w:w="3456" w:type="dxa"/>
            <w:tcMar>
              <w:top w:w="80" w:type="dxa"/>
              <w:left w:w="80" w:type="dxa"/>
              <w:bottom w:w="80" w:type="dxa"/>
              <w:right w:w="80" w:type="dxa"/>
            </w:tcMar>
          </w:tcPr>
          <w:p w14:paraId="2DAFFAAB" w14:textId="77777777" w:rsidR="004D0143" w:rsidRDefault="00DD5412">
            <w:pPr>
              <w:spacing w:after="0"/>
            </w:pPr>
            <w:r>
              <w:rPr>
                <w:sz w:val="16"/>
              </w:rPr>
              <w:t>Track generated draft invoices.</w:t>
            </w:r>
          </w:p>
        </w:tc>
        <w:tc>
          <w:tcPr>
            <w:tcW w:w="4320" w:type="dxa"/>
            <w:tcMar>
              <w:top w:w="80" w:type="dxa"/>
              <w:left w:w="80" w:type="dxa"/>
              <w:bottom w:w="80" w:type="dxa"/>
              <w:right w:w="80" w:type="dxa"/>
            </w:tcMar>
          </w:tcPr>
          <w:p w14:paraId="5330436B" w14:textId="77777777" w:rsidR="004D0143" w:rsidRDefault="00DD5412">
            <w:pPr>
              <w:spacing w:after="0"/>
            </w:pPr>
            <w:r>
              <w:rPr>
                <w:sz w:val="16"/>
              </w:rPr>
              <w:t>Filter, mark as Sent, upload invoice, view PDF, delete rows.</w:t>
            </w:r>
          </w:p>
        </w:tc>
      </w:tr>
      <w:tr w:rsidR="004D0143" w14:paraId="20CB8E4E" w14:textId="77777777">
        <w:trPr>
          <w:jc w:val="center"/>
        </w:trPr>
        <w:tc>
          <w:tcPr>
            <w:tcW w:w="1800" w:type="dxa"/>
            <w:tcMar>
              <w:top w:w="80" w:type="dxa"/>
              <w:left w:w="80" w:type="dxa"/>
              <w:bottom w:w="80" w:type="dxa"/>
              <w:right w:w="80" w:type="dxa"/>
            </w:tcMar>
          </w:tcPr>
          <w:p w14:paraId="2E03A77D" w14:textId="77777777" w:rsidR="004D0143" w:rsidRDefault="00DD5412">
            <w:pPr>
              <w:spacing w:after="0"/>
            </w:pPr>
            <w:r>
              <w:rPr>
                <w:sz w:val="16"/>
              </w:rPr>
              <w:t>Upload Invoice</w:t>
            </w:r>
          </w:p>
        </w:tc>
        <w:tc>
          <w:tcPr>
            <w:tcW w:w="3456" w:type="dxa"/>
            <w:tcMar>
              <w:top w:w="80" w:type="dxa"/>
              <w:left w:w="80" w:type="dxa"/>
              <w:bottom w:w="80" w:type="dxa"/>
              <w:right w:w="80" w:type="dxa"/>
            </w:tcMar>
          </w:tcPr>
          <w:p w14:paraId="5D3D305D" w14:textId="77777777" w:rsidR="004D0143" w:rsidRDefault="00DD5412">
            <w:pPr>
              <w:spacing w:after="0"/>
            </w:pPr>
            <w:r>
              <w:rPr>
                <w:sz w:val="16"/>
              </w:rPr>
              <w:t>Attach official invoice to the tracker item.</w:t>
            </w:r>
          </w:p>
        </w:tc>
        <w:tc>
          <w:tcPr>
            <w:tcW w:w="4320" w:type="dxa"/>
            <w:tcMar>
              <w:top w:w="80" w:type="dxa"/>
              <w:left w:w="80" w:type="dxa"/>
              <w:bottom w:w="80" w:type="dxa"/>
              <w:right w:w="80" w:type="dxa"/>
            </w:tcMar>
          </w:tcPr>
          <w:p w14:paraId="0F754458" w14:textId="77777777" w:rsidR="004D0143" w:rsidRDefault="00DD5412">
            <w:pPr>
              <w:spacing w:after="0"/>
            </w:pPr>
            <w:r>
              <w:rPr>
                <w:sz w:val="16"/>
              </w:rPr>
              <w:t>Upload attachment, update link, set status to Uploaded.</w:t>
            </w:r>
          </w:p>
        </w:tc>
      </w:tr>
      <w:tr w:rsidR="004D0143" w14:paraId="7F132DBF" w14:textId="77777777">
        <w:trPr>
          <w:jc w:val="center"/>
        </w:trPr>
        <w:tc>
          <w:tcPr>
            <w:tcW w:w="1800" w:type="dxa"/>
            <w:tcMar>
              <w:top w:w="80" w:type="dxa"/>
              <w:left w:w="80" w:type="dxa"/>
              <w:bottom w:w="80" w:type="dxa"/>
              <w:right w:w="80" w:type="dxa"/>
            </w:tcMar>
          </w:tcPr>
          <w:p w14:paraId="3C1F11DD" w14:textId="77777777" w:rsidR="004D0143" w:rsidRDefault="00DD5412">
            <w:pPr>
              <w:spacing w:after="0"/>
            </w:pPr>
            <w:r>
              <w:rPr>
                <w:sz w:val="16"/>
              </w:rPr>
              <w:t>Send to BC</w:t>
            </w:r>
          </w:p>
        </w:tc>
        <w:tc>
          <w:tcPr>
            <w:tcW w:w="3456" w:type="dxa"/>
            <w:tcMar>
              <w:top w:w="80" w:type="dxa"/>
              <w:left w:w="80" w:type="dxa"/>
              <w:bottom w:w="80" w:type="dxa"/>
              <w:right w:w="80" w:type="dxa"/>
            </w:tcMar>
          </w:tcPr>
          <w:p w14:paraId="0EFD28B9" w14:textId="77777777" w:rsidR="004D0143" w:rsidRDefault="00DD5412">
            <w:pPr>
              <w:spacing w:after="0"/>
            </w:pPr>
            <w:r>
              <w:rPr>
                <w:sz w:val="16"/>
              </w:rPr>
              <w:t>Submit official invoice details and push PO data to Business Central.</w:t>
            </w:r>
          </w:p>
        </w:tc>
        <w:tc>
          <w:tcPr>
            <w:tcW w:w="4320" w:type="dxa"/>
            <w:tcMar>
              <w:top w:w="80" w:type="dxa"/>
              <w:left w:w="80" w:type="dxa"/>
              <w:bottom w:w="80" w:type="dxa"/>
              <w:right w:w="80" w:type="dxa"/>
            </w:tcMar>
          </w:tcPr>
          <w:p w14:paraId="21100817" w14:textId="77777777" w:rsidR="004D0143" w:rsidRDefault="00DD5412">
            <w:pPr>
              <w:spacing w:after="0"/>
            </w:pPr>
            <w:r>
              <w:rPr>
                <w:sz w:val="16"/>
              </w:rPr>
              <w:t>Enter official invoice number, GL code, hub, EUR amount; submit and send.</w:t>
            </w:r>
          </w:p>
        </w:tc>
      </w:tr>
    </w:tbl>
    <w:p w14:paraId="1DCEFEF6" w14:textId="77777777" w:rsidR="004D0143" w:rsidRDefault="00DD5412">
      <w:pPr>
        <w:pStyle w:val="Heading1"/>
      </w:pPr>
      <w:r>
        <w:t>3. Full user process</w:t>
      </w:r>
    </w:p>
    <w:p w14:paraId="2917DF89" w14:textId="77777777" w:rsidR="004D0143" w:rsidRDefault="00DD5412">
      <w:pPr>
        <w:pStyle w:val="Heading2"/>
      </w:pPr>
      <w:r>
        <w:t>Step A - Collect commission data</w:t>
      </w:r>
    </w:p>
    <w:p w14:paraId="13E75F24" w14:textId="77777777" w:rsidR="004D0143" w:rsidRDefault="00DD5412">
      <w:pPr>
        <w:pStyle w:val="ListNumber"/>
      </w:pPr>
      <w:r>
        <w:t>Open the app and go to Generate Drafts.</w:t>
      </w:r>
    </w:p>
    <w:p w14:paraId="2E39AFC9" w14:textId="77777777" w:rsidR="004D0143" w:rsidRDefault="00DD5412">
      <w:pPr>
        <w:pStyle w:val="ListNumber"/>
      </w:pPr>
      <w:r>
        <w:t>Select Year and Term.</w:t>
      </w:r>
    </w:p>
    <w:p w14:paraId="76198556" w14:textId="77777777" w:rsidR="004D0143" w:rsidRDefault="00DD5412">
      <w:pPr>
        <w:pStyle w:val="ListNumber"/>
      </w:pPr>
      <w:r>
        <w:t>Select Campus, or keep All when the process covers every campus.</w:t>
      </w:r>
    </w:p>
    <w:p w14:paraId="4C1D33D8" w14:textId="77777777" w:rsidR="004D0143" w:rsidRDefault="00DD5412">
      <w:pPr>
        <w:pStyle w:val="ListNumber"/>
      </w:pPr>
      <w:r>
        <w:t>Select one or more Programs. Leaving program empty loads all programs for the selected year/term/campus.</w:t>
      </w:r>
    </w:p>
    <w:p w14:paraId="175ACC33" w14:textId="77777777" w:rsidR="004D0143" w:rsidRDefault="00DD5412">
      <w:pPr>
        <w:pStyle w:val="ListNumber"/>
      </w:pPr>
      <w:r>
        <w:t>Select Student Seen filter: All, Seen, or NotSeen.</w:t>
      </w:r>
    </w:p>
    <w:p w14:paraId="11587521" w14:textId="77777777" w:rsidR="004D0143" w:rsidRDefault="00DD5412">
      <w:pPr>
        <w:pStyle w:val="ListNumber"/>
      </w:pPr>
      <w:r>
        <w:t>Click Collect Data.</w:t>
      </w:r>
    </w:p>
    <w:p w14:paraId="09923A19" w14:textId="77777777" w:rsidR="004D0143" w:rsidRDefault="00DD5412">
      <w:pPr>
        <w:pStyle w:val="ListNumber"/>
      </w:pPr>
      <w:r>
        <w:t>Review the total record count and number of distinct agents shown on the screen.</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10358"/>
      </w:tblGrid>
      <w:tr w:rsidR="004D0143" w14:paraId="21D3FAAA" w14:textId="77777777">
        <w:trPr>
          <w:jc w:val="center"/>
        </w:trPr>
        <w:tc>
          <w:tcPr>
            <w:tcW w:w="10368" w:type="dxa"/>
            <w:shd w:val="clear" w:color="auto" w:fill="EAF2F8"/>
            <w:tcMar>
              <w:top w:w="120" w:type="dxa"/>
              <w:left w:w="120" w:type="dxa"/>
              <w:bottom w:w="120" w:type="dxa"/>
              <w:right w:w="120" w:type="dxa"/>
            </w:tcMar>
          </w:tcPr>
          <w:p w14:paraId="49CB9305" w14:textId="084B7F4F" w:rsidR="004D0143" w:rsidRDefault="00DD5412">
            <w:r>
              <w:rPr>
                <w:b/>
                <w:color w:val="1F4E79"/>
              </w:rPr>
              <w:t xml:space="preserve">Important: </w:t>
            </w:r>
            <w:r>
              <w:t xml:space="preserve">The app loads </w:t>
            </w:r>
            <w:r w:rsidR="00E91538">
              <w:t>EMP</w:t>
            </w:r>
            <w:r>
              <w:t xml:space="preserve"> data in chunks of 2,000 rows and currently loops through 20 chunks. That means the intended load capacity is around 40,000 rows for the selected criteria.</w:t>
            </w:r>
          </w:p>
        </w:tc>
      </w:tr>
    </w:tbl>
    <w:p w14:paraId="5C44090C" w14:textId="77777777" w:rsidR="004D0143" w:rsidRDefault="00DD5412">
      <w:pPr>
        <w:pStyle w:val="Heading2"/>
      </w:pPr>
      <w:r>
        <w:t>Step B - Map agents to Business Central vendors</w:t>
      </w:r>
    </w:p>
    <w:p w14:paraId="391C0187" w14:textId="77777777" w:rsidR="004D0143" w:rsidRDefault="00DD5412">
      <w:pPr>
        <w:pStyle w:val="ListNumber"/>
      </w:pPr>
      <w:r>
        <w:t>Click Start from the Generate Drafts screen.</w:t>
      </w:r>
    </w:p>
    <w:p w14:paraId="02736EAA" w14:textId="77777777" w:rsidR="004D0143" w:rsidRDefault="00DD5412">
      <w:pPr>
        <w:pStyle w:val="ListNumber"/>
      </w:pPr>
      <w:r>
        <w:lastRenderedPageBreak/>
        <w:t>The app opens the Agent Names screen.</w:t>
      </w:r>
    </w:p>
    <w:p w14:paraId="21692256" w14:textId="77777777" w:rsidR="004D0143" w:rsidRDefault="00DD5412">
      <w:pPr>
        <w:pStyle w:val="ListNumber"/>
      </w:pPr>
      <w:r>
        <w:t>For each EMP Agent Name, confirm the mapped BC Agent Name.</w:t>
      </w:r>
    </w:p>
    <w:p w14:paraId="59570806" w14:textId="77777777" w:rsidR="004D0143" w:rsidRDefault="00DD5412">
      <w:pPr>
        <w:pStyle w:val="ListNumber"/>
      </w:pPr>
      <w:r>
        <w:t>If a vendor is missing or wrong, search for the correct vendor in the combo box.</w:t>
      </w:r>
    </w:p>
    <w:p w14:paraId="7ADBA34C" w14:textId="77777777" w:rsidR="004D0143" w:rsidRDefault="00DD5412">
      <w:pPr>
        <w:pStyle w:val="ListNumber"/>
      </w:pPr>
      <w:r>
        <w:t>Make sure each mapped agent has a NAVID/vendor code. A check icon appears only when vendor and NAVID are present.</w:t>
      </w:r>
    </w:p>
    <w:p w14:paraId="571481A2" w14:textId="77777777" w:rsidR="004D0143" w:rsidRDefault="00DD5412">
      <w:pPr>
        <w:pStyle w:val="ListNumber"/>
      </w:pPr>
      <w:r>
        <w:t>Click Update Agents Name.</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10358"/>
      </w:tblGrid>
      <w:tr w:rsidR="004D0143" w14:paraId="40158ECB" w14:textId="77777777">
        <w:trPr>
          <w:jc w:val="center"/>
        </w:trPr>
        <w:tc>
          <w:tcPr>
            <w:tcW w:w="10368" w:type="dxa"/>
            <w:shd w:val="clear" w:color="auto" w:fill="EAF2F8"/>
            <w:tcMar>
              <w:top w:w="120" w:type="dxa"/>
              <w:left w:w="120" w:type="dxa"/>
              <w:bottom w:w="120" w:type="dxa"/>
              <w:right w:w="120" w:type="dxa"/>
            </w:tcMar>
          </w:tcPr>
          <w:p w14:paraId="48BE1AC3" w14:textId="77777777" w:rsidR="004D0143" w:rsidRDefault="00DD5412">
            <w:r>
              <w:rPr>
                <w:b/>
                <w:color w:val="1F4E79"/>
              </w:rPr>
              <w:t xml:space="preserve">Blocking rule: </w:t>
            </w:r>
            <w:r>
              <w:t>The Update Agents Name button is disabled until every displayed agent has a selected vendor and NAVID.</w:t>
            </w:r>
          </w:p>
        </w:tc>
      </w:tr>
    </w:tbl>
    <w:p w14:paraId="1613E76D" w14:textId="77777777" w:rsidR="004D0143" w:rsidRDefault="00DD5412">
      <w:pPr>
        <w:pStyle w:val="Heading2"/>
      </w:pPr>
      <w:r>
        <w:t>Step C - Review agents, students, and payment details</w:t>
      </w:r>
    </w:p>
    <w:p w14:paraId="14A206BC" w14:textId="77777777" w:rsidR="004D0143" w:rsidRDefault="00DD5412">
      <w:pPr>
        <w:pStyle w:val="ListNumber"/>
      </w:pPr>
      <w:r>
        <w:t>On the Agents screen, select an agent to see related students.</w:t>
      </w:r>
    </w:p>
    <w:p w14:paraId="26E90E60" w14:textId="77777777" w:rsidR="004D0143" w:rsidRDefault="00DD5412">
      <w:pPr>
        <w:pStyle w:val="ListNumber"/>
      </w:pPr>
      <w:r>
        <w:t>Select a student and open Payment Detail to review payment lines if needed.</w:t>
      </w:r>
    </w:p>
    <w:p w14:paraId="55D93591" w14:textId="77777777" w:rsidR="004D0143" w:rsidRDefault="00DD5412">
      <w:pPr>
        <w:pStyle w:val="ListNumber"/>
      </w:pPr>
      <w:r>
        <w:t>Use Back to return to the agent/student review.</w:t>
      </w:r>
    </w:p>
    <w:p w14:paraId="08E8DA77" w14:textId="77777777" w:rsidR="004D0143" w:rsidRDefault="00DD5412">
      <w:pPr>
        <w:pStyle w:val="ListNumber"/>
      </w:pPr>
      <w:r>
        <w:t>Proceed to Agent Total to review calculated commission rows.</w:t>
      </w:r>
    </w:p>
    <w:p w14:paraId="6811B216" w14:textId="77777777" w:rsidR="004D0143" w:rsidRDefault="00DD5412">
      <w:pPr>
        <w:pStyle w:val="Heading2"/>
      </w:pPr>
      <w:r>
        <w:t>Step D - Review commission totals</w:t>
      </w:r>
    </w:p>
    <w:p w14:paraId="09E9F24D" w14:textId="77777777" w:rsidR="004D0143" w:rsidRDefault="00DD5412">
      <w:r>
        <w:t>The Agent Total screen calculates one or more commission rows by agent, student, program/stage, campus, and year/term. The displayed fields include total payment, non-fee amount, base amount, commission rate, and commission amount.</w:t>
      </w:r>
    </w:p>
    <w:p w14:paraId="67044EE1" w14:textId="77777777" w:rsidR="00E91538" w:rsidRDefault="00E91538"/>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040"/>
        <w:gridCol w:w="4320"/>
      </w:tblGrid>
      <w:tr w:rsidR="004D0143" w14:paraId="67CBD01B" w14:textId="77777777">
        <w:trPr>
          <w:tblHeader/>
          <w:jc w:val="center"/>
        </w:trPr>
        <w:tc>
          <w:tcPr>
            <w:tcW w:w="5040" w:type="dxa"/>
            <w:shd w:val="clear" w:color="auto" w:fill="1F4E79"/>
            <w:tcMar>
              <w:top w:w="80" w:type="dxa"/>
              <w:left w:w="80" w:type="dxa"/>
              <w:bottom w:w="80" w:type="dxa"/>
              <w:right w:w="80" w:type="dxa"/>
            </w:tcMar>
          </w:tcPr>
          <w:p w14:paraId="6F01348F" w14:textId="77777777" w:rsidR="004D0143" w:rsidRDefault="00DD5412">
            <w:pPr>
              <w:spacing w:after="0"/>
            </w:pPr>
            <w:r>
              <w:rPr>
                <w:b/>
                <w:color w:val="FFFFFF"/>
                <w:sz w:val="16"/>
              </w:rPr>
              <w:t>Commission rule</w:t>
            </w:r>
          </w:p>
        </w:tc>
        <w:tc>
          <w:tcPr>
            <w:tcW w:w="4320" w:type="dxa"/>
            <w:shd w:val="clear" w:color="auto" w:fill="1F4E79"/>
            <w:tcMar>
              <w:top w:w="80" w:type="dxa"/>
              <w:left w:w="80" w:type="dxa"/>
              <w:bottom w:w="80" w:type="dxa"/>
              <w:right w:w="80" w:type="dxa"/>
            </w:tcMar>
          </w:tcPr>
          <w:p w14:paraId="1C4A41D2" w14:textId="77777777" w:rsidR="004D0143" w:rsidRDefault="00DD5412">
            <w:pPr>
              <w:spacing w:after="0"/>
            </w:pPr>
            <w:r>
              <w:rPr>
                <w:b/>
                <w:color w:val="FFFFFF"/>
                <w:sz w:val="16"/>
              </w:rPr>
              <w:t>Current behaviour</w:t>
            </w:r>
          </w:p>
        </w:tc>
      </w:tr>
      <w:tr w:rsidR="004D0143" w14:paraId="7EC3FB4C" w14:textId="77777777">
        <w:trPr>
          <w:jc w:val="center"/>
        </w:trPr>
        <w:tc>
          <w:tcPr>
            <w:tcW w:w="5040" w:type="dxa"/>
            <w:tcMar>
              <w:top w:w="80" w:type="dxa"/>
              <w:left w:w="80" w:type="dxa"/>
              <w:bottom w:w="80" w:type="dxa"/>
              <w:right w:w="80" w:type="dxa"/>
            </w:tcMar>
          </w:tcPr>
          <w:p w14:paraId="10FB8C34" w14:textId="77777777" w:rsidR="004D0143" w:rsidRDefault="00DD5412">
            <w:pPr>
              <w:spacing w:after="0"/>
            </w:pPr>
            <w:r>
              <w:rPr>
                <w:sz w:val="16"/>
              </w:rPr>
              <w:t>IDP agent</w:t>
            </w:r>
          </w:p>
        </w:tc>
        <w:tc>
          <w:tcPr>
            <w:tcW w:w="4320" w:type="dxa"/>
            <w:tcMar>
              <w:top w:w="80" w:type="dxa"/>
              <w:left w:w="80" w:type="dxa"/>
              <w:bottom w:w="80" w:type="dxa"/>
              <w:right w:w="80" w:type="dxa"/>
            </w:tcMar>
          </w:tcPr>
          <w:p w14:paraId="1D3E6C0D" w14:textId="77777777" w:rsidR="004D0143" w:rsidRDefault="00DD5412">
            <w:pPr>
              <w:spacing w:after="0"/>
            </w:pPr>
            <w:r>
              <w:rPr>
                <w:sz w:val="16"/>
              </w:rPr>
              <w:t>12 percent commission rate.</w:t>
            </w:r>
          </w:p>
        </w:tc>
      </w:tr>
      <w:tr w:rsidR="004D0143" w14:paraId="7DA15264" w14:textId="77777777">
        <w:trPr>
          <w:jc w:val="center"/>
        </w:trPr>
        <w:tc>
          <w:tcPr>
            <w:tcW w:w="5040" w:type="dxa"/>
            <w:tcMar>
              <w:top w:w="80" w:type="dxa"/>
              <w:left w:w="80" w:type="dxa"/>
              <w:bottom w:w="80" w:type="dxa"/>
              <w:right w:w="80" w:type="dxa"/>
            </w:tcMar>
          </w:tcPr>
          <w:p w14:paraId="3F8C84E0" w14:textId="77777777" w:rsidR="004D0143" w:rsidRDefault="00DD5412">
            <w:pPr>
              <w:spacing w:after="0"/>
            </w:pPr>
            <w:r>
              <w:rPr>
                <w:sz w:val="16"/>
              </w:rPr>
              <w:t>All other agents</w:t>
            </w:r>
          </w:p>
        </w:tc>
        <w:tc>
          <w:tcPr>
            <w:tcW w:w="4320" w:type="dxa"/>
            <w:tcMar>
              <w:top w:w="80" w:type="dxa"/>
              <w:left w:w="80" w:type="dxa"/>
              <w:bottom w:w="80" w:type="dxa"/>
              <w:right w:w="80" w:type="dxa"/>
            </w:tcMar>
          </w:tcPr>
          <w:p w14:paraId="0CD25F5E" w14:textId="77777777" w:rsidR="004D0143" w:rsidRDefault="00DD5412">
            <w:pPr>
              <w:spacing w:after="0"/>
            </w:pPr>
            <w:r>
              <w:rPr>
                <w:sz w:val="16"/>
              </w:rPr>
              <w:t>10 percent commission rate.</w:t>
            </w:r>
          </w:p>
        </w:tc>
      </w:tr>
      <w:tr w:rsidR="004D0143" w14:paraId="7407BA35" w14:textId="77777777">
        <w:trPr>
          <w:jc w:val="center"/>
        </w:trPr>
        <w:tc>
          <w:tcPr>
            <w:tcW w:w="5040" w:type="dxa"/>
            <w:tcMar>
              <w:top w:w="80" w:type="dxa"/>
              <w:left w:w="80" w:type="dxa"/>
              <w:bottom w:w="80" w:type="dxa"/>
              <w:right w:w="80" w:type="dxa"/>
            </w:tcMar>
          </w:tcPr>
          <w:p w14:paraId="30E2BDD7" w14:textId="77777777" w:rsidR="004D0143" w:rsidRDefault="00DD5412">
            <w:pPr>
              <w:spacing w:after="0"/>
            </w:pPr>
            <w:r>
              <w:rPr>
                <w:sz w:val="16"/>
              </w:rPr>
              <w:t>Bachelor non-fee - Food and Beverage Service or Kitchen Operations Management</w:t>
            </w:r>
          </w:p>
        </w:tc>
        <w:tc>
          <w:tcPr>
            <w:tcW w:w="4320" w:type="dxa"/>
            <w:tcMar>
              <w:top w:w="80" w:type="dxa"/>
              <w:left w:w="80" w:type="dxa"/>
              <w:bottom w:w="80" w:type="dxa"/>
              <w:right w:w="80" w:type="dxa"/>
            </w:tcMar>
          </w:tcPr>
          <w:p w14:paraId="0599B029" w14:textId="77777777" w:rsidR="004D0143" w:rsidRDefault="00DD5412">
            <w:pPr>
              <w:spacing w:after="0"/>
            </w:pPr>
            <w:r>
              <w:rPr>
                <w:sz w:val="16"/>
              </w:rPr>
              <w:t>1,580 deducted.</w:t>
            </w:r>
          </w:p>
        </w:tc>
      </w:tr>
      <w:tr w:rsidR="004D0143" w14:paraId="59D70701" w14:textId="77777777">
        <w:trPr>
          <w:jc w:val="center"/>
        </w:trPr>
        <w:tc>
          <w:tcPr>
            <w:tcW w:w="5040" w:type="dxa"/>
            <w:tcMar>
              <w:top w:w="80" w:type="dxa"/>
              <w:left w:w="80" w:type="dxa"/>
              <w:bottom w:w="80" w:type="dxa"/>
              <w:right w:w="80" w:type="dxa"/>
            </w:tcMar>
          </w:tcPr>
          <w:p w14:paraId="677F6EA0" w14:textId="77777777" w:rsidR="004D0143" w:rsidRDefault="00DD5412">
            <w:pPr>
              <w:spacing w:after="0"/>
            </w:pPr>
            <w:r>
              <w:rPr>
                <w:sz w:val="16"/>
              </w:rPr>
              <w:t>Other Bachelor non-fee</w:t>
            </w:r>
          </w:p>
        </w:tc>
        <w:tc>
          <w:tcPr>
            <w:tcW w:w="4320" w:type="dxa"/>
            <w:tcMar>
              <w:top w:w="80" w:type="dxa"/>
              <w:left w:w="80" w:type="dxa"/>
              <w:bottom w:w="80" w:type="dxa"/>
              <w:right w:w="80" w:type="dxa"/>
            </w:tcMar>
          </w:tcPr>
          <w:p w14:paraId="1EC3D535" w14:textId="77777777" w:rsidR="004D0143" w:rsidRDefault="00DD5412">
            <w:pPr>
              <w:spacing w:after="0"/>
            </w:pPr>
            <w:r>
              <w:rPr>
                <w:sz w:val="16"/>
              </w:rPr>
              <w:t>375 deducted.</w:t>
            </w:r>
          </w:p>
        </w:tc>
      </w:tr>
      <w:tr w:rsidR="004D0143" w14:paraId="490CC3B3" w14:textId="77777777">
        <w:trPr>
          <w:jc w:val="center"/>
        </w:trPr>
        <w:tc>
          <w:tcPr>
            <w:tcW w:w="5040" w:type="dxa"/>
            <w:tcMar>
              <w:top w:w="80" w:type="dxa"/>
              <w:left w:w="80" w:type="dxa"/>
              <w:bottom w:w="80" w:type="dxa"/>
              <w:right w:w="80" w:type="dxa"/>
            </w:tcMar>
          </w:tcPr>
          <w:p w14:paraId="29348669" w14:textId="77777777" w:rsidR="004D0143" w:rsidRDefault="00DD5412">
            <w:pPr>
              <w:spacing w:after="0"/>
            </w:pPr>
            <w:r>
              <w:rPr>
                <w:sz w:val="16"/>
              </w:rPr>
              <w:t>Certificate III in Patisserie - Superior Patisserie</w:t>
            </w:r>
          </w:p>
        </w:tc>
        <w:tc>
          <w:tcPr>
            <w:tcW w:w="4320" w:type="dxa"/>
            <w:tcMar>
              <w:top w:w="80" w:type="dxa"/>
              <w:left w:w="80" w:type="dxa"/>
              <w:bottom w:w="80" w:type="dxa"/>
              <w:right w:w="80" w:type="dxa"/>
            </w:tcMar>
          </w:tcPr>
          <w:p w14:paraId="5F1523D6" w14:textId="77777777" w:rsidR="004D0143" w:rsidRDefault="00DD5412">
            <w:pPr>
              <w:spacing w:after="0"/>
            </w:pPr>
            <w:r>
              <w:rPr>
                <w:sz w:val="16"/>
              </w:rPr>
              <w:t>597 deducted.</w:t>
            </w:r>
          </w:p>
        </w:tc>
      </w:tr>
      <w:tr w:rsidR="004D0143" w14:paraId="51024A22" w14:textId="77777777">
        <w:trPr>
          <w:jc w:val="center"/>
        </w:trPr>
        <w:tc>
          <w:tcPr>
            <w:tcW w:w="5040" w:type="dxa"/>
            <w:tcMar>
              <w:top w:w="80" w:type="dxa"/>
              <w:left w:w="80" w:type="dxa"/>
              <w:bottom w:w="80" w:type="dxa"/>
              <w:right w:w="80" w:type="dxa"/>
            </w:tcMar>
          </w:tcPr>
          <w:p w14:paraId="09BC86A4" w14:textId="77777777" w:rsidR="004D0143" w:rsidRDefault="00DD5412">
            <w:pPr>
              <w:spacing w:after="0"/>
            </w:pPr>
            <w:r>
              <w:rPr>
                <w:sz w:val="16"/>
              </w:rPr>
              <w:t>Certificate IV</w:t>
            </w:r>
          </w:p>
        </w:tc>
        <w:tc>
          <w:tcPr>
            <w:tcW w:w="4320" w:type="dxa"/>
            <w:tcMar>
              <w:top w:w="80" w:type="dxa"/>
              <w:left w:w="80" w:type="dxa"/>
              <w:bottom w:w="80" w:type="dxa"/>
              <w:right w:w="80" w:type="dxa"/>
            </w:tcMar>
          </w:tcPr>
          <w:p w14:paraId="2086088A" w14:textId="77777777" w:rsidR="004D0143" w:rsidRDefault="00DD5412">
            <w:pPr>
              <w:spacing w:after="0"/>
            </w:pPr>
            <w:r>
              <w:rPr>
                <w:sz w:val="16"/>
              </w:rPr>
              <w:t>1,397 deducted.</w:t>
            </w:r>
          </w:p>
        </w:tc>
      </w:tr>
    </w:tbl>
    <w:p w14:paraId="5FE2D670" w14:textId="77777777" w:rsidR="004D0143" w:rsidRDefault="00DD5412">
      <w:pPr>
        <w:pStyle w:val="Heading2"/>
      </w:pPr>
      <w:r>
        <w:t>Step E - Generate draft invoices</w:t>
      </w:r>
    </w:p>
    <w:p w14:paraId="1C496998" w14:textId="77777777" w:rsidR="004D0143" w:rsidRDefault="00DD5412">
      <w:pPr>
        <w:pStyle w:val="ListNumber"/>
      </w:pPr>
      <w:r>
        <w:t>On Agent Total, click Generate.</w:t>
      </w:r>
    </w:p>
    <w:p w14:paraId="4764BD11" w14:textId="77777777" w:rsidR="004D0143" w:rsidRDefault="00DD5412">
      <w:pPr>
        <w:pStyle w:val="ListNumber"/>
      </w:pPr>
      <w:r>
        <w:t>The app moves to a waiting screen.</w:t>
      </w:r>
    </w:p>
    <w:p w14:paraId="7EB60EA3" w14:textId="77777777" w:rsidR="004D0143" w:rsidRDefault="00DD5412">
      <w:pPr>
        <w:pStyle w:val="ListNumber"/>
      </w:pPr>
      <w:r>
        <w:t>Old draft invoice rows are removed from the draft invoice repository.</w:t>
      </w:r>
    </w:p>
    <w:p w14:paraId="295C7EC6" w14:textId="77777777" w:rsidR="004D0143" w:rsidRDefault="00DD5412">
      <w:pPr>
        <w:pStyle w:val="ListNumber"/>
      </w:pPr>
      <w:r>
        <w:t>New invoice rows are saved to the SharePoint draft invoice list.</w:t>
      </w:r>
    </w:p>
    <w:p w14:paraId="5C7839A2" w14:textId="77777777" w:rsidR="004D0143" w:rsidRDefault="00DD5412">
      <w:pPr>
        <w:pStyle w:val="ListNumber"/>
      </w:pPr>
      <w:r>
        <w:t>The export flow creates Word and PDF draft invoices in SharePoint.</w:t>
      </w:r>
    </w:p>
    <w:p w14:paraId="0B47F58A" w14:textId="77777777" w:rsidR="004D0143" w:rsidRDefault="00DD5412">
      <w:pPr>
        <w:pStyle w:val="ListNumber"/>
      </w:pPr>
      <w:r>
        <w:t>A tracker row is created for each draft invoice.</w:t>
      </w:r>
    </w:p>
    <w:p w14:paraId="62A36202" w14:textId="09E10577" w:rsidR="004D0143" w:rsidRDefault="00DD5412">
      <w:pPr>
        <w:pStyle w:val="ListNumber"/>
      </w:pPr>
      <w:r>
        <w:t xml:space="preserve">Invoice line details are pushed to </w:t>
      </w:r>
      <w:r w:rsidR="00E91538">
        <w:t>DWH</w:t>
      </w:r>
      <w:r>
        <w:t xml:space="preserve"> for later BC submission.</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10358"/>
      </w:tblGrid>
      <w:tr w:rsidR="004D0143" w14:paraId="141AD63C" w14:textId="77777777">
        <w:trPr>
          <w:jc w:val="center"/>
        </w:trPr>
        <w:tc>
          <w:tcPr>
            <w:tcW w:w="10368" w:type="dxa"/>
            <w:shd w:val="clear" w:color="auto" w:fill="EAF2F8"/>
            <w:tcMar>
              <w:top w:w="120" w:type="dxa"/>
              <w:left w:w="120" w:type="dxa"/>
              <w:bottom w:w="120" w:type="dxa"/>
              <w:right w:w="120" w:type="dxa"/>
            </w:tcMar>
          </w:tcPr>
          <w:p w14:paraId="30F3CD61" w14:textId="77777777" w:rsidR="004D0143" w:rsidRDefault="00DD5412">
            <w:r>
              <w:rPr>
                <w:b/>
                <w:color w:val="1F4E79"/>
              </w:rPr>
              <w:t xml:space="preserve">Status: </w:t>
            </w:r>
            <w:r>
              <w:t>A newly generated draft invoice should appear in Invoice Tracker with status New.</w:t>
            </w:r>
          </w:p>
        </w:tc>
      </w:tr>
    </w:tbl>
    <w:p w14:paraId="64998706" w14:textId="77777777" w:rsidR="004D0143" w:rsidRDefault="00DD5412">
      <w:pPr>
        <w:pStyle w:val="Heading2"/>
      </w:pPr>
      <w:r>
        <w:t>Step F - Mark drafts as sent</w:t>
      </w:r>
    </w:p>
    <w:p w14:paraId="70DDD91A" w14:textId="77777777" w:rsidR="004D0143" w:rsidRDefault="00DD5412">
      <w:pPr>
        <w:pStyle w:val="ListNumber"/>
      </w:pPr>
      <w:r>
        <w:t>Open Invoice Tracker.</w:t>
      </w:r>
    </w:p>
    <w:p w14:paraId="09DEB82E" w14:textId="77777777" w:rsidR="004D0143" w:rsidRDefault="00DD5412">
      <w:pPr>
        <w:pStyle w:val="ListNumber"/>
      </w:pPr>
      <w:r>
        <w:t>Use filters for draft number, agent name, year/term, status, and created date.</w:t>
      </w:r>
    </w:p>
    <w:p w14:paraId="404C6865" w14:textId="77777777" w:rsidR="004D0143" w:rsidRDefault="00DD5412">
      <w:pPr>
        <w:pStyle w:val="ListNumber"/>
      </w:pPr>
      <w:r>
        <w:t>Tick one or more rows with CurrentStatus = New.</w:t>
      </w:r>
    </w:p>
    <w:p w14:paraId="4E4DC08F" w14:textId="77777777" w:rsidR="004D0143" w:rsidRDefault="00DD5412">
      <w:pPr>
        <w:pStyle w:val="ListNumber"/>
      </w:pPr>
      <w:r>
        <w:t>Click the Send icon/mail button.</w:t>
      </w:r>
    </w:p>
    <w:p w14:paraId="17E10DEF" w14:textId="77777777" w:rsidR="004D0143" w:rsidRDefault="00DD5412">
      <w:pPr>
        <w:pStyle w:val="ListNumber"/>
      </w:pPr>
      <w:r>
        <w:t>The selected rows are updated to Sent.</w:t>
      </w:r>
    </w:p>
    <w:p w14:paraId="2FE05774" w14:textId="77777777" w:rsidR="004D0143" w:rsidRDefault="00DD5412">
      <w:pPr>
        <w:pStyle w:val="Heading2"/>
      </w:pPr>
      <w:r>
        <w:t>Step G - Upload official invoice</w:t>
      </w:r>
    </w:p>
    <w:p w14:paraId="4C87B782" w14:textId="77777777" w:rsidR="004D0143" w:rsidRDefault="00DD5412">
      <w:pPr>
        <w:pStyle w:val="ListNumber"/>
      </w:pPr>
      <w:r>
        <w:t>In Invoice Tracker, click the upload/add icon for a draft that is no longer New.</w:t>
      </w:r>
    </w:p>
    <w:p w14:paraId="0D97E32D" w14:textId="77777777" w:rsidR="004D0143" w:rsidRDefault="00DD5412">
      <w:pPr>
        <w:pStyle w:val="ListNumber"/>
      </w:pPr>
      <w:r>
        <w:t>The Upload Invoice screen opens.</w:t>
      </w:r>
    </w:p>
    <w:p w14:paraId="16F2ECDF" w14:textId="77777777" w:rsidR="004D0143" w:rsidRDefault="00DD5412">
      <w:pPr>
        <w:pStyle w:val="ListNumber"/>
      </w:pPr>
      <w:r>
        <w:lastRenderedPageBreak/>
        <w:t>Attach the official invoice file.</w:t>
      </w:r>
    </w:p>
    <w:p w14:paraId="0075F158" w14:textId="77777777" w:rsidR="004D0143" w:rsidRDefault="00DD5412">
      <w:pPr>
        <w:pStyle w:val="ListNumber"/>
      </w:pPr>
      <w:r>
        <w:t>Click Upload Invoice.</w:t>
      </w:r>
    </w:p>
    <w:p w14:paraId="47B877A3" w14:textId="77777777" w:rsidR="004D0143" w:rsidRDefault="00DD5412">
      <w:pPr>
        <w:pStyle w:val="ListNumber"/>
      </w:pPr>
      <w:r>
        <w:t>The app saves the attachment, updates the actual invoice link, and sets status to Uploaded.</w:t>
      </w:r>
    </w:p>
    <w:p w14:paraId="0AD28AAD" w14:textId="77777777" w:rsidR="004D0143" w:rsidRDefault="00DD5412">
      <w:pPr>
        <w:pStyle w:val="Heading2"/>
      </w:pPr>
      <w:r>
        <w:t>Step H - Send to Business Central</w:t>
      </w:r>
    </w:p>
    <w:p w14:paraId="4A1EC159" w14:textId="77777777" w:rsidR="004D0143" w:rsidRDefault="00DD5412">
      <w:pPr>
        <w:pStyle w:val="ListNumber"/>
      </w:pPr>
      <w:r>
        <w:t>From Upload Invoice, go to Send to BC.</w:t>
      </w:r>
    </w:p>
    <w:p w14:paraId="18EC5D82" w14:textId="77777777" w:rsidR="004D0143" w:rsidRDefault="00DD5412">
      <w:pPr>
        <w:pStyle w:val="ListNumber"/>
      </w:pPr>
      <w:r>
        <w:t>Confirm the invoice lines listed on the right side of the screen.</w:t>
      </w:r>
    </w:p>
    <w:p w14:paraId="3ECC0677" w14:textId="77777777" w:rsidR="004D0143" w:rsidRDefault="00DD5412">
      <w:pPr>
        <w:pStyle w:val="ListNumber"/>
      </w:pPr>
      <w:r>
        <w:t>Enter the Official Invoice Number.</w:t>
      </w:r>
    </w:p>
    <w:p w14:paraId="3420CC96" w14:textId="77777777" w:rsidR="004D0143" w:rsidRDefault="00DD5412">
      <w:pPr>
        <w:pStyle w:val="ListNumber"/>
      </w:pPr>
      <w:r>
        <w:t>Select a valid GL Code.</w:t>
      </w:r>
    </w:p>
    <w:p w14:paraId="695569A9" w14:textId="77777777" w:rsidR="004D0143" w:rsidRDefault="00DD5412">
      <w:pPr>
        <w:pStyle w:val="ListNumber"/>
      </w:pPr>
      <w:r>
        <w:t>Select Hub as VET or HE.</w:t>
      </w:r>
    </w:p>
    <w:p w14:paraId="0CC36A10" w14:textId="77777777" w:rsidR="004D0143" w:rsidRDefault="00DD5412">
      <w:pPr>
        <w:pStyle w:val="ListNumber"/>
      </w:pPr>
      <w:r>
        <w:t>Review or enter the EUR amount.</w:t>
      </w:r>
    </w:p>
    <w:p w14:paraId="3FC8B058" w14:textId="77777777" w:rsidR="004D0143" w:rsidRDefault="00DD5412">
      <w:pPr>
        <w:pStyle w:val="ListNumber"/>
      </w:pPr>
      <w:r>
        <w:t>Click Submit &amp; Send.</w:t>
      </w:r>
    </w:p>
    <w:p w14:paraId="1121F338" w14:textId="6A35FA60" w:rsidR="004D0143" w:rsidRDefault="00DD5412">
      <w:pPr>
        <w:pStyle w:val="ListNumber"/>
      </w:pPr>
      <w:r>
        <w:t xml:space="preserve">The app updates the SharePoint tracker and </w:t>
      </w:r>
      <w:r>
        <w:t>invoice lines</w:t>
      </w:r>
      <w:r w:rsidR="00E91538">
        <w:t xml:space="preserve"> table in the DWH</w:t>
      </w:r>
      <w:r>
        <w:t>, then triggers the Business Central flow.</w:t>
      </w:r>
    </w:p>
    <w:p w14:paraId="5E7C5740" w14:textId="77777777" w:rsidR="004D0143" w:rsidRDefault="00DD5412">
      <w:pPr>
        <w:pStyle w:val="ListNumber"/>
      </w:pPr>
      <w:r>
        <w:t>If successful, the tracker status becomes Completed.</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10358"/>
      </w:tblGrid>
      <w:tr w:rsidR="004D0143" w14:paraId="2E6242CD" w14:textId="77777777">
        <w:trPr>
          <w:jc w:val="center"/>
        </w:trPr>
        <w:tc>
          <w:tcPr>
            <w:tcW w:w="10368" w:type="dxa"/>
            <w:shd w:val="clear" w:color="auto" w:fill="EAF2F8"/>
            <w:tcMar>
              <w:top w:w="120" w:type="dxa"/>
              <w:left w:w="120" w:type="dxa"/>
              <w:bottom w:w="120" w:type="dxa"/>
              <w:right w:w="120" w:type="dxa"/>
            </w:tcMar>
          </w:tcPr>
          <w:p w14:paraId="632C1D05" w14:textId="77777777" w:rsidR="004D0143" w:rsidRDefault="00DD5412">
            <w:r>
              <w:rPr>
                <w:b/>
                <w:color w:val="1F4E79"/>
              </w:rPr>
              <w:t xml:space="preserve">Permission: </w:t>
            </w:r>
            <w:r>
              <w:t>Submit &amp; Send is enabled only when an invoice attachment exists, required fields are completed, processing is not already running, and the current user has Send to BC access.</w:t>
            </w:r>
          </w:p>
        </w:tc>
      </w:tr>
    </w:tbl>
    <w:p w14:paraId="0AA9813A" w14:textId="77777777" w:rsidR="004D0143" w:rsidRDefault="00DD5412">
      <w:pPr>
        <w:pStyle w:val="Heading1"/>
      </w:pPr>
      <w:r>
        <w:t>4. Invoice status meanings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728"/>
        <w:gridCol w:w="4464"/>
        <w:gridCol w:w="3456"/>
      </w:tblGrid>
      <w:tr w:rsidR="004D0143" w14:paraId="69378966" w14:textId="77777777">
        <w:trPr>
          <w:tblHeader/>
          <w:jc w:val="center"/>
        </w:trPr>
        <w:tc>
          <w:tcPr>
            <w:tcW w:w="1728" w:type="dxa"/>
            <w:shd w:val="clear" w:color="auto" w:fill="1F4E79"/>
            <w:tcMar>
              <w:top w:w="80" w:type="dxa"/>
              <w:left w:w="80" w:type="dxa"/>
              <w:bottom w:w="80" w:type="dxa"/>
              <w:right w:w="80" w:type="dxa"/>
            </w:tcMar>
          </w:tcPr>
          <w:p w14:paraId="23CF3DE0" w14:textId="77777777" w:rsidR="004D0143" w:rsidRDefault="00DD5412">
            <w:pPr>
              <w:spacing w:after="0"/>
            </w:pPr>
            <w:r>
              <w:rPr>
                <w:b/>
                <w:color w:val="FFFFFF"/>
                <w:sz w:val="16"/>
              </w:rPr>
              <w:t>Status</w:t>
            </w:r>
          </w:p>
        </w:tc>
        <w:tc>
          <w:tcPr>
            <w:tcW w:w="4464" w:type="dxa"/>
            <w:shd w:val="clear" w:color="auto" w:fill="1F4E79"/>
            <w:tcMar>
              <w:top w:w="80" w:type="dxa"/>
              <w:left w:w="80" w:type="dxa"/>
              <w:bottom w:w="80" w:type="dxa"/>
              <w:right w:w="80" w:type="dxa"/>
            </w:tcMar>
          </w:tcPr>
          <w:p w14:paraId="60858FDE" w14:textId="77777777" w:rsidR="004D0143" w:rsidRDefault="00DD5412">
            <w:pPr>
              <w:spacing w:after="0"/>
            </w:pPr>
            <w:r>
              <w:rPr>
                <w:b/>
                <w:color w:val="FFFFFF"/>
                <w:sz w:val="16"/>
              </w:rPr>
              <w:t>Meaning</w:t>
            </w:r>
          </w:p>
        </w:tc>
        <w:tc>
          <w:tcPr>
            <w:tcW w:w="3456" w:type="dxa"/>
            <w:shd w:val="clear" w:color="auto" w:fill="1F4E79"/>
            <w:tcMar>
              <w:top w:w="80" w:type="dxa"/>
              <w:left w:w="80" w:type="dxa"/>
              <w:bottom w:w="80" w:type="dxa"/>
              <w:right w:w="80" w:type="dxa"/>
            </w:tcMar>
          </w:tcPr>
          <w:p w14:paraId="7EED1B26" w14:textId="77777777" w:rsidR="004D0143" w:rsidRDefault="00DD5412">
            <w:pPr>
              <w:spacing w:after="0"/>
            </w:pPr>
            <w:r>
              <w:rPr>
                <w:b/>
                <w:color w:val="FFFFFF"/>
                <w:sz w:val="16"/>
              </w:rPr>
              <w:t>Typical next step</w:t>
            </w:r>
          </w:p>
        </w:tc>
      </w:tr>
      <w:tr w:rsidR="004D0143" w14:paraId="1676F8F0" w14:textId="77777777">
        <w:trPr>
          <w:jc w:val="center"/>
        </w:trPr>
        <w:tc>
          <w:tcPr>
            <w:tcW w:w="1728" w:type="dxa"/>
            <w:tcMar>
              <w:top w:w="80" w:type="dxa"/>
              <w:left w:w="80" w:type="dxa"/>
              <w:bottom w:w="80" w:type="dxa"/>
              <w:right w:w="80" w:type="dxa"/>
            </w:tcMar>
          </w:tcPr>
          <w:p w14:paraId="129EECFE" w14:textId="77777777" w:rsidR="004D0143" w:rsidRDefault="00DD5412">
            <w:pPr>
              <w:spacing w:after="0"/>
            </w:pPr>
            <w:r>
              <w:rPr>
                <w:sz w:val="16"/>
              </w:rPr>
              <w:t>New</w:t>
            </w:r>
          </w:p>
        </w:tc>
        <w:tc>
          <w:tcPr>
            <w:tcW w:w="4464" w:type="dxa"/>
            <w:tcMar>
              <w:top w:w="80" w:type="dxa"/>
              <w:left w:w="80" w:type="dxa"/>
              <w:bottom w:w="80" w:type="dxa"/>
              <w:right w:w="80" w:type="dxa"/>
            </w:tcMar>
          </w:tcPr>
          <w:p w14:paraId="75F68511" w14:textId="77777777" w:rsidR="004D0143" w:rsidRDefault="00DD5412">
            <w:pPr>
              <w:spacing w:after="0"/>
            </w:pPr>
            <w:r>
              <w:rPr>
                <w:sz w:val="16"/>
              </w:rPr>
              <w:t>Draft invoice has been generated but not marked as sent.</w:t>
            </w:r>
          </w:p>
        </w:tc>
        <w:tc>
          <w:tcPr>
            <w:tcW w:w="3456" w:type="dxa"/>
            <w:tcMar>
              <w:top w:w="80" w:type="dxa"/>
              <w:left w:w="80" w:type="dxa"/>
              <w:bottom w:w="80" w:type="dxa"/>
              <w:right w:w="80" w:type="dxa"/>
            </w:tcMar>
          </w:tcPr>
          <w:p w14:paraId="0D5BD13E" w14:textId="77777777" w:rsidR="004D0143" w:rsidRDefault="00DD5412">
            <w:pPr>
              <w:spacing w:after="0"/>
            </w:pPr>
            <w:r>
              <w:rPr>
                <w:sz w:val="16"/>
              </w:rPr>
              <w:t>Select and mark as Sent after issuing the draft to the agent.</w:t>
            </w:r>
          </w:p>
        </w:tc>
      </w:tr>
      <w:tr w:rsidR="004D0143" w14:paraId="00D68435" w14:textId="77777777">
        <w:trPr>
          <w:jc w:val="center"/>
        </w:trPr>
        <w:tc>
          <w:tcPr>
            <w:tcW w:w="1728" w:type="dxa"/>
            <w:tcMar>
              <w:top w:w="80" w:type="dxa"/>
              <w:left w:w="80" w:type="dxa"/>
              <w:bottom w:w="80" w:type="dxa"/>
              <w:right w:w="80" w:type="dxa"/>
            </w:tcMar>
          </w:tcPr>
          <w:p w14:paraId="6D38D89D" w14:textId="77777777" w:rsidR="004D0143" w:rsidRDefault="00DD5412">
            <w:pPr>
              <w:spacing w:after="0"/>
            </w:pPr>
            <w:r>
              <w:rPr>
                <w:sz w:val="16"/>
              </w:rPr>
              <w:t>Sent</w:t>
            </w:r>
          </w:p>
        </w:tc>
        <w:tc>
          <w:tcPr>
            <w:tcW w:w="4464" w:type="dxa"/>
            <w:tcMar>
              <w:top w:w="80" w:type="dxa"/>
              <w:left w:w="80" w:type="dxa"/>
              <w:bottom w:w="80" w:type="dxa"/>
              <w:right w:w="80" w:type="dxa"/>
            </w:tcMar>
          </w:tcPr>
          <w:p w14:paraId="38DAFF8A" w14:textId="77777777" w:rsidR="004D0143" w:rsidRDefault="00DD5412">
            <w:pPr>
              <w:spacing w:after="0"/>
            </w:pPr>
            <w:r>
              <w:rPr>
                <w:sz w:val="16"/>
              </w:rPr>
              <w:t>Draft invoice has been sent to the agent or is ready for official invoice upload.</w:t>
            </w:r>
          </w:p>
        </w:tc>
        <w:tc>
          <w:tcPr>
            <w:tcW w:w="3456" w:type="dxa"/>
            <w:tcMar>
              <w:top w:w="80" w:type="dxa"/>
              <w:left w:w="80" w:type="dxa"/>
              <w:bottom w:w="80" w:type="dxa"/>
              <w:right w:w="80" w:type="dxa"/>
            </w:tcMar>
          </w:tcPr>
          <w:p w14:paraId="448A1864" w14:textId="77777777" w:rsidR="004D0143" w:rsidRDefault="00DD5412">
            <w:pPr>
              <w:spacing w:after="0"/>
            </w:pPr>
            <w:r>
              <w:rPr>
                <w:sz w:val="16"/>
              </w:rPr>
              <w:t>Upload official invoice once received.</w:t>
            </w:r>
          </w:p>
        </w:tc>
      </w:tr>
      <w:tr w:rsidR="004D0143" w14:paraId="15B994F1" w14:textId="77777777">
        <w:trPr>
          <w:jc w:val="center"/>
        </w:trPr>
        <w:tc>
          <w:tcPr>
            <w:tcW w:w="1728" w:type="dxa"/>
            <w:tcMar>
              <w:top w:w="80" w:type="dxa"/>
              <w:left w:w="80" w:type="dxa"/>
              <w:bottom w:w="80" w:type="dxa"/>
              <w:right w:w="80" w:type="dxa"/>
            </w:tcMar>
          </w:tcPr>
          <w:p w14:paraId="409A8A7E" w14:textId="77777777" w:rsidR="004D0143" w:rsidRDefault="00DD5412">
            <w:pPr>
              <w:spacing w:after="0"/>
            </w:pPr>
            <w:r>
              <w:rPr>
                <w:sz w:val="16"/>
              </w:rPr>
              <w:t>Uploaded</w:t>
            </w:r>
          </w:p>
        </w:tc>
        <w:tc>
          <w:tcPr>
            <w:tcW w:w="4464" w:type="dxa"/>
            <w:tcMar>
              <w:top w:w="80" w:type="dxa"/>
              <w:left w:w="80" w:type="dxa"/>
              <w:bottom w:w="80" w:type="dxa"/>
              <w:right w:w="80" w:type="dxa"/>
            </w:tcMar>
          </w:tcPr>
          <w:p w14:paraId="03BFE82F" w14:textId="77777777" w:rsidR="004D0143" w:rsidRDefault="00DD5412">
            <w:pPr>
              <w:spacing w:after="0"/>
            </w:pPr>
            <w:r>
              <w:rPr>
                <w:sz w:val="16"/>
              </w:rPr>
              <w:t>Official invoice has been attached and linked.</w:t>
            </w:r>
          </w:p>
        </w:tc>
        <w:tc>
          <w:tcPr>
            <w:tcW w:w="3456" w:type="dxa"/>
            <w:tcMar>
              <w:top w:w="80" w:type="dxa"/>
              <w:left w:w="80" w:type="dxa"/>
              <w:bottom w:w="80" w:type="dxa"/>
              <w:right w:w="80" w:type="dxa"/>
            </w:tcMar>
          </w:tcPr>
          <w:p w14:paraId="743AFAEF" w14:textId="77777777" w:rsidR="004D0143" w:rsidRDefault="00DD5412">
            <w:pPr>
              <w:spacing w:after="0"/>
            </w:pPr>
            <w:r>
              <w:rPr>
                <w:sz w:val="16"/>
              </w:rPr>
              <w:t>Open Send to BC and submit.</w:t>
            </w:r>
          </w:p>
        </w:tc>
      </w:tr>
      <w:tr w:rsidR="004D0143" w14:paraId="3F085F3F" w14:textId="77777777">
        <w:trPr>
          <w:jc w:val="center"/>
        </w:trPr>
        <w:tc>
          <w:tcPr>
            <w:tcW w:w="1728" w:type="dxa"/>
            <w:tcMar>
              <w:top w:w="80" w:type="dxa"/>
              <w:left w:w="80" w:type="dxa"/>
              <w:bottom w:w="80" w:type="dxa"/>
              <w:right w:w="80" w:type="dxa"/>
            </w:tcMar>
          </w:tcPr>
          <w:p w14:paraId="0B93AD9B" w14:textId="77777777" w:rsidR="004D0143" w:rsidRDefault="00DD5412">
            <w:pPr>
              <w:spacing w:after="0"/>
            </w:pPr>
            <w:r>
              <w:rPr>
                <w:sz w:val="16"/>
              </w:rPr>
              <w:t>Completed</w:t>
            </w:r>
          </w:p>
        </w:tc>
        <w:tc>
          <w:tcPr>
            <w:tcW w:w="4464" w:type="dxa"/>
            <w:tcMar>
              <w:top w:w="80" w:type="dxa"/>
              <w:left w:w="80" w:type="dxa"/>
              <w:bottom w:w="80" w:type="dxa"/>
              <w:right w:w="80" w:type="dxa"/>
            </w:tcMar>
          </w:tcPr>
          <w:p w14:paraId="3B77D4CC" w14:textId="77777777" w:rsidR="004D0143" w:rsidRDefault="00DD5412">
            <w:pPr>
              <w:spacing w:after="0"/>
            </w:pPr>
            <w:r>
              <w:rPr>
                <w:sz w:val="16"/>
              </w:rPr>
              <w:t>The app/flow has attempted the final BC submission and marked the tracker complete.</w:t>
            </w:r>
          </w:p>
        </w:tc>
        <w:tc>
          <w:tcPr>
            <w:tcW w:w="3456" w:type="dxa"/>
            <w:tcMar>
              <w:top w:w="80" w:type="dxa"/>
              <w:left w:w="80" w:type="dxa"/>
              <w:bottom w:w="80" w:type="dxa"/>
              <w:right w:w="80" w:type="dxa"/>
            </w:tcMar>
          </w:tcPr>
          <w:p w14:paraId="7F2B6681" w14:textId="77777777" w:rsidR="004D0143" w:rsidRDefault="00DD5412">
            <w:pPr>
              <w:spacing w:after="0"/>
            </w:pPr>
            <w:r>
              <w:rPr>
                <w:sz w:val="16"/>
              </w:rPr>
              <w:t>Review Business Central result and retain supporting records.</w:t>
            </w:r>
          </w:p>
        </w:tc>
      </w:tr>
    </w:tbl>
    <w:p w14:paraId="3F3ABB72" w14:textId="77777777" w:rsidR="004D0143" w:rsidRDefault="00DD5412">
      <w:pPr>
        <w:pStyle w:val="Heading1"/>
      </w:pPr>
      <w:r>
        <w:t>5. Validation checks before sending to BC</w:t>
      </w:r>
    </w:p>
    <w:p w14:paraId="4B35C9CC" w14:textId="77777777" w:rsidR="004D0143" w:rsidRDefault="00DD5412">
      <w:pPr>
        <w:pStyle w:val="ListBullet"/>
      </w:pPr>
      <w:r>
        <w:t>Official invoice file is attached to the tracker item.</w:t>
      </w:r>
    </w:p>
    <w:p w14:paraId="698B7897" w14:textId="77777777" w:rsidR="004D0143" w:rsidRDefault="00DD5412">
      <w:pPr>
        <w:pStyle w:val="ListBullet"/>
      </w:pPr>
      <w:r>
        <w:t>Official invoice number is entered.</w:t>
      </w:r>
    </w:p>
    <w:p w14:paraId="269E1EC3" w14:textId="77777777" w:rsidR="004D0143" w:rsidRDefault="00DD5412">
      <w:pPr>
        <w:pStyle w:val="ListBullet"/>
      </w:pPr>
      <w:r>
        <w:t>GL Code is selected and valid.</w:t>
      </w:r>
    </w:p>
    <w:p w14:paraId="1B0ED384" w14:textId="77777777" w:rsidR="004D0143" w:rsidRDefault="00DD5412">
      <w:pPr>
        <w:pStyle w:val="ListBullet"/>
      </w:pPr>
      <w:r>
        <w:t>Hub is selected as VET or HE.</w:t>
      </w:r>
    </w:p>
    <w:p w14:paraId="22D53D08" w14:textId="77777777" w:rsidR="004D0143" w:rsidRDefault="00DD5412">
      <w:pPr>
        <w:pStyle w:val="ListBullet"/>
      </w:pPr>
      <w:r>
        <w:t>EUR commission amount is populated or reviewed.</w:t>
      </w:r>
    </w:p>
    <w:p w14:paraId="699319B8" w14:textId="77777777" w:rsidR="004D0143" w:rsidRDefault="00DD5412">
      <w:pPr>
        <w:pStyle w:val="ListBullet"/>
      </w:pPr>
      <w:r>
        <w:t>Invoice lines are visible and look correct.</w:t>
      </w:r>
    </w:p>
    <w:p w14:paraId="4B4EA26D" w14:textId="77777777" w:rsidR="004D0143" w:rsidRDefault="00DD5412">
      <w:pPr>
        <w:pStyle w:val="ListBullet"/>
      </w:pPr>
      <w:r>
        <w:t>Current user has Send to BC permission in AgentCommissionUserAccess.</w:t>
      </w:r>
    </w:p>
    <w:p w14:paraId="22BA0FBC" w14:textId="77777777" w:rsidR="004D0143" w:rsidRDefault="00DD5412">
      <w:pPr>
        <w:pStyle w:val="Heading1"/>
      </w:pPr>
      <w:r>
        <w:t>6. Troubleshooting</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92"/>
        <w:gridCol w:w="3168"/>
        <w:gridCol w:w="3888"/>
      </w:tblGrid>
      <w:tr w:rsidR="004D0143" w14:paraId="66C8BE21" w14:textId="77777777">
        <w:trPr>
          <w:tblHeader/>
          <w:jc w:val="center"/>
        </w:trPr>
        <w:tc>
          <w:tcPr>
            <w:tcW w:w="2592" w:type="dxa"/>
            <w:shd w:val="clear" w:color="auto" w:fill="1F4E79"/>
            <w:tcMar>
              <w:top w:w="80" w:type="dxa"/>
              <w:left w:w="80" w:type="dxa"/>
              <w:bottom w:w="80" w:type="dxa"/>
              <w:right w:w="80" w:type="dxa"/>
            </w:tcMar>
          </w:tcPr>
          <w:p w14:paraId="56FA547F" w14:textId="77777777" w:rsidR="004D0143" w:rsidRDefault="00DD5412">
            <w:pPr>
              <w:spacing w:after="0"/>
            </w:pPr>
            <w:r>
              <w:rPr>
                <w:b/>
                <w:color w:val="FFFFFF"/>
                <w:sz w:val="16"/>
              </w:rPr>
              <w:t>Issue</w:t>
            </w:r>
          </w:p>
        </w:tc>
        <w:tc>
          <w:tcPr>
            <w:tcW w:w="3168" w:type="dxa"/>
            <w:shd w:val="clear" w:color="auto" w:fill="1F4E79"/>
            <w:tcMar>
              <w:top w:w="80" w:type="dxa"/>
              <w:left w:w="80" w:type="dxa"/>
              <w:bottom w:w="80" w:type="dxa"/>
              <w:right w:w="80" w:type="dxa"/>
            </w:tcMar>
          </w:tcPr>
          <w:p w14:paraId="5C8864A0" w14:textId="77777777" w:rsidR="004D0143" w:rsidRDefault="00DD5412">
            <w:pPr>
              <w:spacing w:after="0"/>
            </w:pPr>
            <w:r>
              <w:rPr>
                <w:b/>
                <w:color w:val="FFFFFF"/>
                <w:sz w:val="16"/>
              </w:rPr>
              <w:t>Likely cause</w:t>
            </w:r>
          </w:p>
        </w:tc>
        <w:tc>
          <w:tcPr>
            <w:tcW w:w="3888" w:type="dxa"/>
            <w:shd w:val="clear" w:color="auto" w:fill="1F4E79"/>
            <w:tcMar>
              <w:top w:w="80" w:type="dxa"/>
              <w:left w:w="80" w:type="dxa"/>
              <w:bottom w:w="80" w:type="dxa"/>
              <w:right w:w="80" w:type="dxa"/>
            </w:tcMar>
          </w:tcPr>
          <w:p w14:paraId="77893BD1" w14:textId="77777777" w:rsidR="004D0143" w:rsidRDefault="00DD5412">
            <w:pPr>
              <w:spacing w:after="0"/>
            </w:pPr>
            <w:r>
              <w:rPr>
                <w:b/>
                <w:color w:val="FFFFFF"/>
                <w:sz w:val="16"/>
              </w:rPr>
              <w:t>What to do</w:t>
            </w:r>
          </w:p>
        </w:tc>
      </w:tr>
      <w:tr w:rsidR="004D0143" w14:paraId="16B8EB16" w14:textId="77777777">
        <w:trPr>
          <w:jc w:val="center"/>
        </w:trPr>
        <w:tc>
          <w:tcPr>
            <w:tcW w:w="2592" w:type="dxa"/>
            <w:tcMar>
              <w:top w:w="80" w:type="dxa"/>
              <w:left w:w="80" w:type="dxa"/>
              <w:bottom w:w="80" w:type="dxa"/>
              <w:right w:w="80" w:type="dxa"/>
            </w:tcMar>
          </w:tcPr>
          <w:p w14:paraId="3E32E5E9" w14:textId="77777777" w:rsidR="004D0143" w:rsidRDefault="00DD5412">
            <w:pPr>
              <w:spacing w:after="0"/>
            </w:pPr>
            <w:r>
              <w:rPr>
                <w:sz w:val="16"/>
              </w:rPr>
              <w:t>Collect Data returns no records.</w:t>
            </w:r>
          </w:p>
        </w:tc>
        <w:tc>
          <w:tcPr>
            <w:tcW w:w="3168" w:type="dxa"/>
            <w:tcMar>
              <w:top w:w="80" w:type="dxa"/>
              <w:left w:w="80" w:type="dxa"/>
              <w:bottom w:w="80" w:type="dxa"/>
              <w:right w:w="80" w:type="dxa"/>
            </w:tcMar>
          </w:tcPr>
          <w:p w14:paraId="41AAE107" w14:textId="731A0C97" w:rsidR="004D0143" w:rsidRDefault="00DD5412">
            <w:pPr>
              <w:spacing w:after="0"/>
            </w:pPr>
            <w:r>
              <w:rPr>
                <w:sz w:val="16"/>
              </w:rPr>
              <w:t xml:space="preserve">Wrong year/term/campus/program, or source </w:t>
            </w:r>
            <w:r w:rsidR="00E91538">
              <w:rPr>
                <w:sz w:val="16"/>
              </w:rPr>
              <w:t xml:space="preserve">DWH </w:t>
            </w:r>
            <w:r>
              <w:rPr>
                <w:sz w:val="16"/>
              </w:rPr>
              <w:t>table has no matching rows.</w:t>
            </w:r>
          </w:p>
        </w:tc>
        <w:tc>
          <w:tcPr>
            <w:tcW w:w="3888" w:type="dxa"/>
            <w:tcMar>
              <w:top w:w="80" w:type="dxa"/>
              <w:left w:w="80" w:type="dxa"/>
              <w:bottom w:w="80" w:type="dxa"/>
              <w:right w:w="80" w:type="dxa"/>
            </w:tcMar>
          </w:tcPr>
          <w:p w14:paraId="5387AB06" w14:textId="4D404E84" w:rsidR="004D0143" w:rsidRDefault="00DD5412">
            <w:pPr>
              <w:spacing w:after="0"/>
            </w:pPr>
            <w:r>
              <w:rPr>
                <w:sz w:val="16"/>
              </w:rPr>
              <w:t xml:space="preserve">Check selected filters. Try campus All and no program filter. Confirm </w:t>
            </w:r>
            <w:r w:rsidR="00E91538">
              <w:rPr>
                <w:sz w:val="16"/>
              </w:rPr>
              <w:t>DWH</w:t>
            </w:r>
            <w:r>
              <w:rPr>
                <w:sz w:val="16"/>
              </w:rPr>
              <w:t xml:space="preserve"> data exists for the period.</w:t>
            </w:r>
          </w:p>
        </w:tc>
      </w:tr>
      <w:tr w:rsidR="004D0143" w14:paraId="1544D731" w14:textId="77777777">
        <w:trPr>
          <w:jc w:val="center"/>
        </w:trPr>
        <w:tc>
          <w:tcPr>
            <w:tcW w:w="2592" w:type="dxa"/>
            <w:tcMar>
              <w:top w:w="80" w:type="dxa"/>
              <w:left w:w="80" w:type="dxa"/>
              <w:bottom w:w="80" w:type="dxa"/>
              <w:right w:w="80" w:type="dxa"/>
            </w:tcMar>
          </w:tcPr>
          <w:p w14:paraId="4F1F5FAB" w14:textId="77777777" w:rsidR="004D0143" w:rsidRDefault="00DD5412">
            <w:pPr>
              <w:spacing w:after="0"/>
            </w:pPr>
            <w:r>
              <w:rPr>
                <w:sz w:val="16"/>
              </w:rPr>
              <w:t>Agent mapping button is disabled.</w:t>
            </w:r>
          </w:p>
        </w:tc>
        <w:tc>
          <w:tcPr>
            <w:tcW w:w="3168" w:type="dxa"/>
            <w:tcMar>
              <w:top w:w="80" w:type="dxa"/>
              <w:left w:w="80" w:type="dxa"/>
              <w:bottom w:w="80" w:type="dxa"/>
              <w:right w:w="80" w:type="dxa"/>
            </w:tcMar>
          </w:tcPr>
          <w:p w14:paraId="01A5F133" w14:textId="77777777" w:rsidR="004D0143" w:rsidRDefault="00DD5412">
            <w:pPr>
              <w:spacing w:after="0"/>
            </w:pPr>
            <w:r>
              <w:rPr>
                <w:sz w:val="16"/>
              </w:rPr>
              <w:t>One or more agents has no selected BC vendor or missing NAVID.</w:t>
            </w:r>
          </w:p>
        </w:tc>
        <w:tc>
          <w:tcPr>
            <w:tcW w:w="3888" w:type="dxa"/>
            <w:tcMar>
              <w:top w:w="80" w:type="dxa"/>
              <w:left w:w="80" w:type="dxa"/>
              <w:bottom w:w="80" w:type="dxa"/>
              <w:right w:w="80" w:type="dxa"/>
            </w:tcMar>
          </w:tcPr>
          <w:p w14:paraId="5622EF58" w14:textId="77777777" w:rsidR="004D0143" w:rsidRDefault="00DD5412">
            <w:pPr>
              <w:spacing w:after="0"/>
            </w:pPr>
            <w:r>
              <w:rPr>
                <w:sz w:val="16"/>
              </w:rPr>
              <w:t>Review every row on Agent Names. Search and select a vendor until check icons appear.</w:t>
            </w:r>
          </w:p>
        </w:tc>
      </w:tr>
      <w:tr w:rsidR="004D0143" w14:paraId="2340B30B" w14:textId="77777777">
        <w:trPr>
          <w:jc w:val="center"/>
        </w:trPr>
        <w:tc>
          <w:tcPr>
            <w:tcW w:w="2592" w:type="dxa"/>
            <w:tcMar>
              <w:top w:w="80" w:type="dxa"/>
              <w:left w:w="80" w:type="dxa"/>
              <w:bottom w:w="80" w:type="dxa"/>
              <w:right w:w="80" w:type="dxa"/>
            </w:tcMar>
          </w:tcPr>
          <w:p w14:paraId="0D00380A" w14:textId="77777777" w:rsidR="004D0143" w:rsidRDefault="00DD5412">
            <w:pPr>
              <w:spacing w:after="0"/>
            </w:pPr>
            <w:r>
              <w:rPr>
                <w:sz w:val="16"/>
              </w:rPr>
              <w:t>Vendor search is slow.</w:t>
            </w:r>
          </w:p>
        </w:tc>
        <w:tc>
          <w:tcPr>
            <w:tcW w:w="3168" w:type="dxa"/>
            <w:tcMar>
              <w:top w:w="80" w:type="dxa"/>
              <w:left w:w="80" w:type="dxa"/>
              <w:bottom w:w="80" w:type="dxa"/>
              <w:right w:w="80" w:type="dxa"/>
            </w:tcMar>
          </w:tcPr>
          <w:p w14:paraId="5C7284D0" w14:textId="77777777" w:rsidR="004D0143" w:rsidRDefault="00DD5412">
            <w:pPr>
              <w:spacing w:after="0"/>
            </w:pPr>
            <w:r>
              <w:rPr>
                <w:sz w:val="16"/>
              </w:rPr>
              <w:t>The combo box searches SharePoint Vendor List per row.</w:t>
            </w:r>
          </w:p>
        </w:tc>
        <w:tc>
          <w:tcPr>
            <w:tcW w:w="3888" w:type="dxa"/>
            <w:tcMar>
              <w:top w:w="80" w:type="dxa"/>
              <w:left w:w="80" w:type="dxa"/>
              <w:bottom w:w="80" w:type="dxa"/>
              <w:right w:w="80" w:type="dxa"/>
            </w:tcMar>
          </w:tcPr>
          <w:p w14:paraId="305E0DB5" w14:textId="77777777" w:rsidR="004D0143" w:rsidRDefault="00DD5412">
            <w:pPr>
              <w:spacing w:after="0"/>
            </w:pPr>
            <w:r>
              <w:rPr>
                <w:sz w:val="16"/>
              </w:rPr>
              <w:t>Type the first characters of the vendor name and wait. Developers should consider preloading active vendors.</w:t>
            </w:r>
          </w:p>
        </w:tc>
      </w:tr>
      <w:tr w:rsidR="004D0143" w14:paraId="76C65101" w14:textId="77777777">
        <w:trPr>
          <w:jc w:val="center"/>
        </w:trPr>
        <w:tc>
          <w:tcPr>
            <w:tcW w:w="2592" w:type="dxa"/>
            <w:tcMar>
              <w:top w:w="80" w:type="dxa"/>
              <w:left w:w="80" w:type="dxa"/>
              <w:bottom w:w="80" w:type="dxa"/>
              <w:right w:w="80" w:type="dxa"/>
            </w:tcMar>
          </w:tcPr>
          <w:p w14:paraId="0421821E" w14:textId="77777777" w:rsidR="004D0143" w:rsidRDefault="00DD5412">
            <w:pPr>
              <w:spacing w:after="0"/>
            </w:pPr>
            <w:r>
              <w:rPr>
                <w:sz w:val="16"/>
              </w:rPr>
              <w:t>Draft generation appears stuck.</w:t>
            </w:r>
          </w:p>
        </w:tc>
        <w:tc>
          <w:tcPr>
            <w:tcW w:w="3168" w:type="dxa"/>
            <w:tcMar>
              <w:top w:w="80" w:type="dxa"/>
              <w:left w:w="80" w:type="dxa"/>
              <w:bottom w:w="80" w:type="dxa"/>
              <w:right w:w="80" w:type="dxa"/>
            </w:tcMar>
          </w:tcPr>
          <w:p w14:paraId="14897991" w14:textId="77777777" w:rsidR="004D0143" w:rsidRDefault="00DD5412">
            <w:pPr>
              <w:spacing w:after="0"/>
            </w:pPr>
            <w:r>
              <w:rPr>
                <w:sz w:val="16"/>
              </w:rPr>
              <w:t>StatusList or export flow may not have returned to ready state.</w:t>
            </w:r>
          </w:p>
        </w:tc>
        <w:tc>
          <w:tcPr>
            <w:tcW w:w="3888" w:type="dxa"/>
            <w:tcMar>
              <w:top w:w="80" w:type="dxa"/>
              <w:left w:w="80" w:type="dxa"/>
              <w:bottom w:w="80" w:type="dxa"/>
              <w:right w:w="80" w:type="dxa"/>
            </w:tcMar>
          </w:tcPr>
          <w:p w14:paraId="790959C8" w14:textId="77777777" w:rsidR="004D0143" w:rsidRDefault="00DD5412">
            <w:pPr>
              <w:spacing w:after="0"/>
            </w:pPr>
            <w:r>
              <w:rPr>
                <w:sz w:val="16"/>
              </w:rPr>
              <w:t>Check the related Power Automate run history and StatusList ID 1.</w:t>
            </w:r>
          </w:p>
        </w:tc>
      </w:tr>
      <w:tr w:rsidR="004D0143" w14:paraId="330372E6" w14:textId="77777777">
        <w:trPr>
          <w:jc w:val="center"/>
        </w:trPr>
        <w:tc>
          <w:tcPr>
            <w:tcW w:w="2592" w:type="dxa"/>
            <w:tcMar>
              <w:top w:w="80" w:type="dxa"/>
              <w:left w:w="80" w:type="dxa"/>
              <w:bottom w:w="80" w:type="dxa"/>
              <w:right w:w="80" w:type="dxa"/>
            </w:tcMar>
          </w:tcPr>
          <w:p w14:paraId="311E7D3D" w14:textId="77777777" w:rsidR="004D0143" w:rsidRDefault="00DD5412">
            <w:pPr>
              <w:spacing w:after="0"/>
            </w:pPr>
            <w:r>
              <w:rPr>
                <w:sz w:val="16"/>
              </w:rPr>
              <w:lastRenderedPageBreak/>
              <w:t>Cannot upload invoice.</w:t>
            </w:r>
          </w:p>
        </w:tc>
        <w:tc>
          <w:tcPr>
            <w:tcW w:w="3168" w:type="dxa"/>
            <w:tcMar>
              <w:top w:w="80" w:type="dxa"/>
              <w:left w:w="80" w:type="dxa"/>
              <w:bottom w:w="80" w:type="dxa"/>
              <w:right w:w="80" w:type="dxa"/>
            </w:tcMar>
          </w:tcPr>
          <w:p w14:paraId="79B759F5" w14:textId="77777777" w:rsidR="004D0143" w:rsidRDefault="00DD5412">
            <w:pPr>
              <w:spacing w:after="0"/>
            </w:pPr>
            <w:r>
              <w:rPr>
                <w:sz w:val="16"/>
              </w:rPr>
              <w:t>No file selected or form did not submit correctly.</w:t>
            </w:r>
          </w:p>
        </w:tc>
        <w:tc>
          <w:tcPr>
            <w:tcW w:w="3888" w:type="dxa"/>
            <w:tcMar>
              <w:top w:w="80" w:type="dxa"/>
              <w:left w:w="80" w:type="dxa"/>
              <w:bottom w:w="80" w:type="dxa"/>
              <w:right w:w="80" w:type="dxa"/>
            </w:tcMar>
          </w:tcPr>
          <w:p w14:paraId="0A03132E" w14:textId="77777777" w:rsidR="004D0143" w:rsidRDefault="00DD5412">
            <w:pPr>
              <w:spacing w:after="0"/>
            </w:pPr>
            <w:r>
              <w:rPr>
                <w:sz w:val="16"/>
              </w:rPr>
              <w:t>Attach the file first. Refresh Invoice Tracker and retry.</w:t>
            </w:r>
          </w:p>
        </w:tc>
      </w:tr>
      <w:tr w:rsidR="004D0143" w14:paraId="6D517C5E" w14:textId="77777777">
        <w:trPr>
          <w:jc w:val="center"/>
        </w:trPr>
        <w:tc>
          <w:tcPr>
            <w:tcW w:w="2592" w:type="dxa"/>
            <w:tcMar>
              <w:top w:w="80" w:type="dxa"/>
              <w:left w:w="80" w:type="dxa"/>
              <w:bottom w:w="80" w:type="dxa"/>
              <w:right w:w="80" w:type="dxa"/>
            </w:tcMar>
          </w:tcPr>
          <w:p w14:paraId="265BBB52" w14:textId="77777777" w:rsidR="004D0143" w:rsidRDefault="00DD5412">
            <w:pPr>
              <w:spacing w:after="0"/>
            </w:pPr>
            <w:r>
              <w:rPr>
                <w:sz w:val="16"/>
              </w:rPr>
              <w:t>Submit &amp; Send button is disabled.</w:t>
            </w:r>
          </w:p>
        </w:tc>
        <w:tc>
          <w:tcPr>
            <w:tcW w:w="3168" w:type="dxa"/>
            <w:tcMar>
              <w:top w:w="80" w:type="dxa"/>
              <w:left w:w="80" w:type="dxa"/>
              <w:bottom w:w="80" w:type="dxa"/>
              <w:right w:w="80" w:type="dxa"/>
            </w:tcMar>
          </w:tcPr>
          <w:p w14:paraId="282E037F" w14:textId="77777777" w:rsidR="004D0143" w:rsidRDefault="00DD5412">
            <w:pPr>
              <w:spacing w:after="0"/>
            </w:pPr>
            <w:r>
              <w:rPr>
                <w:sz w:val="16"/>
              </w:rPr>
              <w:t>Required fields, attachment, or permission is missing.</w:t>
            </w:r>
          </w:p>
        </w:tc>
        <w:tc>
          <w:tcPr>
            <w:tcW w:w="3888" w:type="dxa"/>
            <w:tcMar>
              <w:top w:w="80" w:type="dxa"/>
              <w:left w:w="80" w:type="dxa"/>
              <w:bottom w:w="80" w:type="dxa"/>
              <w:right w:w="80" w:type="dxa"/>
            </w:tcMar>
          </w:tcPr>
          <w:p w14:paraId="0848D64A" w14:textId="77777777" w:rsidR="004D0143" w:rsidRDefault="00DD5412">
            <w:pPr>
              <w:spacing w:after="0"/>
            </w:pPr>
            <w:r>
              <w:rPr>
                <w:sz w:val="16"/>
              </w:rPr>
              <w:t>Complete invoice number, GL Code, Hub, attachment, and confirm access.</w:t>
            </w:r>
          </w:p>
        </w:tc>
      </w:tr>
      <w:tr w:rsidR="004D0143" w14:paraId="3F47DEB3" w14:textId="77777777">
        <w:trPr>
          <w:jc w:val="center"/>
        </w:trPr>
        <w:tc>
          <w:tcPr>
            <w:tcW w:w="2592" w:type="dxa"/>
            <w:tcMar>
              <w:top w:w="80" w:type="dxa"/>
              <w:left w:w="80" w:type="dxa"/>
              <w:bottom w:w="80" w:type="dxa"/>
              <w:right w:w="80" w:type="dxa"/>
            </w:tcMar>
          </w:tcPr>
          <w:p w14:paraId="6A1D17C9" w14:textId="77777777" w:rsidR="004D0143" w:rsidRDefault="00DD5412">
            <w:pPr>
              <w:spacing w:after="0"/>
            </w:pPr>
            <w:r>
              <w:rPr>
                <w:sz w:val="16"/>
              </w:rPr>
              <w:t>BC submission fails.</w:t>
            </w:r>
          </w:p>
        </w:tc>
        <w:tc>
          <w:tcPr>
            <w:tcW w:w="3168" w:type="dxa"/>
            <w:tcMar>
              <w:top w:w="80" w:type="dxa"/>
              <w:left w:w="80" w:type="dxa"/>
              <w:bottom w:w="80" w:type="dxa"/>
              <w:right w:w="80" w:type="dxa"/>
            </w:tcMar>
          </w:tcPr>
          <w:p w14:paraId="79265AC0" w14:textId="77777777" w:rsidR="004D0143" w:rsidRDefault="00DD5412">
            <w:pPr>
              <w:spacing w:after="0"/>
            </w:pPr>
            <w:r>
              <w:rPr>
                <w:sz w:val="16"/>
              </w:rPr>
              <w:t>Business Central vendor, GL, dimension, token, or OData validation error.</w:t>
            </w:r>
          </w:p>
        </w:tc>
        <w:tc>
          <w:tcPr>
            <w:tcW w:w="3888" w:type="dxa"/>
            <w:tcMar>
              <w:top w:w="80" w:type="dxa"/>
              <w:left w:w="80" w:type="dxa"/>
              <w:bottom w:w="80" w:type="dxa"/>
              <w:right w:w="80" w:type="dxa"/>
            </w:tcMar>
          </w:tcPr>
          <w:p w14:paraId="4F7464B2" w14:textId="77777777" w:rsidR="004D0143" w:rsidRDefault="00DD5412">
            <w:pPr>
              <w:spacing w:after="0"/>
            </w:pPr>
            <w:r>
              <w:rPr>
                <w:sz w:val="16"/>
              </w:rPr>
              <w:t>Open the flow run history for Agent Com - Send BC Sandbox and review the returned message.</w:t>
            </w:r>
          </w:p>
        </w:tc>
      </w:tr>
    </w:tbl>
    <w:p w14:paraId="4337514B" w14:textId="77777777" w:rsidR="004D0143" w:rsidRDefault="00DD5412">
      <w:pPr>
        <w:pStyle w:val="Heading1"/>
      </w:pPr>
      <w:r>
        <w:t>7. Glossary</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448"/>
        <w:gridCol w:w="7200"/>
      </w:tblGrid>
      <w:tr w:rsidR="004D0143" w14:paraId="4EB6B5AD" w14:textId="77777777">
        <w:trPr>
          <w:tblHeader/>
          <w:jc w:val="center"/>
        </w:trPr>
        <w:tc>
          <w:tcPr>
            <w:tcW w:w="2448" w:type="dxa"/>
            <w:shd w:val="clear" w:color="auto" w:fill="1F4E79"/>
            <w:tcMar>
              <w:top w:w="80" w:type="dxa"/>
              <w:left w:w="80" w:type="dxa"/>
              <w:bottom w:w="80" w:type="dxa"/>
              <w:right w:w="80" w:type="dxa"/>
            </w:tcMar>
          </w:tcPr>
          <w:p w14:paraId="3C368309" w14:textId="77777777" w:rsidR="004D0143" w:rsidRDefault="00DD5412">
            <w:pPr>
              <w:spacing w:after="0"/>
            </w:pPr>
            <w:r>
              <w:rPr>
                <w:b/>
                <w:color w:val="FFFFFF"/>
                <w:sz w:val="16"/>
              </w:rPr>
              <w:t>Term</w:t>
            </w:r>
          </w:p>
        </w:tc>
        <w:tc>
          <w:tcPr>
            <w:tcW w:w="7200" w:type="dxa"/>
            <w:shd w:val="clear" w:color="auto" w:fill="1F4E79"/>
            <w:tcMar>
              <w:top w:w="80" w:type="dxa"/>
              <w:left w:w="80" w:type="dxa"/>
              <w:bottom w:w="80" w:type="dxa"/>
              <w:right w:w="80" w:type="dxa"/>
            </w:tcMar>
          </w:tcPr>
          <w:p w14:paraId="124DD37A" w14:textId="77777777" w:rsidR="004D0143" w:rsidRDefault="00DD5412">
            <w:pPr>
              <w:spacing w:after="0"/>
            </w:pPr>
            <w:r>
              <w:rPr>
                <w:b/>
                <w:color w:val="FFFFFF"/>
                <w:sz w:val="16"/>
              </w:rPr>
              <w:t>Meaning</w:t>
            </w:r>
          </w:p>
        </w:tc>
      </w:tr>
      <w:tr w:rsidR="004D0143" w14:paraId="0C30BCAF" w14:textId="77777777">
        <w:trPr>
          <w:jc w:val="center"/>
        </w:trPr>
        <w:tc>
          <w:tcPr>
            <w:tcW w:w="2448" w:type="dxa"/>
            <w:tcMar>
              <w:top w:w="80" w:type="dxa"/>
              <w:left w:w="80" w:type="dxa"/>
              <w:bottom w:w="80" w:type="dxa"/>
              <w:right w:w="80" w:type="dxa"/>
            </w:tcMar>
          </w:tcPr>
          <w:p w14:paraId="52649D31" w14:textId="77777777" w:rsidR="004D0143" w:rsidRDefault="00DD5412">
            <w:pPr>
              <w:spacing w:after="0"/>
            </w:pPr>
            <w:r>
              <w:rPr>
                <w:sz w:val="16"/>
              </w:rPr>
              <w:t>EMP Agent Name</w:t>
            </w:r>
          </w:p>
        </w:tc>
        <w:tc>
          <w:tcPr>
            <w:tcW w:w="7200" w:type="dxa"/>
            <w:tcMar>
              <w:top w:w="80" w:type="dxa"/>
              <w:left w:w="80" w:type="dxa"/>
              <w:bottom w:w="80" w:type="dxa"/>
              <w:right w:w="80" w:type="dxa"/>
            </w:tcMar>
          </w:tcPr>
          <w:p w14:paraId="78EF377D" w14:textId="2DD4EDDE" w:rsidR="004D0143" w:rsidRDefault="00DD5412">
            <w:pPr>
              <w:spacing w:after="0"/>
            </w:pPr>
            <w:r>
              <w:rPr>
                <w:sz w:val="16"/>
              </w:rPr>
              <w:t xml:space="preserve">Original agent/company name coming from the </w:t>
            </w:r>
            <w:r w:rsidR="00E91538">
              <w:rPr>
                <w:sz w:val="16"/>
              </w:rPr>
              <w:t>DWH</w:t>
            </w:r>
            <w:r>
              <w:rPr>
                <w:sz w:val="16"/>
              </w:rPr>
              <w:t xml:space="preserve"> commission source.</w:t>
            </w:r>
          </w:p>
        </w:tc>
      </w:tr>
      <w:tr w:rsidR="004D0143" w14:paraId="0C57D518" w14:textId="77777777">
        <w:trPr>
          <w:jc w:val="center"/>
        </w:trPr>
        <w:tc>
          <w:tcPr>
            <w:tcW w:w="2448" w:type="dxa"/>
            <w:tcMar>
              <w:top w:w="80" w:type="dxa"/>
              <w:left w:w="80" w:type="dxa"/>
              <w:bottom w:w="80" w:type="dxa"/>
              <w:right w:w="80" w:type="dxa"/>
            </w:tcMar>
          </w:tcPr>
          <w:p w14:paraId="44C34C3B" w14:textId="77777777" w:rsidR="004D0143" w:rsidRDefault="00DD5412">
            <w:pPr>
              <w:spacing w:after="0"/>
            </w:pPr>
            <w:r>
              <w:rPr>
                <w:sz w:val="16"/>
              </w:rPr>
              <w:t>BC Agent Name</w:t>
            </w:r>
          </w:p>
        </w:tc>
        <w:tc>
          <w:tcPr>
            <w:tcW w:w="7200" w:type="dxa"/>
            <w:tcMar>
              <w:top w:w="80" w:type="dxa"/>
              <w:left w:w="80" w:type="dxa"/>
              <w:bottom w:w="80" w:type="dxa"/>
              <w:right w:w="80" w:type="dxa"/>
            </w:tcMar>
          </w:tcPr>
          <w:p w14:paraId="1350584A" w14:textId="77777777" w:rsidR="004D0143" w:rsidRDefault="00DD5412">
            <w:pPr>
              <w:spacing w:after="0"/>
            </w:pPr>
            <w:r>
              <w:rPr>
                <w:sz w:val="16"/>
              </w:rPr>
              <w:t>Vendor name used in Business Central.</w:t>
            </w:r>
          </w:p>
        </w:tc>
      </w:tr>
      <w:tr w:rsidR="004D0143" w14:paraId="5E163A16" w14:textId="77777777">
        <w:trPr>
          <w:jc w:val="center"/>
        </w:trPr>
        <w:tc>
          <w:tcPr>
            <w:tcW w:w="2448" w:type="dxa"/>
            <w:tcMar>
              <w:top w:w="80" w:type="dxa"/>
              <w:left w:w="80" w:type="dxa"/>
              <w:bottom w:w="80" w:type="dxa"/>
              <w:right w:w="80" w:type="dxa"/>
            </w:tcMar>
          </w:tcPr>
          <w:p w14:paraId="2096B4C4" w14:textId="77777777" w:rsidR="004D0143" w:rsidRDefault="00DD5412">
            <w:pPr>
              <w:spacing w:after="0"/>
            </w:pPr>
            <w:r>
              <w:rPr>
                <w:sz w:val="16"/>
              </w:rPr>
              <w:t>NAVID / AgentCompanyID</w:t>
            </w:r>
          </w:p>
        </w:tc>
        <w:tc>
          <w:tcPr>
            <w:tcW w:w="7200" w:type="dxa"/>
            <w:tcMar>
              <w:top w:w="80" w:type="dxa"/>
              <w:left w:w="80" w:type="dxa"/>
              <w:bottom w:w="80" w:type="dxa"/>
              <w:right w:w="80" w:type="dxa"/>
            </w:tcMar>
          </w:tcPr>
          <w:p w14:paraId="50A17BC6" w14:textId="77777777" w:rsidR="004D0143" w:rsidRDefault="00DD5412">
            <w:pPr>
              <w:spacing w:after="0"/>
            </w:pPr>
            <w:r>
              <w:rPr>
                <w:sz w:val="16"/>
              </w:rPr>
              <w:t>Business Central vendor code used for PO creation.</w:t>
            </w:r>
          </w:p>
        </w:tc>
      </w:tr>
      <w:tr w:rsidR="004D0143" w14:paraId="2A5F69D9" w14:textId="77777777">
        <w:trPr>
          <w:jc w:val="center"/>
        </w:trPr>
        <w:tc>
          <w:tcPr>
            <w:tcW w:w="2448" w:type="dxa"/>
            <w:tcMar>
              <w:top w:w="80" w:type="dxa"/>
              <w:left w:w="80" w:type="dxa"/>
              <w:bottom w:w="80" w:type="dxa"/>
              <w:right w:w="80" w:type="dxa"/>
            </w:tcMar>
          </w:tcPr>
          <w:p w14:paraId="15BF520F" w14:textId="77777777" w:rsidR="004D0143" w:rsidRDefault="00DD5412">
            <w:pPr>
              <w:spacing w:after="0"/>
            </w:pPr>
            <w:r>
              <w:rPr>
                <w:sz w:val="16"/>
              </w:rPr>
              <w:t>DraftNm</w:t>
            </w:r>
          </w:p>
        </w:tc>
        <w:tc>
          <w:tcPr>
            <w:tcW w:w="7200" w:type="dxa"/>
            <w:tcMar>
              <w:top w:w="80" w:type="dxa"/>
              <w:left w:w="80" w:type="dxa"/>
              <w:bottom w:w="80" w:type="dxa"/>
              <w:right w:w="80" w:type="dxa"/>
            </w:tcMar>
          </w:tcPr>
          <w:p w14:paraId="67BBCAC9" w14:textId="77777777" w:rsidR="004D0143" w:rsidRDefault="00DD5412">
            <w:pPr>
              <w:spacing w:after="0"/>
            </w:pPr>
            <w:r>
              <w:rPr>
                <w:sz w:val="16"/>
              </w:rPr>
              <w:t>Draft invoice number stored in the tracker and invoice line tables.</w:t>
            </w:r>
          </w:p>
        </w:tc>
      </w:tr>
      <w:tr w:rsidR="004D0143" w14:paraId="6FF88A73" w14:textId="77777777">
        <w:trPr>
          <w:jc w:val="center"/>
        </w:trPr>
        <w:tc>
          <w:tcPr>
            <w:tcW w:w="2448" w:type="dxa"/>
            <w:tcMar>
              <w:top w:w="80" w:type="dxa"/>
              <w:left w:w="80" w:type="dxa"/>
              <w:bottom w:w="80" w:type="dxa"/>
              <w:right w:w="80" w:type="dxa"/>
            </w:tcMar>
          </w:tcPr>
          <w:p w14:paraId="296C61BB" w14:textId="77777777" w:rsidR="004D0143" w:rsidRDefault="00DD5412">
            <w:pPr>
              <w:spacing w:after="0"/>
            </w:pPr>
            <w:r>
              <w:rPr>
                <w:sz w:val="16"/>
              </w:rPr>
              <w:t>YearTerm / YT</w:t>
            </w:r>
          </w:p>
        </w:tc>
        <w:tc>
          <w:tcPr>
            <w:tcW w:w="7200" w:type="dxa"/>
            <w:tcMar>
              <w:top w:w="80" w:type="dxa"/>
              <w:left w:w="80" w:type="dxa"/>
              <w:bottom w:w="80" w:type="dxa"/>
              <w:right w:w="80" w:type="dxa"/>
            </w:tcMar>
          </w:tcPr>
          <w:p w14:paraId="3DEE09BE" w14:textId="77777777" w:rsidR="004D0143" w:rsidRDefault="00DD5412">
            <w:pPr>
              <w:spacing w:after="0"/>
            </w:pPr>
            <w:r>
              <w:rPr>
                <w:sz w:val="16"/>
              </w:rPr>
              <w:t>Combined year and term value such as 2025T1, used for filtering.</w:t>
            </w:r>
          </w:p>
        </w:tc>
      </w:tr>
      <w:tr w:rsidR="004D0143" w14:paraId="757AA67D" w14:textId="77777777">
        <w:trPr>
          <w:jc w:val="center"/>
        </w:trPr>
        <w:tc>
          <w:tcPr>
            <w:tcW w:w="2448" w:type="dxa"/>
            <w:tcMar>
              <w:top w:w="80" w:type="dxa"/>
              <w:left w:w="80" w:type="dxa"/>
              <w:bottom w:w="80" w:type="dxa"/>
              <w:right w:w="80" w:type="dxa"/>
            </w:tcMar>
          </w:tcPr>
          <w:p w14:paraId="2CE4421C" w14:textId="77777777" w:rsidR="004D0143" w:rsidRDefault="00DD5412">
            <w:pPr>
              <w:spacing w:after="0"/>
            </w:pPr>
            <w:r>
              <w:rPr>
                <w:sz w:val="16"/>
              </w:rPr>
              <w:t>Non-fee</w:t>
            </w:r>
          </w:p>
        </w:tc>
        <w:tc>
          <w:tcPr>
            <w:tcW w:w="7200" w:type="dxa"/>
            <w:tcMar>
              <w:top w:w="80" w:type="dxa"/>
              <w:left w:w="80" w:type="dxa"/>
              <w:bottom w:w="80" w:type="dxa"/>
              <w:right w:w="80" w:type="dxa"/>
            </w:tcMar>
          </w:tcPr>
          <w:p w14:paraId="4BC8E80A" w14:textId="77777777" w:rsidR="004D0143" w:rsidRDefault="00DD5412">
            <w:pPr>
              <w:spacing w:after="0"/>
            </w:pPr>
            <w:r>
              <w:rPr>
                <w:sz w:val="16"/>
              </w:rPr>
              <w:t>Amount deducted before commission is calculated.</w:t>
            </w:r>
          </w:p>
        </w:tc>
      </w:tr>
      <w:tr w:rsidR="004D0143" w14:paraId="0F6FC87F" w14:textId="77777777">
        <w:trPr>
          <w:jc w:val="center"/>
        </w:trPr>
        <w:tc>
          <w:tcPr>
            <w:tcW w:w="2448" w:type="dxa"/>
            <w:tcMar>
              <w:top w:w="80" w:type="dxa"/>
              <w:left w:w="80" w:type="dxa"/>
              <w:bottom w:w="80" w:type="dxa"/>
              <w:right w:w="80" w:type="dxa"/>
            </w:tcMar>
          </w:tcPr>
          <w:p w14:paraId="7D5207F6" w14:textId="77777777" w:rsidR="004D0143" w:rsidRDefault="00DD5412">
            <w:pPr>
              <w:spacing w:after="0"/>
            </w:pPr>
            <w:r>
              <w:rPr>
                <w:sz w:val="16"/>
              </w:rPr>
              <w:t>Base Amount</w:t>
            </w:r>
          </w:p>
        </w:tc>
        <w:tc>
          <w:tcPr>
            <w:tcW w:w="7200" w:type="dxa"/>
            <w:tcMar>
              <w:top w:w="80" w:type="dxa"/>
              <w:left w:w="80" w:type="dxa"/>
              <w:bottom w:w="80" w:type="dxa"/>
              <w:right w:w="80" w:type="dxa"/>
            </w:tcMar>
          </w:tcPr>
          <w:p w14:paraId="4F0860A0" w14:textId="77777777" w:rsidR="004D0143" w:rsidRDefault="00DD5412">
            <w:pPr>
              <w:spacing w:after="0"/>
            </w:pPr>
            <w:r>
              <w:rPr>
                <w:sz w:val="16"/>
              </w:rPr>
              <w:t>Total payment minus total non-fee.</w:t>
            </w:r>
          </w:p>
        </w:tc>
      </w:tr>
      <w:tr w:rsidR="004D0143" w14:paraId="58378EFB" w14:textId="77777777">
        <w:trPr>
          <w:jc w:val="center"/>
        </w:trPr>
        <w:tc>
          <w:tcPr>
            <w:tcW w:w="2448" w:type="dxa"/>
            <w:tcMar>
              <w:top w:w="80" w:type="dxa"/>
              <w:left w:w="80" w:type="dxa"/>
              <w:bottom w:w="80" w:type="dxa"/>
              <w:right w:w="80" w:type="dxa"/>
            </w:tcMar>
          </w:tcPr>
          <w:p w14:paraId="4E6B78F7" w14:textId="77777777" w:rsidR="004D0143" w:rsidRDefault="00DD5412">
            <w:pPr>
              <w:spacing w:after="0"/>
            </w:pPr>
            <w:r>
              <w:rPr>
                <w:sz w:val="16"/>
              </w:rPr>
              <w:t>Commission</w:t>
            </w:r>
          </w:p>
        </w:tc>
        <w:tc>
          <w:tcPr>
            <w:tcW w:w="7200" w:type="dxa"/>
            <w:tcMar>
              <w:top w:w="80" w:type="dxa"/>
              <w:left w:w="80" w:type="dxa"/>
              <w:bottom w:w="80" w:type="dxa"/>
              <w:right w:w="80" w:type="dxa"/>
            </w:tcMar>
          </w:tcPr>
          <w:p w14:paraId="0C0C8ADA" w14:textId="77777777" w:rsidR="004D0143" w:rsidRDefault="00DD5412">
            <w:pPr>
              <w:spacing w:after="0"/>
            </w:pPr>
            <w:r>
              <w:rPr>
                <w:sz w:val="16"/>
              </w:rPr>
              <w:t>Base amount multiplied by commission rate.</w:t>
            </w:r>
          </w:p>
        </w:tc>
      </w:tr>
      <w:tr w:rsidR="004D0143" w14:paraId="7F7CF5AF" w14:textId="77777777">
        <w:trPr>
          <w:jc w:val="center"/>
        </w:trPr>
        <w:tc>
          <w:tcPr>
            <w:tcW w:w="2448" w:type="dxa"/>
            <w:tcMar>
              <w:top w:w="80" w:type="dxa"/>
              <w:left w:w="80" w:type="dxa"/>
              <w:bottom w:w="80" w:type="dxa"/>
              <w:right w:w="80" w:type="dxa"/>
            </w:tcMar>
          </w:tcPr>
          <w:p w14:paraId="66751F74" w14:textId="77777777" w:rsidR="004D0143" w:rsidRDefault="00DD5412">
            <w:pPr>
              <w:spacing w:after="0"/>
            </w:pPr>
            <w:r>
              <w:rPr>
                <w:sz w:val="16"/>
              </w:rPr>
              <w:t>Hub</w:t>
            </w:r>
          </w:p>
        </w:tc>
        <w:tc>
          <w:tcPr>
            <w:tcW w:w="7200" w:type="dxa"/>
            <w:tcMar>
              <w:top w:w="80" w:type="dxa"/>
              <w:left w:w="80" w:type="dxa"/>
              <w:bottom w:w="80" w:type="dxa"/>
              <w:right w:w="80" w:type="dxa"/>
            </w:tcMar>
          </w:tcPr>
          <w:p w14:paraId="3644910A" w14:textId="77777777" w:rsidR="004D0143" w:rsidRDefault="00DD5412">
            <w:pPr>
              <w:spacing w:after="0"/>
            </w:pPr>
            <w:r>
              <w:rPr>
                <w:sz w:val="16"/>
              </w:rPr>
              <w:t>VET or HE dimension value used for Business Central posting.</w:t>
            </w:r>
          </w:p>
        </w:tc>
      </w:tr>
    </w:tbl>
    <w:p w14:paraId="77EA3E98" w14:textId="77777777" w:rsidR="00DD5412" w:rsidRDefault="00DD5412"/>
    <w:sectPr w:rsidR="00DD5412" w:rsidSect="00034616">
      <w:headerReference w:type="default" r:id="rId9"/>
      <w:footerReference w:type="default" r:id="rId10"/>
      <w:pgSz w:w="12240" w:h="15840"/>
      <w:pgMar w:top="864" w:right="936" w:bottom="864"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2A5AB" w14:textId="77777777" w:rsidR="00DD5412" w:rsidRDefault="00DD5412">
      <w:pPr>
        <w:spacing w:after="0" w:line="240" w:lineRule="auto"/>
      </w:pPr>
      <w:r>
        <w:separator/>
      </w:r>
    </w:p>
  </w:endnote>
  <w:endnote w:type="continuationSeparator" w:id="0">
    <w:p w14:paraId="4227E67E" w14:textId="77777777" w:rsidR="00DD5412" w:rsidRDefault="00DD5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1B0F" w14:textId="41643D2C" w:rsidR="004D0143" w:rsidRDefault="00DD5412">
    <w:pPr>
      <w:pStyle w:val="Footer"/>
      <w:jc w:val="center"/>
    </w:pPr>
    <w:r>
      <w:rPr>
        <w:color w:val="787878"/>
        <w:sz w:val="15"/>
      </w:rPr>
      <w:t>Agent Commission App - v</w:t>
    </w:r>
    <w:r>
      <w:rPr>
        <w:color w:val="787878"/>
        <w:sz w:val="15"/>
      </w:rPr>
      <w:t xml:space="preserve">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F71F9" w14:textId="77777777" w:rsidR="00DD5412" w:rsidRDefault="00DD5412">
      <w:pPr>
        <w:spacing w:after="0" w:line="240" w:lineRule="auto"/>
      </w:pPr>
      <w:r>
        <w:separator/>
      </w:r>
    </w:p>
  </w:footnote>
  <w:footnote w:type="continuationSeparator" w:id="0">
    <w:p w14:paraId="30EA4F7D" w14:textId="77777777" w:rsidR="00DD5412" w:rsidRDefault="00DD5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16367" w14:textId="77777777" w:rsidR="004D0143" w:rsidRDefault="00DD5412">
    <w:pPr>
      <w:pStyle w:val="Header"/>
      <w:jc w:val="right"/>
    </w:pPr>
    <w:r>
      <w:rPr>
        <w:color w:val="646464"/>
        <w:sz w:val="16"/>
      </w:rPr>
      <w:t>Agent Commission App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8227567">
    <w:abstractNumId w:val="8"/>
  </w:num>
  <w:num w:numId="2" w16cid:durableId="670374955">
    <w:abstractNumId w:val="6"/>
  </w:num>
  <w:num w:numId="3" w16cid:durableId="2094351405">
    <w:abstractNumId w:val="5"/>
  </w:num>
  <w:num w:numId="4" w16cid:durableId="701784116">
    <w:abstractNumId w:val="4"/>
  </w:num>
  <w:num w:numId="5" w16cid:durableId="18093761">
    <w:abstractNumId w:val="7"/>
  </w:num>
  <w:num w:numId="6" w16cid:durableId="65305107">
    <w:abstractNumId w:val="3"/>
  </w:num>
  <w:num w:numId="7" w16cid:durableId="1850946164">
    <w:abstractNumId w:val="2"/>
  </w:num>
  <w:num w:numId="8" w16cid:durableId="684940117">
    <w:abstractNumId w:val="1"/>
  </w:num>
  <w:num w:numId="9" w16cid:durableId="1258635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022"/>
    <w:rsid w:val="00034616"/>
    <w:rsid w:val="0006063C"/>
    <w:rsid w:val="0015074B"/>
    <w:rsid w:val="0029639D"/>
    <w:rsid w:val="00326F90"/>
    <w:rsid w:val="004748EF"/>
    <w:rsid w:val="004D0143"/>
    <w:rsid w:val="00A26D8D"/>
    <w:rsid w:val="00AA1D8D"/>
    <w:rsid w:val="00B4409E"/>
    <w:rsid w:val="00B47730"/>
    <w:rsid w:val="00CB0664"/>
    <w:rsid w:val="00DD5412"/>
    <w:rsid w:val="00E915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482281"/>
  <w14:defaultImageDpi w14:val="300"/>
  <w15:docId w15:val="{251FC31D-8D45-4F4F-9726-7CCFB8865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288"/>
    </w:pPr>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1385</Words>
  <Characters>7895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Fereidounkiani</cp:lastModifiedBy>
  <cp:revision>5</cp:revision>
  <dcterms:created xsi:type="dcterms:W3CDTF">2026-05-18T02:57:00Z</dcterms:created>
  <dcterms:modified xsi:type="dcterms:W3CDTF">2026-05-18T03:00:00Z</dcterms:modified>
  <cp:category/>
</cp:coreProperties>
</file>