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Bienvenue : comment publier un article</w:t>
      </w:r>
    </w:p>
    <w:p>
      <w:pPr>
        <w:pStyle w:val="Subtitle"/>
      </w:pPr>
      <w:r>
        <w:t xml:space="preserve">Un article d’exemple, à supprimer dès que vous avez compris le principe.</w:t>
      </w:r>
    </w:p>
    <w:p>
      <w:r>
        <w:t xml:space="preserve">Ce site fabrique ses pages à partir de documents Word. Vous écrivez comme d’habitude, vous déposez le fichier dans le dossier « articles », et l’article apparaît en tête de la page d’accueil quelques instants plus tard.</w:t>
      </w:r>
    </w:p>
    <w:p>
      <w:pPr>
        <w:pStyle w:val="Heading1"/>
      </w:pPr>
      <w:r>
        <w:t xml:space="preserve">Les règles d’écriture</w:t>
      </w:r>
    </w:p>
    <w:p>
      <w:r>
        <w:t xml:space="preserve">Le titre se met dans le style </w:t>
      </w:r>
      <w:r>
        <w:rPr>
          <w:b/>
          <w:bCs/>
        </w:rPr>
        <w:t xml:space="preserve">Titre</w:t>
      </w:r>
      <w:r>
        <w:t xml:space="preserve"> de Word, le chapô (la phrase d’accroche) dans le style </w:t>
      </w:r>
      <w:r>
        <w:rPr>
          <w:b/>
          <w:bCs/>
        </w:rPr>
        <w:t xml:space="preserve">Sous-titre</w:t>
      </w:r>
      <w:r>
        <w:t xml:space="preserve">. Les intertitres utilisent </w:t>
      </w:r>
      <w:r>
        <w:rPr>
          <w:b/>
          <w:bCs/>
        </w:rPr>
        <w:t xml:space="preserve">Titre 1</w:t>
      </w:r>
      <w:r>
        <w:t xml:space="preserve">, </w:t>
      </w:r>
      <w:r>
        <w:rPr>
          <w:b/>
          <w:bCs/>
        </w:rPr>
        <w:t xml:space="preserve">Titre 2</w:t>
      </w:r>
      <w:r>
        <w:t xml:space="preserve"> et </w:t>
      </w:r>
      <w:r>
        <w:rPr>
          <w:b/>
          <w:bCs/>
        </w:rPr>
        <w:t xml:space="preserve">Titre 3</w:t>
      </w:r>
      <w:r>
        <w:t xml:space="preserve">, ce qui permet de reproduire un plan hiérarchisé (I., A., 1.).</w:t>
      </w:r>
      <w:r>
        <w:rPr>
          <w:rStyle w:val="FootnoteReference"/>
        </w:rPr>
        <w:footnoteReference w:id="1"/>
      </w:r>
    </w:p>
    <w:p>
      <w:r>
        <w:t xml:space="preserve">Le style Citation produit un bloc de citation, comme ci-dessous :</w:t>
      </w:r>
    </w:p>
    <w:p>
      <w:pPr>
        <w:pStyle w:val="Quote"/>
      </w:pPr>
      <w:r>
        <w:t xml:space="preserve">Un texte se laisse lire lentement ou pas du tout.</w:t>
      </w:r>
    </w:p>
    <w:p>
      <w:pPr>
        <w:pStyle w:val="Heading1"/>
      </w:pPr>
      <w:r>
        <w:t xml:space="preserve">Nom du fichier, dossiers et brouillons</w:t>
      </w:r>
    </w:p>
    <w:p>
      <w:r>
        <w:t xml:space="preserve">La date de publication est lue dans le nom du fichier, au format AAAA-MM-JJ :</w:t>
      </w:r>
    </w:p>
    <w:p>
      <w:pPr>
        <w:pStyle w:val="ListParagraph"/>
        <w:numPr>
          <w:ilvl w:val="0"/>
          <w:numId w:val="2"/>
        </w:numPr>
      </w:pPr>
      <w:r>
        <w:t xml:space="preserve">2026-10-29-mon-article.docx : un article daté du 29 octobre 2026 ;</w:t>
      </w:r>
    </w:p>
    <w:p>
      <w:pPr>
        <w:pStyle w:val="ListParagraph"/>
        <w:numPr>
          <w:ilvl w:val="0"/>
          <w:numId w:val="2"/>
        </w:numPr>
      </w:pPr>
      <w:r>
        <w:t xml:space="preserve">Essais/2026-10-29-mon-article.docx : le même, rangé dans la rubrique « Essais » ;</w:t>
      </w:r>
    </w:p>
    <w:p>
      <w:pPr>
        <w:pStyle w:val="ListParagraph"/>
        <w:numPr>
          <w:ilvl w:val="0"/>
          <w:numId w:val="2"/>
        </w:numPr>
      </w:pPr>
      <w:r>
        <w:t xml:space="preserve">_mon-brouillon.docx : un fichier dont le nom commence par un tiret bas n’est jamais publié.</w:t>
      </w:r>
    </w:p>
    <w:p>
      <w:pPr>
        <w:pStyle w:val="Heading1"/>
      </w:pPr>
      <w:r>
        <w:t xml:space="preserve">Images et liens</w:t>
      </w:r>
    </w:p>
    <w:p>
      <w:r>
        <w:t xml:space="preserve">Insérez une image normalement (Insertion → Image) : elle est reprise telle quelle, et la première image sert de vignette sur la page d’accueil. Pensez à renseigner le texte de remplacement, utile aux lecteurs d’écran.</w:t>
      </w:r>
    </w:p>
    <w:p>
      <w:r>
        <w:drawing>
          <wp:inline distT="0" distB="0" distL="0" distR="0">
            <wp:extent cx="5334000" cy="3000375"/>
            <wp:effectExtent t="0" r="0" b="0" l="0"/>
            <wp:docPr id="1" name="image-exemple" descr="Formes douces et chaudes, dans des tons de sable et de terre cuite." title="Composition abstra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Les liens fonctionnent aussi : par exemple vers </w:t>
      </w:r>
      <w:hyperlink w:history="1" r:id="rIdgtvzncxdkpdgvmhocjmjt">
        <w:r>
          <w:rPr>
            <w:rStyle w:val="Hyperlink"/>
          </w:rPr>
          <w:t xml:space="preserve">Pandoc</w:t>
        </w:r>
      </w:hyperlink>
      <w:r>
        <w:t xml:space="preserve">, l’outil qui lit vos documents.</w:t>
      </w:r>
    </w:p>
    <w:p>
      <w:r>
        <w:t xml:space="preserve">Les espaces avant les signes doubles sont corrigées automatiquement : « ainsi », sans que vous ayez à y penser ; surprenant, non ?</w:t>
      </w:r>
      <w:r>
        <w:rPr>
          <w:rStyle w:val="FootnoteReference"/>
        </w:rPr>
        <w:footnoteReference w:id="2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Exemple de note : elle apparaît en fin d’article, numérotée automatiquement, avec un lien de retour vers le texte.</w:t>
      </w:r>
    </w:p>
  </w:footnote>
  <w:footnote w:id="2">
    <w:p>
      <w:r>
        <w:rPr>
          <w:rStyle w:val="FootnoteReference"/>
        </w:rPr>
        <w:footnoteRef/>
      </w:r>
      <w:r>
        <w:t xml:space="preserve">Vous pouvez y placer une référence complète, une précision ou un commentaire. Les liens https://exemple.org restent cliquables.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b/>
      <w:bCs/>
      <w:sz w:val="48"/>
      <w:szCs w:val="48"/>
    </w:rPr>
  </w:style>
  <w:style w:type="paragraph" w:styleId="Subtitle">
    <w:name w:val="Subtitle"/>
    <w:basedOn w:val="Normal"/>
    <w:rPr>
      <w:i/>
      <w:iCs/>
      <w:sz w:val="28"/>
      <w:szCs w:val="28"/>
    </w:rPr>
  </w:style>
  <w:style w:type="paragraph" w:styleId="Quote">
    <w:name w:val="Quote"/>
    <w:basedOn w:val="Normal"/>
    <w:pPr>
      <w:ind w:left="720"/>
    </w:pPr>
    <w:rPr>
      <w:i/>
      <w:iCs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gtvzncxdkpdgvmhocjmjt" Type="http://schemas.openxmlformats.org/officeDocument/2006/relationships/hyperlink" Target="https://pandoc.org" TargetMode="External"/><Relationship Id="rId7" Type="http://schemas.openxmlformats.org/officeDocument/2006/relationships/image" Target="media/dfde00fc8ae41582c69ae4f7112c28c53227d4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2026-10-29T09:04:15.627Z</dcterms:created>
  <dcterms:modified xsi:type="dcterms:W3CDTF">2026-10-29T09:04:15.628Z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