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YaHei" w:hAnsi="Microsoft YaHei" w:eastAsia="Microsoft YaHei"/>
          <w:b/>
          <w:sz w:val="36"/>
        </w:rPr>
        <w:t>莫仕铮</w:t>
      </w:r>
    </w:p>
    <w:p>
      <w:pPr>
        <w:spacing w:after="30"/>
      </w:pPr>
      <w:r>
        <w:rPr>
          <w:rFonts w:ascii="Microsoft YaHei" w:hAnsi="Microsoft YaHei" w:eastAsia="Microsoft YaHei"/>
          <w:b w:val="0"/>
          <w:sz w:val="19"/>
        </w:rPr>
        <w:t>Java 后端实习生 / AI 应用开发实习生</w:t>
      </w:r>
    </w:p>
    <w:p>
      <w:pPr>
        <w:spacing w:after="30"/>
      </w:pPr>
      <w:r>
        <w:rPr>
          <w:rFonts w:ascii="Microsoft YaHei" w:hAnsi="Microsoft YaHei" w:eastAsia="Microsoft YaHei"/>
          <w:b w:val="0"/>
          <w:sz w:val="19"/>
        </w:rPr>
        <w:t>状态：本科在读，可实习</w:t>
      </w:r>
    </w:p>
    <w:p>
      <w:pPr>
        <w:spacing w:after="30"/>
      </w:pPr>
      <w:r>
        <w:rPr>
          <w:rFonts w:ascii="Microsoft YaHei" w:hAnsi="Microsoft YaHei" w:eastAsia="Microsoft YaHei"/>
          <w:b w:val="0"/>
          <w:sz w:val="19"/>
        </w:rPr>
        <w:t>期望岗位：Java 后端实习生 / AI 应用开发实习生</w:t>
      </w:r>
    </w:p>
    <w:p>
      <w:pPr>
        <w:spacing w:before="120" w:after="40"/>
        <w:pBdr>
          <w:bottom w:val="single" w:sz="6" w:space="1" w:color="A6A6A6"/>
        </w:pBdr>
      </w:pPr>
      <w:r>
        <w:rPr>
          <w:rFonts w:ascii="Microsoft YaHei" w:hAnsi="Microsoft YaHei" w:eastAsia="Microsoft YaHei"/>
          <w:b/>
          <w:sz w:val="24"/>
        </w:rPr>
        <w:t>个人总结</w:t>
      </w:r>
    </w:p>
    <w:p>
      <w:pPr>
        <w:spacing w:after="30"/>
      </w:pPr>
      <w:r>
        <w:rPr>
          <w:rFonts w:ascii="Microsoft YaHei" w:hAnsi="Microsoft YaHei" w:eastAsia="Microsoft YaHei"/>
          <w:b w:val="0"/>
          <w:sz w:val="19"/>
        </w:rPr>
        <w:t>计算机科学与技术本科在读，求职方向为 Java 后端 / AI 应用开发实习。熟悉 Spring Boot、MyBatis、MySQL、Redis、RabbitMQ 等后端开发基础，能够独立完成接口开发、数据建模、认证授权、缓存、异步消息和部署排查等工作。</w:t>
      </w:r>
    </w:p>
    <w:p>
      <w:pPr>
        <w:spacing w:after="30"/>
      </w:pPr>
      <w:r>
        <w:rPr>
          <w:rFonts w:ascii="Microsoft YaHei" w:hAnsi="Microsoft YaHei" w:eastAsia="Microsoft YaHei"/>
          <w:b w:val="0"/>
          <w:sz w:val="19"/>
        </w:rPr>
        <w:t>具备 AI Agent 应用开发实践，熟悉 Prompt、Tool Calling、RAG、多轮任务编排、SSE 流式输出和上下文管理。项目中重点关注“AI 功能是否真的可用”：围绕长上下文溢出、工具调用失败、模型幻觉、执行轨迹可观测、回答质量评估等问题做过工程化设计与优化。</w:t>
      </w:r>
    </w:p>
    <w:p>
      <w:pPr>
        <w:spacing w:before="120" w:after="40"/>
        <w:pBdr>
          <w:bottom w:val="single" w:sz="6" w:space="1" w:color="A6A6A6"/>
        </w:pBdr>
      </w:pPr>
      <w:r>
        <w:rPr>
          <w:rFonts w:ascii="Microsoft YaHei" w:hAnsi="Microsoft YaHei" w:eastAsia="Microsoft YaHei"/>
          <w:b/>
          <w:sz w:val="24"/>
        </w:rPr>
        <w:t>教育背景</w:t>
      </w:r>
    </w:p>
    <w:p>
      <w:pPr>
        <w:spacing w:after="30"/>
      </w:pPr>
      <w:r>
        <w:rPr>
          <w:rFonts w:ascii="Microsoft YaHei" w:hAnsi="Microsoft YaHei" w:eastAsia="Microsoft YaHei"/>
          <w:b w:val="0"/>
          <w:sz w:val="19"/>
        </w:rPr>
        <w:t>广东药科大学 ｜ 计算机科学与技术 ｜ 本科</w:t>
      </w:r>
    </w:p>
    <w:p>
      <w:pPr>
        <w:spacing w:after="30"/>
      </w:pPr>
      <w:r>
        <w:rPr>
          <w:rFonts w:ascii="Microsoft YaHei" w:hAnsi="Microsoft YaHei" w:eastAsia="Microsoft YaHei"/>
          <w:b w:val="0"/>
          <w:sz w:val="19"/>
        </w:rPr>
        <w:t>2023.09 - 2027.09</w:t>
      </w:r>
    </w:p>
    <w:p>
      <w:pPr>
        <w:spacing w:after="30"/>
        <w:ind w:left="198" w:hanging="102"/>
      </w:pPr>
      <w:r>
        <w:rPr>
          <w:rFonts w:ascii="Microsoft YaHei" w:hAnsi="Microsoft YaHei" w:eastAsia="Microsoft YaHei"/>
          <w:b w:val="0"/>
          <w:sz w:val="18"/>
        </w:rPr>
        <w:t>? 主修课程：数据结构与算法、数据库原理、Java 程序设计、大模型应用开发</w:t>
      </w:r>
    </w:p>
    <w:p>
      <w:pPr>
        <w:spacing w:after="30"/>
        <w:ind w:left="198" w:hanging="102"/>
      </w:pPr>
      <w:r>
        <w:rPr>
          <w:rFonts w:ascii="Microsoft YaHei" w:hAnsi="Microsoft YaHei" w:eastAsia="Microsoft YaHei"/>
          <w:b w:val="0"/>
          <w:sz w:val="18"/>
        </w:rPr>
        <w:t>? 英语：CET-4，能够阅读英文技术文档</w:t>
      </w:r>
    </w:p>
    <w:p>
      <w:pPr>
        <w:spacing w:before="120" w:after="40"/>
        <w:pBdr>
          <w:bottom w:val="single" w:sz="6" w:space="1" w:color="A6A6A6"/>
        </w:pBdr>
      </w:pPr>
      <w:r>
        <w:rPr>
          <w:rFonts w:ascii="Microsoft YaHei" w:hAnsi="Microsoft YaHei" w:eastAsia="Microsoft YaHei"/>
          <w:b/>
          <w:sz w:val="24"/>
        </w:rPr>
        <w:t>项目经历</w:t>
      </w:r>
    </w:p>
    <w:p>
      <w:pPr>
        <w:spacing w:before="80" w:after="20"/>
      </w:pPr>
      <w:r>
        <w:rPr>
          <w:rFonts w:ascii="Microsoft YaHei" w:hAnsi="Microsoft YaHei" w:eastAsia="Microsoft YaHei"/>
          <w:b/>
          <w:sz w:val="21"/>
        </w:rPr>
        <w:t>JARVIS AI 智能工作台（独立开发）</w:t>
      </w:r>
    </w:p>
    <w:p>
      <w:pPr>
        <w:spacing w:after="30"/>
      </w:pPr>
      <w:r>
        <w:rPr>
          <w:rFonts w:ascii="Microsoft YaHei" w:hAnsi="Microsoft YaHei" w:eastAsia="Microsoft YaHei"/>
          <w:b w:val="0"/>
          <w:sz w:val="19"/>
        </w:rPr>
        <w:t>项目地址：GitHub：https://github.com/Mo-pp/Jarvis-AI-Workbench ｜ 在线演示：http://47.121.194.181/</w:t>
      </w:r>
    </w:p>
    <w:p>
      <w:pPr>
        <w:spacing w:after="30"/>
      </w:pPr>
      <w:r>
        <w:rPr>
          <w:rFonts w:ascii="Microsoft YaHei" w:hAnsi="Microsoft YaHei" w:eastAsia="Microsoft YaHei"/>
          <w:b w:val="0"/>
          <w:sz w:val="19"/>
        </w:rPr>
        <w:t>角色：后端开发 / AI 应用开发</w:t>
      </w:r>
    </w:p>
    <w:p>
      <w:pPr>
        <w:spacing w:after="30"/>
      </w:pPr>
      <w:r>
        <w:rPr>
          <w:rFonts w:ascii="Microsoft YaHei" w:hAnsi="Microsoft YaHei" w:eastAsia="Microsoft YaHei"/>
          <w:b w:val="0"/>
          <w:sz w:val="19"/>
        </w:rPr>
        <w:t>项目描述：基于 Spring Boot、LangGraph4j 和 LangChain4j 构建的 AI Agent 工作台，支持任务规划、多轮工具调用、知识检索、用户记忆、文件解析、实时执行轨迹和 SSE 流式对话。后端负责 Agent 状态机编排、工具执行、会话持久化、权限认证、异步事件处理和部署运维。</w:t>
      </w:r>
    </w:p>
    <w:p>
      <w:pPr>
        <w:spacing w:after="30"/>
      </w:pPr>
      <w:r>
        <w:rPr>
          <w:rFonts w:ascii="Microsoft YaHei" w:hAnsi="Microsoft YaHei" w:eastAsia="Microsoft YaHei"/>
          <w:b w:val="0"/>
          <w:sz w:val="19"/>
        </w:rPr>
        <w:t>技术栈：Spring Boot、LangGraph4j、LangChain4j、MyBatis-Plus、MySQL、Redis、RabbitMQ、SSE、JWT、Flyway、Docker</w:t>
      </w:r>
    </w:p>
    <w:p>
      <w:pPr>
        <w:spacing w:after="30"/>
      </w:pPr>
      <w:r>
        <w:rPr>
          <w:rFonts w:ascii="Microsoft YaHei" w:hAnsi="Microsoft YaHei" w:eastAsia="Microsoft YaHei"/>
          <w:b w:val="0"/>
          <w:sz w:val="19"/>
        </w:rPr>
        <w:t>主要工作内容：</w:t>
      </w:r>
    </w:p>
    <w:p>
      <w:pPr>
        <w:spacing w:after="30"/>
        <w:ind w:left="198" w:hanging="102"/>
      </w:pPr>
      <w:r>
        <w:rPr>
          <w:rFonts w:ascii="Microsoft YaHei" w:hAnsi="Microsoft YaHei" w:eastAsia="Microsoft YaHei"/>
          <w:b w:val="0"/>
          <w:sz w:val="18"/>
        </w:rPr>
        <w:t>? Agent 编排与可观测性：基于 LangGraph4j 设计双层状态机，将会话生命周期与单轮“思考-工具调用-结果反馈”循环解耦；通过 runId、sequence、eventId 记录每次模型调用、工具调用和结果回填，支持错误恢复、Token 用量统计和执行轨迹回放，将复杂任务排查时间从约 20 分钟降低到 5 分钟内。</w:t>
      </w:r>
    </w:p>
    <w:p>
      <w:pPr>
        <w:spacing w:after="30"/>
        <w:ind w:left="198" w:hanging="102"/>
      </w:pPr>
      <w:r>
        <w:rPr>
          <w:rFonts w:ascii="Microsoft YaHei" w:hAnsi="Microsoft YaHei" w:eastAsia="Microsoft YaHei"/>
          <w:b w:val="0"/>
          <w:sz w:val="18"/>
        </w:rPr>
        <w:t>? 上下文压缩管线：针对长对话和大工具结果导致的上下文膨胀问题，采用“工具结果 Blob 持久化 + 摘要预览 + 引用回填 + 历史消息分层裁剪”的策略，只向模型传递必要上下文；在 20 轮以上对话场景中，将单次 Prompt Token 消耗降低约 35%，减少因上下文超限导致的失败重试。</w:t>
      </w:r>
    </w:p>
    <w:p>
      <w:pPr>
        <w:spacing w:after="30"/>
        <w:ind w:left="198" w:hanging="102"/>
      </w:pPr>
      <w:r>
        <w:rPr>
          <w:rFonts w:ascii="Microsoft YaHei" w:hAnsi="Microsoft YaHei" w:eastAsia="Microsoft YaHei"/>
          <w:b w:val="0"/>
          <w:sz w:val="18"/>
        </w:rPr>
        <w:t>? AI 输出质量评估：围绕用户真实使用效果设计采纳率、二次追问率、工具调用成功率、回答撤回率和首包延迟等指标，避免只用调用次数衡量功能价值；基于执行轨迹定位低质量回答来源，优化 Prompt 约束、工具选择策略和上下文裁剪规则，使有效回答采纳率提升约 18%。</w:t>
      </w:r>
    </w:p>
    <w:p>
      <w:pPr>
        <w:spacing w:after="30"/>
        <w:ind w:left="198" w:hanging="102"/>
      </w:pPr>
      <w:r>
        <w:rPr>
          <w:rFonts w:ascii="Microsoft YaHei" w:hAnsi="Microsoft YaHei" w:eastAsia="Microsoft YaHei"/>
          <w:b w:val="0"/>
          <w:sz w:val="18"/>
        </w:rPr>
        <w:t>? 幻觉与工具调用治理：基于 ReAct 思路串联 LLM 决策、工具选择、参数校验、工具执行和结果回填；对工具入参做 schema 校验，对检索结果和外部 API 返回做引用约束与异常兜底，降低模型编造工具结果、误用无关上下文和重复调用工具的概率。</w:t>
      </w:r>
    </w:p>
    <w:p>
      <w:pPr>
        <w:spacing w:after="30"/>
        <w:ind w:left="198" w:hanging="102"/>
      </w:pPr>
      <w:r>
        <w:rPr>
          <w:rFonts w:ascii="Microsoft YaHei" w:hAnsi="Microsoft YaHei" w:eastAsia="Microsoft YaHei"/>
          <w:b w:val="0"/>
          <w:sz w:val="18"/>
        </w:rPr>
        <w:t>? Trace 事件异步链路：基于 Redis Stream 构建 Agent Trace 缓冲层，将工具调用、任务进度、Artifact 生成、子 Agent 委派等事件写入 Stream；由 SSE 实时链路和 MySQL 落库消费者独立处理，并通过 Consumer Group、Pending 消息 claim、ACK 和死信 Stream 保证重复消费幂等与失败可恢复。</w:t>
      </w:r>
    </w:p>
    <w:p>
      <w:pPr>
        <w:spacing w:after="30"/>
        <w:ind w:left="198" w:hanging="102"/>
      </w:pPr>
      <w:r>
        <w:rPr>
          <w:rFonts w:ascii="Microsoft YaHei" w:hAnsi="Microsoft YaHei" w:eastAsia="Microsoft YaHei"/>
          <w:b w:val="0"/>
          <w:sz w:val="18"/>
        </w:rPr>
        <w:t>? 知识检索与长期记忆：封装 OpenViking 外部服务 API 客户端，对接资源上传、内容读写、语义检索、Skill 管理和用户记忆接口；统一处理 API Key 认证、租户请求头、超时配置和异常映射，为 Agent 提供可复用的知识库检索和长期记忆能力。</w:t>
      </w:r>
    </w:p>
    <w:p>
      <w:pPr>
        <w:spacing w:after="30"/>
        <w:ind w:left="198" w:hanging="102"/>
      </w:pPr>
      <w:r>
        <w:rPr>
          <w:rFonts w:ascii="Microsoft YaHei" w:hAnsi="Microsoft YaHei" w:eastAsia="Microsoft YaHei"/>
          <w:b w:val="0"/>
          <w:sz w:val="18"/>
        </w:rPr>
        <w:t>? 后端基础能力建设：完成 JWT 认证授权、用户注册登录、邮箱验证、文件解析、简历 PDF 导出、Flyway 数据库迁移、Docker 部署等模块；使用 Redis 管理验证码 TTL、JWT 黑名单、IP 限流和用户追问临时状态，使用 RabbitMQ 异步解耦验证码邮件发送，减少外部服务波动对核心接口的影响。</w:t>
      </w:r>
    </w:p>
    <w:p>
      <w:pPr>
        <w:spacing w:before="80" w:after="20"/>
      </w:pPr>
      <w:r>
        <w:rPr>
          <w:rFonts w:ascii="Microsoft YaHei" w:hAnsi="Microsoft YaHei" w:eastAsia="Microsoft YaHei"/>
          <w:b/>
          <w:sz w:val="21"/>
        </w:rPr>
        <w:t>餐饮订单履约管理系统</w:t>
      </w:r>
    </w:p>
    <w:p>
      <w:pPr>
        <w:spacing w:after="30"/>
      </w:pPr>
      <w:r>
        <w:rPr>
          <w:rFonts w:ascii="Microsoft YaHei" w:hAnsi="Microsoft YaHei" w:eastAsia="Microsoft YaHei"/>
          <w:b w:val="0"/>
          <w:sz w:val="19"/>
        </w:rPr>
        <w:t>角色：后端开发</w:t>
      </w:r>
    </w:p>
    <w:p>
      <w:pPr>
        <w:spacing w:after="30"/>
      </w:pPr>
      <w:r>
        <w:rPr>
          <w:rFonts w:ascii="Microsoft YaHei" w:hAnsi="Microsoft YaHei" w:eastAsia="Microsoft YaHei"/>
          <w:b w:val="0"/>
          <w:sz w:val="19"/>
        </w:rPr>
        <w:t>项目描述：基于 Spring Boot 与 Vue 构建的餐饮业务管理系统，覆盖商品配置、套餐维护、购物车、地址管理、订单创建、订单管理和状态流转，实现从菜品维护到订单履约的基础业务闭环。</w:t>
      </w:r>
    </w:p>
    <w:p>
      <w:pPr>
        <w:spacing w:after="30"/>
      </w:pPr>
      <w:r>
        <w:rPr>
          <w:rFonts w:ascii="Microsoft YaHei" w:hAnsi="Microsoft YaHei" w:eastAsia="Microsoft YaHei"/>
          <w:b w:val="0"/>
          <w:sz w:val="19"/>
        </w:rPr>
        <w:t>技术栈：Spring Boot、MyBatis、MySQL、Redis、Vue、Apifox</w:t>
      </w:r>
    </w:p>
    <w:p>
      <w:pPr>
        <w:spacing w:after="30"/>
      </w:pPr>
      <w:r>
        <w:rPr>
          <w:rFonts w:ascii="Microsoft YaHei" w:hAnsi="Microsoft YaHei" w:eastAsia="Microsoft YaHei"/>
          <w:b w:val="0"/>
          <w:sz w:val="19"/>
        </w:rPr>
        <w:t>主要工作内容：</w:t>
      </w:r>
    </w:p>
    <w:p>
      <w:pPr>
        <w:spacing w:after="30"/>
        <w:ind w:left="198" w:hanging="102"/>
      </w:pPr>
      <w:r>
        <w:rPr>
          <w:rFonts w:ascii="Microsoft YaHei" w:hAnsi="Microsoft YaHei" w:eastAsia="Microsoft YaHei"/>
          <w:b w:val="0"/>
          <w:sz w:val="18"/>
        </w:rPr>
        <w:t>? 负责后台管理端与用户端核心接口开发，完成登录认证、菜品维护、套餐配置、购物车、地址管理、订单创建和订单状态流转等业务流程。</w:t>
      </w:r>
    </w:p>
    <w:p>
      <w:pPr>
        <w:spacing w:after="30"/>
        <w:ind w:left="198" w:hanging="102"/>
      </w:pPr>
      <w:r>
        <w:rPr>
          <w:rFonts w:ascii="Microsoft YaHei" w:hAnsi="Microsoft YaHei" w:eastAsia="Microsoft YaHei"/>
          <w:b w:val="0"/>
          <w:sz w:val="18"/>
        </w:rPr>
        <w:t>? 基于 MyBatis 设计菜品、套餐、订单、地址等业务实体的数据访问层与服务层逻辑，支持分页查询、条件筛选、状态更新和订单明细查询等管理场景。</w:t>
      </w:r>
    </w:p>
    <w:p>
      <w:pPr>
        <w:spacing w:after="30"/>
        <w:ind w:left="198" w:hanging="102"/>
      </w:pPr>
      <w:r>
        <w:rPr>
          <w:rFonts w:ascii="Microsoft YaHei" w:hAnsi="Microsoft YaHei" w:eastAsia="Microsoft YaHei"/>
          <w:b w:val="0"/>
          <w:sz w:val="18"/>
        </w:rPr>
        <w:t>? 使用 Redis 缓存菜品、套餐等高频访问数据，并结合过期时间控制缓存生命周期，减少重复数据库查询，提升用户端菜单读取效率。</w:t>
      </w:r>
    </w:p>
    <w:p>
      <w:pPr>
        <w:spacing w:after="30"/>
        <w:ind w:left="198" w:hanging="102"/>
      </w:pPr>
      <w:r>
        <w:rPr>
          <w:rFonts w:ascii="Microsoft YaHei" w:hAnsi="Microsoft YaHei" w:eastAsia="Microsoft YaHei"/>
          <w:b w:val="0"/>
          <w:sz w:val="18"/>
        </w:rPr>
        <w:t>? 维护 Apifox 接口文档，统一请求参数、响应结构和字段含义，配合前端完成接口联调，保证后台管理端与用户端数据交互一致。</w:t>
      </w:r>
    </w:p>
    <w:p>
      <w:pPr>
        <w:spacing w:before="120" w:after="40"/>
        <w:pBdr>
          <w:bottom w:val="single" w:sz="6" w:space="1" w:color="A6A6A6"/>
        </w:pBdr>
      </w:pPr>
      <w:r>
        <w:rPr>
          <w:rFonts w:ascii="Microsoft YaHei" w:hAnsi="Microsoft YaHei" w:eastAsia="Microsoft YaHei"/>
          <w:b/>
          <w:sz w:val="24"/>
        </w:rPr>
        <w:t>专业技能</w:t>
      </w:r>
    </w:p>
    <w:p>
      <w:pPr>
        <w:spacing w:after="30"/>
        <w:ind w:left="198" w:hanging="102"/>
      </w:pPr>
      <w:r>
        <w:rPr>
          <w:rFonts w:ascii="Microsoft YaHei" w:hAnsi="Microsoft YaHei" w:eastAsia="Microsoft YaHei"/>
          <w:b w:val="0"/>
          <w:sz w:val="18"/>
        </w:rPr>
        <w:t>? Java：熟悉 Java 基础、面向对象、集合、异常处理和常用开发规范，了解常见设计模式。</w:t>
      </w:r>
    </w:p>
    <w:p>
      <w:pPr>
        <w:spacing w:after="30"/>
        <w:ind w:left="198" w:hanging="102"/>
      </w:pPr>
      <w:r>
        <w:rPr>
          <w:rFonts w:ascii="Microsoft YaHei" w:hAnsi="Microsoft YaHei" w:eastAsia="Microsoft YaHei"/>
          <w:b w:val="0"/>
          <w:sz w:val="18"/>
        </w:rPr>
        <w:t>? 后端框架：熟悉 Spring Boot、MyBatis / MyBatis-Plus，了解 Spring IOC、AOP、Bean 生命周期和 RESTful API 开发。</w:t>
      </w:r>
    </w:p>
    <w:p>
      <w:pPr>
        <w:spacing w:after="30"/>
        <w:ind w:left="198" w:hanging="102"/>
      </w:pPr>
      <w:r>
        <w:rPr>
          <w:rFonts w:ascii="Microsoft YaHei" w:hAnsi="Microsoft YaHei" w:eastAsia="Microsoft YaHei"/>
          <w:b w:val="0"/>
          <w:sz w:val="18"/>
        </w:rPr>
        <w:t>? 数据库：熟悉 MySQL 表结构设计、事务、索引和常见 SQL 优化思路，能够结合查询场景设计复合索引。</w:t>
      </w:r>
    </w:p>
    <w:p>
      <w:pPr>
        <w:spacing w:after="30"/>
        <w:ind w:left="198" w:hanging="102"/>
      </w:pPr>
      <w:r>
        <w:rPr>
          <w:rFonts w:ascii="Microsoft YaHei" w:hAnsi="Microsoft YaHei" w:eastAsia="Microsoft YaHei"/>
          <w:b w:val="0"/>
          <w:sz w:val="18"/>
        </w:rPr>
        <w:t>? 缓存与中间件：熟悉 Redis 常见数据结构、TTL、缓存、限流和分布式状态存储场景，了解 RabbitMQ 异步解耦、消息消费和削峰思路。</w:t>
      </w:r>
    </w:p>
    <w:p>
      <w:pPr>
        <w:spacing w:after="30"/>
        <w:ind w:left="198" w:hanging="102"/>
      </w:pPr>
      <w:r>
        <w:rPr>
          <w:rFonts w:ascii="Microsoft YaHei" w:hAnsi="Microsoft YaHei" w:eastAsia="Microsoft YaHei"/>
          <w:b w:val="0"/>
          <w:sz w:val="18"/>
        </w:rPr>
        <w:t>? AI 应用开发：熟悉 LangChain4j、LangGraph4j 基础使用，了解 Prompt、RAG、Tool Calling、多轮对话、Agent 流程编排、上下文压缩和 SSE 流式输出。</w:t>
      </w:r>
    </w:p>
    <w:p>
      <w:pPr>
        <w:spacing w:after="30"/>
        <w:ind w:left="198" w:hanging="102"/>
      </w:pPr>
      <w:r>
        <w:rPr>
          <w:rFonts w:ascii="Microsoft YaHei" w:hAnsi="Microsoft YaHei" w:eastAsia="Microsoft YaHei"/>
          <w:b w:val="0"/>
          <w:sz w:val="18"/>
        </w:rPr>
        <w:t>? 工程能力：熟悉 Git、Maven、Docker、Linux 基础命令，具备接口调试、日志排查、数据库迁移和项目部署经验。</w:t>
      </w:r>
    </w:p>
    <w:p>
      <w:pPr>
        <w:spacing w:before="120" w:after="40"/>
        <w:pBdr>
          <w:bottom w:val="single" w:sz="6" w:space="1" w:color="A6A6A6"/>
        </w:pBdr>
      </w:pPr>
      <w:r>
        <w:rPr>
          <w:rFonts w:ascii="Microsoft YaHei" w:hAnsi="Microsoft YaHei" w:eastAsia="Microsoft YaHei"/>
          <w:b/>
          <w:sz w:val="24"/>
        </w:rPr>
        <w:t>数据待替换提示</w:t>
      </w:r>
    </w:p>
    <w:p>
      <w:pPr>
        <w:spacing w:after="30"/>
        <w:ind w:left="198" w:hanging="102"/>
      </w:pPr>
      <w:r>
        <w:rPr>
          <w:rFonts w:ascii="Microsoft YaHei" w:hAnsi="Microsoft YaHei" w:eastAsia="Microsoft YaHei"/>
          <w:b w:val="0"/>
          <w:sz w:val="18"/>
        </w:rPr>
        <w:t>? “任务排查时间从约 20 分钟降低到 5 分钟内”</w:t>
      </w:r>
    </w:p>
    <w:p>
      <w:pPr>
        <w:spacing w:after="30"/>
        <w:ind w:left="198" w:hanging="102"/>
      </w:pPr>
      <w:r>
        <w:rPr>
          <w:rFonts w:ascii="Microsoft YaHei" w:hAnsi="Microsoft YaHei" w:eastAsia="Microsoft YaHei"/>
          <w:b w:val="0"/>
          <w:sz w:val="18"/>
        </w:rPr>
        <w:t>? “Prompt Token 消耗降低约 35%”</w:t>
      </w:r>
    </w:p>
    <w:p>
      <w:pPr>
        <w:spacing w:after="30"/>
        <w:ind w:left="198" w:hanging="102"/>
      </w:pPr>
      <w:r>
        <w:rPr>
          <w:rFonts w:ascii="Microsoft YaHei" w:hAnsi="Microsoft YaHei" w:eastAsia="Microsoft YaHei"/>
          <w:b w:val="0"/>
          <w:sz w:val="18"/>
        </w:rPr>
        <w:t>? “有效回答采纳率提升约 18%”</w:t>
      </w:r>
    </w:p>
    <w:p>
      <w:pPr>
        <w:spacing w:after="30"/>
      </w:pPr>
      <w:r>
        <w:rPr>
          <w:rFonts w:ascii="Microsoft YaHei" w:hAnsi="Microsoft YaHei" w:eastAsia="Microsoft YaHei"/>
          <w:b w:val="0"/>
          <w:sz w:val="19"/>
        </w:rPr>
        <w:t>以上数据用于先占住表达结构，投递前建议替换为你能自圆其说的统计口径，例如固定测试集、线上日志、人工评测样本或压测记录。</w:t>
      </w:r>
    </w:p>
    <w:sectPr w:rsidR="00FC693F" w:rsidRPr="0006063C" w:rsidSect="00034616">
      <w:pgSz w:w="12240" w:h="15840"/>
      <w:pgMar w:top="680" w:right="765" w:bottom="680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