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6CB4" w14:textId="77777777" w:rsidR="00162B91" w:rsidRDefault="00162B91" w:rsidP="00162B91">
      <w:pPr>
        <w:pStyle w:val="Header"/>
      </w:pPr>
      <w:r>
        <w:t xml:space="preserve">Week 9 </w:t>
      </w:r>
    </w:p>
    <w:p w14:paraId="383BAC94" w14:textId="77777777" w:rsidR="00162B91" w:rsidRDefault="00162B91"/>
    <w:p w14:paraId="63336FD1" w14:textId="77777777" w:rsidR="00162B91" w:rsidRDefault="00162B91" w:rsidP="00162B91">
      <w:r>
        <w:t>facebookemoji.js</w:t>
      </w:r>
    </w:p>
    <w:p w14:paraId="14B447CE" w14:textId="3EF33889" w:rsidR="00162B91" w:rsidRDefault="00162B91">
      <w:r w:rsidRPr="00162B91">
        <w:rPr>
          <w:noProof/>
        </w:rPr>
        <w:drawing>
          <wp:inline distT="0" distB="0" distL="0" distR="0" wp14:anchorId="13CCB830" wp14:editId="0D21A58C">
            <wp:extent cx="5731510" cy="4132580"/>
            <wp:effectExtent l="0" t="0" r="0" b="0"/>
            <wp:docPr id="11362763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630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E4B5" w14:textId="77777777" w:rsidR="00162B91" w:rsidRDefault="00162B91"/>
    <w:p w14:paraId="064625AD" w14:textId="77777777" w:rsidR="00162B91" w:rsidRDefault="00162B91" w:rsidP="00162B91">
      <w:r>
        <w:t>Index.js</w:t>
      </w:r>
    </w:p>
    <w:p w14:paraId="2A6881BE" w14:textId="10350491" w:rsidR="00162B91" w:rsidRDefault="00396B55">
      <w:r w:rsidRPr="00396B55">
        <w:rPr>
          <w:noProof/>
        </w:rPr>
        <w:lastRenderedPageBreak/>
        <w:drawing>
          <wp:inline distT="0" distB="0" distL="0" distR="0" wp14:anchorId="5CFCE107" wp14:editId="14508BBE">
            <wp:extent cx="5731510" cy="3481070"/>
            <wp:effectExtent l="0" t="0" r="0" b="0"/>
            <wp:docPr id="1508834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3419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6FFC" w14:textId="77777777" w:rsidR="00396B55" w:rsidRDefault="00396B55"/>
    <w:p w14:paraId="6A7733AA" w14:textId="43EDFB93" w:rsidR="00396B55" w:rsidRDefault="00396B55">
      <w:r>
        <w:t>I also had to get the images or logo from the previous tutorial</w:t>
      </w:r>
    </w:p>
    <w:p w14:paraId="7014BA6B" w14:textId="77777777" w:rsidR="00396B55" w:rsidRDefault="00396B55"/>
    <w:p w14:paraId="4FB9D898" w14:textId="5AE56AB7" w:rsidR="00396B55" w:rsidRDefault="00396B55" w:rsidP="00396B55">
      <w:r>
        <w:t xml:space="preserve">After inputting togglemodecomponent.js and the index.js and after observation </w:t>
      </w:r>
      <w:r w:rsidRPr="008931C4">
        <w:t>The Toggle Mode component displays a button that toggles between happy and sad emojis</w:t>
      </w:r>
    </w:p>
    <w:p w14:paraId="3CF8DACC" w14:textId="1AA31C5D" w:rsidR="00396B55" w:rsidRDefault="00396B55" w:rsidP="00396B55">
      <w:r>
        <w:t xml:space="preserve">Evaluation </w:t>
      </w:r>
    </w:p>
    <w:p w14:paraId="14D9FE3A" w14:textId="77777777" w:rsidR="00396B55" w:rsidRDefault="00396B55" w:rsidP="00396B55"/>
    <w:p w14:paraId="6FC1164A" w14:textId="4827042A" w:rsidR="00396B55" w:rsidRDefault="00396B55" w:rsidP="00396B55">
      <w:r w:rsidRPr="00396B55">
        <w:t xml:space="preserve">This week, we created an emoji counter app that helped me learn how to effectively use React class components for managing both state and props. I gained a better understanding of the distinction between props, which are used to pass data from a parent to a child component, and state, which controls dynamic </w:t>
      </w:r>
      <w:proofErr w:type="spellStart"/>
      <w:r w:rsidRPr="00396B55">
        <w:t>behavior</w:t>
      </w:r>
      <w:proofErr w:type="spellEnd"/>
      <w:r w:rsidRPr="00396B55">
        <w:t xml:space="preserve"> within a component. By building the </w:t>
      </w:r>
      <w:proofErr w:type="spellStart"/>
      <w:r w:rsidRPr="00396B55">
        <w:t>FacebookEmojiCounter</w:t>
      </w:r>
      <w:proofErr w:type="spellEnd"/>
      <w:r w:rsidRPr="00396B55">
        <w:t xml:space="preserve"> and </w:t>
      </w:r>
      <w:proofErr w:type="spellStart"/>
      <w:r w:rsidRPr="00396B55">
        <w:t>ToggleMode</w:t>
      </w:r>
      <w:proofErr w:type="spellEnd"/>
      <w:r w:rsidRPr="00396B55">
        <w:t xml:space="preserve"> components, I practiced handling user interactions with event handlers such as </w:t>
      </w:r>
      <w:proofErr w:type="spellStart"/>
      <w:r w:rsidRPr="00396B55">
        <w:t>onClick</w:t>
      </w:r>
      <w:proofErr w:type="spellEnd"/>
      <w:r w:rsidRPr="00396B55">
        <w:t xml:space="preserve"> and updating the user interface using </w:t>
      </w:r>
      <w:proofErr w:type="spellStart"/>
      <w:proofErr w:type="gramStart"/>
      <w:r w:rsidRPr="00396B55">
        <w:t>this.setState</w:t>
      </w:r>
      <w:proofErr w:type="spellEnd"/>
      <w:proofErr w:type="gramEnd"/>
      <w:r w:rsidRPr="00396B55">
        <w:t>. This exercise emphasized the importance of structuring functionality into modular, reusable components.</w:t>
      </w:r>
    </w:p>
    <w:p w14:paraId="566A8695" w14:textId="77777777" w:rsidR="00396B55" w:rsidRDefault="00396B55"/>
    <w:sectPr w:rsidR="0039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D6D4D" w14:textId="77777777" w:rsidR="00A62B55" w:rsidRDefault="00A62B55" w:rsidP="00162B91">
      <w:pPr>
        <w:spacing w:after="0" w:line="240" w:lineRule="auto"/>
      </w:pPr>
      <w:r>
        <w:separator/>
      </w:r>
    </w:p>
  </w:endnote>
  <w:endnote w:type="continuationSeparator" w:id="0">
    <w:p w14:paraId="1B1D6E48" w14:textId="77777777" w:rsidR="00A62B55" w:rsidRDefault="00A62B55" w:rsidP="0016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3D949" w14:textId="77777777" w:rsidR="00A62B55" w:rsidRDefault="00A62B55" w:rsidP="00162B91">
      <w:pPr>
        <w:spacing w:after="0" w:line="240" w:lineRule="auto"/>
      </w:pPr>
      <w:r>
        <w:separator/>
      </w:r>
    </w:p>
  </w:footnote>
  <w:footnote w:type="continuationSeparator" w:id="0">
    <w:p w14:paraId="6D9AB829" w14:textId="77777777" w:rsidR="00A62B55" w:rsidRDefault="00A62B55" w:rsidP="0016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1"/>
    <w:rsid w:val="00162B91"/>
    <w:rsid w:val="00396B55"/>
    <w:rsid w:val="003C7FC7"/>
    <w:rsid w:val="00981B64"/>
    <w:rsid w:val="00A612B0"/>
    <w:rsid w:val="00A62B55"/>
    <w:rsid w:val="00F4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DE8A"/>
  <w15:chartTrackingRefBased/>
  <w15:docId w15:val="{FAEAD283-AE85-2C4A-9721-9783EB91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B91"/>
  </w:style>
  <w:style w:type="paragraph" w:styleId="Footer">
    <w:name w:val="footer"/>
    <w:basedOn w:val="Normal"/>
    <w:link w:val="FooterChar"/>
    <w:uiPriority w:val="99"/>
    <w:unhideWhenUsed/>
    <w:rsid w:val="0016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METWALY</dc:creator>
  <cp:keywords/>
  <dc:description/>
  <cp:lastModifiedBy>Mohamed METWALY</cp:lastModifiedBy>
  <cp:revision>2</cp:revision>
  <dcterms:created xsi:type="dcterms:W3CDTF">2024-11-30T14:04:00Z</dcterms:created>
  <dcterms:modified xsi:type="dcterms:W3CDTF">2024-11-30T14:04:00Z</dcterms:modified>
</cp:coreProperties>
</file>