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276"/>
        <w:gridCol w:w="8361"/>
      </w:tblGrid>
      <w:tr w:rsidR="0005120E" w14:paraId="24F46F7E" w14:textId="77777777">
        <w:tc>
          <w:tcPr>
            <w:tcW w:w="1276" w:type="dxa"/>
          </w:tcPr>
          <w:bookmarkStart w:id="0" w:name="_Hlk42254066"/>
          <w:p w14:paraId="694D2C15" w14:textId="77777777" w:rsidR="0005120E" w:rsidRDefault="00717171">
            <w:pPr>
              <w:ind w:left="-112" w:right="-258"/>
              <w:jc w:val="center"/>
              <w:rPr>
                <w:b/>
                <w:color w:val="000000"/>
                <w:sz w:val="20"/>
                <w:szCs w:val="20"/>
                <w:lang w:eastAsia="en-US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220C998" wp14:editId="4EE2A05D">
                      <wp:extent cx="873025" cy="873025"/>
                      <wp:effectExtent l="0" t="0" r="0" b="0"/>
                      <wp:docPr id="1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90279" cy="89027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mso-wrap-distance-left:0.0pt;mso-wrap-distance-top:0.0pt;mso-wrap-distance-right:0.0pt;mso-wrap-distance-bottom:0.0pt;width:68.7pt;height:68.7pt;" stroked="false">
                      <v:path textboxrect="0,0,0,0"/>
                      <v:imagedata r:id="rId13" o:title=""/>
                    </v:shape>
                  </w:pict>
                </mc:Fallback>
              </mc:AlternateContent>
            </w:r>
          </w:p>
        </w:tc>
        <w:tc>
          <w:tcPr>
            <w:tcW w:w="8361" w:type="dxa"/>
          </w:tcPr>
          <w:p w14:paraId="50A11B50" w14:textId="77777777" w:rsidR="0005120E" w:rsidRDefault="00717171">
            <w:pPr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Министерство науки и высшего образования Российской Федерации</w:t>
            </w:r>
          </w:p>
          <w:p w14:paraId="4FA1A54D" w14:textId="77777777" w:rsidR="0005120E" w:rsidRDefault="00717171">
            <w:pPr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Федеральное государственное бюджетное образовательное учреждение высшего образования «Московский государственный технический университет</w:t>
            </w:r>
          </w:p>
          <w:p w14:paraId="074F61A1" w14:textId="77777777" w:rsidR="0005120E" w:rsidRDefault="00717171">
            <w:pPr>
              <w:ind w:right="-2"/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имени Н.Э. Баумана (национальный исследовательский университет)»</w:t>
            </w:r>
          </w:p>
          <w:p w14:paraId="0B610B20" w14:textId="77777777" w:rsidR="0005120E" w:rsidRDefault="00717171">
            <w:pPr>
              <w:jc w:val="center"/>
              <w:rPr>
                <w:b/>
                <w:color w:val="000000"/>
                <w:sz w:val="20"/>
                <w:szCs w:val="20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(МГТУ им. Н.Э. Баумана)</w:t>
            </w:r>
          </w:p>
        </w:tc>
      </w:tr>
    </w:tbl>
    <w:p w14:paraId="5065F656" w14:textId="77777777" w:rsidR="0005120E" w:rsidRDefault="0005120E">
      <w:pPr>
        <w:pBdr>
          <w:bottom w:val="single" w:sz="24" w:space="1" w:color="auto"/>
        </w:pBdr>
        <w:jc w:val="center"/>
        <w:rPr>
          <w:bCs/>
          <w:color w:val="000000"/>
          <w:sz w:val="10"/>
          <w:szCs w:val="10"/>
          <w:lang w:eastAsia="en-US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7931"/>
      </w:tblGrid>
      <w:tr w:rsidR="0005120E" w14:paraId="5E67AB0B" w14:textId="77777777">
        <w:tc>
          <w:tcPr>
            <w:tcW w:w="1696" w:type="dxa"/>
          </w:tcPr>
          <w:p w14:paraId="72A8189B" w14:textId="77777777" w:rsidR="0005120E" w:rsidRDefault="00717171">
            <w:pPr>
              <w:rPr>
                <w:color w:val="000000"/>
                <w:szCs w:val="20"/>
                <w:lang w:eastAsia="en-US"/>
              </w:rPr>
            </w:pPr>
            <w:r>
              <w:rPr>
                <w:color w:val="000000"/>
                <w:szCs w:val="20"/>
                <w:lang w:eastAsia="en-US"/>
              </w:rPr>
              <w:t>ФАКУЛЬТЕТ</w:t>
            </w:r>
          </w:p>
        </w:tc>
        <w:tc>
          <w:tcPr>
            <w:tcW w:w="7931" w:type="dxa"/>
            <w:tcBorders>
              <w:bottom w:val="single" w:sz="4" w:space="0" w:color="auto"/>
            </w:tcBorders>
          </w:tcPr>
          <w:p w14:paraId="35C4EA92" w14:textId="77777777" w:rsidR="0005120E" w:rsidRDefault="00717171">
            <w:pPr>
              <w:rPr>
                <w:color w:val="000000"/>
                <w:szCs w:val="20"/>
                <w:lang w:eastAsia="en-US"/>
              </w:rPr>
            </w:pPr>
            <w:r>
              <w:rPr>
                <w:i/>
                <w:color w:val="000000"/>
                <w:sz w:val="28"/>
                <w:szCs w:val="28"/>
                <w:lang w:eastAsia="en-US"/>
              </w:rPr>
              <w:t>Робототехника и комплексная автоматизация</w:t>
            </w:r>
          </w:p>
        </w:tc>
      </w:tr>
      <w:tr w:rsidR="0005120E" w14:paraId="624423BC" w14:textId="77777777">
        <w:tc>
          <w:tcPr>
            <w:tcW w:w="1696" w:type="dxa"/>
          </w:tcPr>
          <w:p w14:paraId="4A19B430" w14:textId="77777777" w:rsidR="0005120E" w:rsidRDefault="0005120E">
            <w:pPr>
              <w:rPr>
                <w:color w:val="000000"/>
                <w:szCs w:val="20"/>
                <w:lang w:eastAsia="en-US"/>
              </w:rPr>
            </w:pPr>
          </w:p>
        </w:tc>
        <w:tc>
          <w:tcPr>
            <w:tcW w:w="7931" w:type="dxa"/>
            <w:tcBorders>
              <w:top w:val="single" w:sz="4" w:space="0" w:color="auto"/>
            </w:tcBorders>
          </w:tcPr>
          <w:p w14:paraId="5722848E" w14:textId="77777777" w:rsidR="0005120E" w:rsidRDefault="0005120E">
            <w:pPr>
              <w:rPr>
                <w:color w:val="000000"/>
                <w:szCs w:val="20"/>
                <w:lang w:eastAsia="en-US"/>
              </w:rPr>
            </w:pPr>
          </w:p>
        </w:tc>
      </w:tr>
      <w:tr w:rsidR="0005120E" w14:paraId="2D05A575" w14:textId="77777777">
        <w:tc>
          <w:tcPr>
            <w:tcW w:w="1696" w:type="dxa"/>
          </w:tcPr>
          <w:p w14:paraId="6B1BCF91" w14:textId="77777777" w:rsidR="0005120E" w:rsidRDefault="00717171">
            <w:pPr>
              <w:rPr>
                <w:color w:val="000000"/>
                <w:szCs w:val="20"/>
                <w:lang w:eastAsia="en-US"/>
              </w:rPr>
            </w:pPr>
            <w:r>
              <w:rPr>
                <w:color w:val="000000"/>
                <w:szCs w:val="20"/>
                <w:lang w:eastAsia="en-US"/>
              </w:rPr>
              <w:t>КАФЕДРА</w:t>
            </w:r>
          </w:p>
        </w:tc>
        <w:tc>
          <w:tcPr>
            <w:tcW w:w="7931" w:type="dxa"/>
            <w:tcBorders>
              <w:bottom w:val="single" w:sz="4" w:space="0" w:color="auto"/>
            </w:tcBorders>
          </w:tcPr>
          <w:p w14:paraId="24F6D993" w14:textId="77777777" w:rsidR="0005120E" w:rsidRDefault="00717171">
            <w:pPr>
              <w:rPr>
                <w:color w:val="000000"/>
                <w:szCs w:val="20"/>
                <w:lang w:eastAsia="en-US"/>
              </w:rPr>
            </w:pPr>
            <w:r>
              <w:rPr>
                <w:i/>
                <w:color w:val="000000"/>
                <w:sz w:val="28"/>
                <w:szCs w:val="28"/>
                <w:lang w:eastAsia="en-US"/>
              </w:rPr>
              <w:t>Системы автоматизированного проектирования (РК-6)</w:t>
            </w:r>
          </w:p>
        </w:tc>
      </w:tr>
      <w:bookmarkEnd w:id="0"/>
    </w:tbl>
    <w:p w14:paraId="4CA9572A" w14:textId="77777777" w:rsidR="0005120E" w:rsidRDefault="0005120E">
      <w:pPr>
        <w:rPr>
          <w:i/>
          <w:iCs/>
          <w:color w:val="000000"/>
          <w:szCs w:val="28"/>
          <w:lang w:eastAsia="en-US"/>
        </w:rPr>
      </w:pPr>
    </w:p>
    <w:p w14:paraId="1781C20C" w14:textId="77777777" w:rsidR="0005120E" w:rsidRDefault="0005120E">
      <w:pPr>
        <w:jc w:val="center"/>
        <w:rPr>
          <w:bCs/>
          <w:color w:val="000000"/>
          <w:sz w:val="28"/>
          <w:szCs w:val="28"/>
          <w:lang w:eastAsia="en-US"/>
        </w:rPr>
      </w:pPr>
    </w:p>
    <w:p w14:paraId="67FE0D64" w14:textId="77777777" w:rsidR="0005120E" w:rsidRDefault="0005120E">
      <w:pPr>
        <w:jc w:val="center"/>
        <w:rPr>
          <w:bCs/>
          <w:color w:val="000000"/>
          <w:sz w:val="28"/>
          <w:szCs w:val="28"/>
          <w:lang w:eastAsia="en-US"/>
        </w:rPr>
      </w:pPr>
      <w:bookmarkStart w:id="1" w:name="_Hlk42254088"/>
    </w:p>
    <w:p w14:paraId="185496AA" w14:textId="77777777" w:rsidR="0005120E" w:rsidRDefault="00717171">
      <w:pPr>
        <w:jc w:val="center"/>
        <w:rPr>
          <w:b/>
          <w:bCs/>
          <w:color w:val="000000"/>
          <w:sz w:val="44"/>
          <w:szCs w:val="44"/>
          <w:u w:val="single"/>
          <w:lang w:eastAsia="en-US"/>
        </w:rPr>
      </w:pPr>
      <w:r>
        <w:rPr>
          <w:b/>
          <w:sz w:val="44"/>
          <w:szCs w:val="44"/>
        </w:rPr>
        <w:t>РАСЧЕТНО-ПОЯСНИТЕЛЬНАЯ ЗАПИСКА</w:t>
      </w:r>
    </w:p>
    <w:p w14:paraId="0024A95D" w14:textId="77777777" w:rsidR="0005120E" w:rsidRDefault="0005120E">
      <w:pPr>
        <w:jc w:val="center"/>
        <w:rPr>
          <w:b/>
          <w:sz w:val="44"/>
          <w:szCs w:val="44"/>
        </w:rPr>
      </w:pPr>
    </w:p>
    <w:bookmarkEnd w:id="1"/>
    <w:p w14:paraId="47C77A2B" w14:textId="77777777" w:rsidR="00FF1258" w:rsidRPr="001B4A98" w:rsidRDefault="00FF1258" w:rsidP="00FF1258">
      <w:pPr>
        <w:spacing w:line="360" w:lineRule="auto"/>
        <w:jc w:val="center"/>
        <w:rPr>
          <w:b/>
          <w:bCs/>
          <w:i/>
          <w:iCs/>
          <w:color w:val="000000" w:themeColor="text1"/>
          <w:sz w:val="40"/>
          <w:szCs w:val="32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</w:rPr>
        <w:t xml:space="preserve">К </w:t>
      </w:r>
      <w:r>
        <w:rPr>
          <w:b/>
          <w:bCs/>
          <w:i/>
          <w:iCs/>
          <w:color w:val="000000" w:themeColor="text1"/>
          <w:sz w:val="40"/>
          <w:szCs w:val="32"/>
        </w:rPr>
        <w:t>НАУЧНО-ИССЛЕДОВАТЕЛЬСКОЙ РАБОТЕ</w:t>
      </w:r>
    </w:p>
    <w:p w14:paraId="011B65AF" w14:textId="77B832C6" w:rsidR="0005120E" w:rsidRDefault="00FF1258" w:rsidP="00FF1258">
      <w:pPr>
        <w:jc w:val="center"/>
        <w:rPr>
          <w:b/>
          <w:bCs/>
          <w:i/>
          <w:iCs/>
          <w:color w:val="000000" w:themeColor="text1"/>
          <w:sz w:val="40"/>
          <w:szCs w:val="32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</w:rPr>
        <w:t>НА ТЕМУ</w:t>
      </w:r>
    </w:p>
    <w:p w14:paraId="7080CF76" w14:textId="77777777" w:rsidR="00FF1258" w:rsidRDefault="00FF1258" w:rsidP="00FF1258">
      <w:pPr>
        <w:jc w:val="center"/>
        <w:rPr>
          <w:bCs/>
          <w:color w:val="000000"/>
          <w:sz w:val="36"/>
          <w:szCs w:val="36"/>
          <w:lang w:eastAsia="en-US"/>
        </w:rPr>
      </w:pPr>
    </w:p>
    <w:sdt>
      <w:sdtPr>
        <w:rPr>
          <w:bCs/>
          <w:color w:val="000000"/>
          <w:sz w:val="36"/>
          <w:szCs w:val="36"/>
          <w:lang w:eastAsia="en-US"/>
        </w:rPr>
        <w:id w:val="1187406228"/>
        <w:placeholder>
          <w:docPart w:val="DefaultPlaceholder_-1854013440"/>
        </w:placeholder>
      </w:sdtPr>
      <w:sdtEndPr/>
      <w:sdtContent>
        <w:p w14:paraId="2FA86A99" w14:textId="57C2C171" w:rsidR="0005120E" w:rsidRPr="00063F61" w:rsidRDefault="00063F61" w:rsidP="00063F61">
          <w:pPr>
            <w:spacing w:line="276" w:lineRule="auto"/>
            <w:jc w:val="center"/>
            <w:rPr>
              <w:b/>
              <w:bCs/>
              <w:i/>
              <w:iCs/>
              <w:color w:val="000000" w:themeColor="text1"/>
              <w:sz w:val="36"/>
              <w:szCs w:val="28"/>
            </w:rPr>
          </w:pPr>
          <w:r w:rsidRPr="001B4A98">
            <w:rPr>
              <w:b/>
              <w:bCs/>
              <w:i/>
              <w:iCs/>
              <w:color w:val="000000" w:themeColor="text1"/>
              <w:sz w:val="36"/>
              <w:szCs w:val="28"/>
            </w:rPr>
            <w:t>«</w:t>
          </w:r>
          <w:r>
            <w:rPr>
              <w:b/>
              <w:bCs/>
              <w:i/>
              <w:iCs/>
              <w:color w:val="000000" w:themeColor="text1"/>
              <w:sz w:val="36"/>
              <w:szCs w:val="28"/>
            </w:rPr>
            <w:t>Разработка системы сбора и исследования информации</w:t>
          </w:r>
          <w:r w:rsidRPr="00B51D1B">
            <w:rPr>
              <w:b/>
              <w:bCs/>
              <w:i/>
              <w:iCs/>
              <w:color w:val="000000" w:themeColor="text1"/>
              <w:sz w:val="36"/>
              <w:szCs w:val="28"/>
            </w:rPr>
            <w:t xml:space="preserve"> </w:t>
          </w:r>
          <w:r>
            <w:rPr>
              <w:b/>
              <w:bCs/>
              <w:i/>
              <w:iCs/>
              <w:color w:val="000000" w:themeColor="text1"/>
              <w:sz w:val="36"/>
              <w:szCs w:val="28"/>
            </w:rPr>
            <w:t xml:space="preserve">о фондовом рынке на </w:t>
          </w:r>
          <w:proofErr w:type="spellStart"/>
          <w:r>
            <w:rPr>
              <w:b/>
              <w:bCs/>
              <w:i/>
              <w:iCs/>
              <w:color w:val="000000" w:themeColor="text1"/>
              <w:sz w:val="36"/>
              <w:szCs w:val="28"/>
            </w:rPr>
            <w:t>Unreal</w:t>
          </w:r>
          <w:proofErr w:type="spellEnd"/>
          <w:r w:rsidRPr="00A53449">
            <w:rPr>
              <w:b/>
              <w:bCs/>
              <w:i/>
              <w:iCs/>
              <w:color w:val="000000" w:themeColor="text1"/>
              <w:sz w:val="36"/>
              <w:szCs w:val="28"/>
            </w:rPr>
            <w:t xml:space="preserve"> </w:t>
          </w:r>
          <w:r>
            <w:rPr>
              <w:b/>
              <w:bCs/>
              <w:i/>
              <w:iCs/>
              <w:color w:val="000000" w:themeColor="text1"/>
              <w:sz w:val="36"/>
              <w:szCs w:val="28"/>
            </w:rPr>
            <w:t>Engine</w:t>
          </w:r>
          <w:r w:rsidRPr="00A53449">
            <w:rPr>
              <w:b/>
              <w:bCs/>
              <w:i/>
              <w:iCs/>
              <w:color w:val="000000" w:themeColor="text1"/>
              <w:sz w:val="36"/>
              <w:szCs w:val="28"/>
            </w:rPr>
            <w:t xml:space="preserve"> 4</w:t>
          </w:r>
          <w:r w:rsidRPr="001B4A98">
            <w:rPr>
              <w:b/>
              <w:bCs/>
              <w:i/>
              <w:iCs/>
              <w:color w:val="000000" w:themeColor="text1"/>
              <w:sz w:val="36"/>
              <w:szCs w:val="28"/>
            </w:rPr>
            <w:t>»</w:t>
          </w:r>
        </w:p>
        <w:p w14:paraId="6B0E4ACE" w14:textId="77777777" w:rsidR="0005120E" w:rsidRDefault="00093DB6">
          <w:pPr>
            <w:jc w:val="center"/>
            <w:rPr>
              <w:bCs/>
              <w:color w:val="000000"/>
              <w:sz w:val="36"/>
              <w:szCs w:val="36"/>
              <w:lang w:eastAsia="en-US"/>
            </w:rPr>
          </w:pPr>
        </w:p>
      </w:sdtContent>
    </w:sdt>
    <w:p w14:paraId="1E58B384" w14:textId="77777777" w:rsidR="0005120E" w:rsidRDefault="0005120E">
      <w:pPr>
        <w:jc w:val="center"/>
        <w:rPr>
          <w:bCs/>
          <w:color w:val="000000"/>
          <w:sz w:val="36"/>
          <w:szCs w:val="36"/>
          <w:lang w:eastAsia="en-US"/>
        </w:rPr>
      </w:pPr>
    </w:p>
    <w:p w14:paraId="4BEB95C3" w14:textId="77777777" w:rsidR="0005120E" w:rsidRDefault="0005120E">
      <w:pPr>
        <w:jc w:val="center"/>
        <w:rPr>
          <w:bCs/>
          <w:color w:val="000000"/>
          <w:sz w:val="36"/>
          <w:szCs w:val="36"/>
          <w:lang w:eastAsia="en-US"/>
        </w:rPr>
      </w:pPr>
    </w:p>
    <w:p w14:paraId="27DD2645" w14:textId="77777777" w:rsidR="0005120E" w:rsidRDefault="0005120E">
      <w:pPr>
        <w:jc w:val="center"/>
        <w:rPr>
          <w:bCs/>
          <w:color w:val="000000"/>
          <w:sz w:val="36"/>
          <w:szCs w:val="36"/>
          <w:lang w:eastAsia="en-US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1134"/>
        <w:gridCol w:w="284"/>
        <w:gridCol w:w="2551"/>
        <w:gridCol w:w="2268"/>
        <w:gridCol w:w="2256"/>
      </w:tblGrid>
      <w:tr w:rsidR="0005120E" w14:paraId="3C4E1897" w14:textId="77777777">
        <w:tc>
          <w:tcPr>
            <w:tcW w:w="1134" w:type="dxa"/>
            <w:vAlign w:val="bottom"/>
          </w:tcPr>
          <w:p w14:paraId="6A11E308" w14:textId="77777777" w:rsidR="0005120E" w:rsidRDefault="00717171">
            <w:pPr>
              <w:rPr>
                <w:bCs/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Студент</w:t>
            </w:r>
          </w:p>
        </w:tc>
        <w:tc>
          <w:tcPr>
            <w:tcW w:w="1418" w:type="dxa"/>
            <w:gridSpan w:val="2"/>
            <w:tcBorders>
              <w:bottom w:val="single" w:sz="4" w:space="0" w:color="auto"/>
            </w:tcBorders>
            <w:vAlign w:val="bottom"/>
          </w:tcPr>
          <w:p w14:paraId="4B3F8C10" w14:textId="77777777" w:rsidR="0005120E" w:rsidRDefault="00717171">
            <w:pPr>
              <w:jc w:val="center"/>
              <w:rPr>
                <w:bCs/>
                <w:color w:val="000000"/>
                <w:lang w:eastAsia="en-US"/>
              </w:rPr>
            </w:pPr>
            <w:r>
              <w:rPr>
                <w:bCs/>
                <w:color w:val="000000"/>
                <w:lang w:eastAsia="en-US"/>
              </w:rPr>
              <w:t>РК6-81Б</w:t>
            </w:r>
          </w:p>
        </w:tc>
        <w:tc>
          <w:tcPr>
            <w:tcW w:w="2551" w:type="dxa"/>
            <w:vAlign w:val="bottom"/>
          </w:tcPr>
          <w:p w14:paraId="5FED19B4" w14:textId="77777777" w:rsidR="0005120E" w:rsidRDefault="0005120E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25FFEAB4" w14:textId="77777777" w:rsidR="0005120E" w:rsidRDefault="0005120E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65DBCCD6" w14:textId="6AFDA0F4" w:rsidR="0005120E" w:rsidRDefault="00093DB6">
            <w:pPr>
              <w:jc w:val="center"/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-1639949768"/>
                <w:placeholder>
                  <w:docPart w:val="1BD6C987860B425A9088C58BC9505AA6"/>
                </w:placeholder>
              </w:sdtPr>
              <w:sdtEndPr/>
              <w:sdtContent>
                <w:proofErr w:type="spellStart"/>
                <w:r w:rsidR="00063F61">
                  <w:rPr>
                    <w:color w:val="000000"/>
                    <w:lang w:eastAsia="en-US"/>
                  </w:rPr>
                  <w:t>М.А.Афиногенов</w:t>
                </w:r>
                <w:proofErr w:type="spellEnd"/>
              </w:sdtContent>
            </w:sdt>
          </w:p>
        </w:tc>
      </w:tr>
      <w:tr w:rsidR="0005120E" w14:paraId="456A38DC" w14:textId="77777777">
        <w:tc>
          <w:tcPr>
            <w:tcW w:w="1134" w:type="dxa"/>
            <w:vAlign w:val="bottom"/>
          </w:tcPr>
          <w:p w14:paraId="1B123372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418" w:type="dxa"/>
            <w:gridSpan w:val="2"/>
            <w:tcBorders>
              <w:top w:val="single" w:sz="4" w:space="0" w:color="auto"/>
            </w:tcBorders>
            <w:vAlign w:val="bottom"/>
          </w:tcPr>
          <w:p w14:paraId="244C670B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(Группа)</w:t>
            </w:r>
          </w:p>
        </w:tc>
        <w:tc>
          <w:tcPr>
            <w:tcW w:w="2551" w:type="dxa"/>
            <w:vAlign w:val="bottom"/>
          </w:tcPr>
          <w:p w14:paraId="2219E78A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56D46B1A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2E1DB9B6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  <w:tr w:rsidR="0005120E" w14:paraId="5A693416" w14:textId="77777777">
        <w:tc>
          <w:tcPr>
            <w:tcW w:w="2268" w:type="dxa"/>
            <w:gridSpan w:val="2"/>
            <w:vAlign w:val="bottom"/>
          </w:tcPr>
          <w:p w14:paraId="17141D2D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84" w:type="dxa"/>
            <w:vAlign w:val="bottom"/>
          </w:tcPr>
          <w:p w14:paraId="79B0053C" w14:textId="77777777" w:rsidR="0005120E" w:rsidRDefault="0005120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bottom"/>
          </w:tcPr>
          <w:p w14:paraId="70C5D058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6FD6C26B" w14:textId="77777777" w:rsidR="0005120E" w:rsidRDefault="0005120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1CED65DB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  <w:tr w:rsidR="0005120E" w14:paraId="7D2CCBD7" w14:textId="77777777">
        <w:tc>
          <w:tcPr>
            <w:tcW w:w="2552" w:type="dxa"/>
            <w:gridSpan w:val="3"/>
            <w:vAlign w:val="bottom"/>
          </w:tcPr>
          <w:p w14:paraId="11000C4F" w14:textId="77777777" w:rsidR="0005120E" w:rsidRDefault="00717171">
            <w:pPr>
              <w:rPr>
                <w:bCs/>
                <w:color w:val="000000"/>
                <w:lang w:eastAsia="en-US"/>
              </w:rPr>
            </w:pPr>
            <w:r>
              <w:t xml:space="preserve">Руководитель </w:t>
            </w:r>
            <w:sdt>
              <w:sdtPr>
                <w:id w:val="-1499255486"/>
                <w:placeholder>
                  <w:docPart w:val="DefaultPlaceholder_-1854013438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EndPr/>
              <w:sdtContent>
                <w:r>
                  <w:t>КП</w:t>
                </w:r>
              </w:sdtContent>
            </w:sdt>
          </w:p>
        </w:tc>
        <w:tc>
          <w:tcPr>
            <w:tcW w:w="2551" w:type="dxa"/>
            <w:vAlign w:val="bottom"/>
          </w:tcPr>
          <w:p w14:paraId="49E4DDC8" w14:textId="77777777" w:rsidR="0005120E" w:rsidRDefault="0005120E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6C1D2C80" w14:textId="77777777" w:rsidR="0005120E" w:rsidRDefault="0005120E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36412B74" w14:textId="7E7BF307" w:rsidR="0005120E" w:rsidRDefault="00063F61">
            <w:pPr>
              <w:jc w:val="center"/>
              <w:rPr>
                <w:bCs/>
                <w:color w:val="000000"/>
                <w:lang w:eastAsia="en-US"/>
              </w:rPr>
            </w:pPr>
            <w:proofErr w:type="spellStart"/>
            <w:r>
              <w:rPr>
                <w:bCs/>
                <w:color w:val="000000"/>
                <w:lang w:eastAsia="en-US"/>
              </w:rPr>
              <w:t>Ф.А.Витюков</w:t>
            </w:r>
            <w:proofErr w:type="spellEnd"/>
          </w:p>
        </w:tc>
      </w:tr>
      <w:tr w:rsidR="0005120E" w14:paraId="02E54784" w14:textId="77777777">
        <w:trPr>
          <w:trHeight w:val="237"/>
        </w:trPr>
        <w:tc>
          <w:tcPr>
            <w:tcW w:w="2268" w:type="dxa"/>
            <w:gridSpan w:val="2"/>
            <w:vAlign w:val="bottom"/>
          </w:tcPr>
          <w:p w14:paraId="3A94FAFB" w14:textId="77777777" w:rsidR="0005120E" w:rsidRDefault="0005120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006D3D0A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79CB518A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08042215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219C43E4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  <w:tr w:rsidR="0005120E" w14:paraId="524130A5" w14:textId="77777777">
        <w:trPr>
          <w:trHeight w:val="237"/>
        </w:trPr>
        <w:tc>
          <w:tcPr>
            <w:tcW w:w="2268" w:type="dxa"/>
            <w:gridSpan w:val="2"/>
            <w:vAlign w:val="bottom"/>
          </w:tcPr>
          <w:p w14:paraId="30F54395" w14:textId="77777777" w:rsidR="0005120E" w:rsidRDefault="0005120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4C2E808D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2F066E66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24C61C58" w14:textId="77777777" w:rsidR="0005120E" w:rsidRDefault="0005120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5F3A14EA" w14:textId="77777777" w:rsidR="0005120E" w:rsidRDefault="0005120E">
            <w:pPr>
              <w:jc w:val="center"/>
              <w:rPr>
                <w:sz w:val="18"/>
                <w:szCs w:val="18"/>
              </w:rPr>
            </w:pPr>
          </w:p>
        </w:tc>
      </w:tr>
    </w:tbl>
    <w:p w14:paraId="22732FF3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38035312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7296B28D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1A4CC356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0DEE7451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0FF0F223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2985F0B9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1270B20A" w14:textId="18A3D3B0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5FFCB71D" w14:textId="7D09CBDE" w:rsidR="00FF1258" w:rsidRDefault="00FF1258">
      <w:pPr>
        <w:jc w:val="center"/>
        <w:rPr>
          <w:i/>
          <w:color w:val="000000"/>
          <w:szCs w:val="20"/>
          <w:lang w:eastAsia="en-US"/>
        </w:rPr>
      </w:pPr>
    </w:p>
    <w:p w14:paraId="7BDEF8E8" w14:textId="33FFE6D3" w:rsidR="00FF1258" w:rsidRDefault="00FF1258">
      <w:pPr>
        <w:jc w:val="center"/>
        <w:rPr>
          <w:i/>
          <w:color w:val="000000"/>
          <w:szCs w:val="20"/>
          <w:lang w:eastAsia="en-US"/>
        </w:rPr>
      </w:pPr>
    </w:p>
    <w:p w14:paraId="7B4700F2" w14:textId="6DFC2B03" w:rsidR="00FF1258" w:rsidRDefault="00FF1258">
      <w:pPr>
        <w:jc w:val="center"/>
        <w:rPr>
          <w:i/>
          <w:color w:val="000000"/>
          <w:szCs w:val="20"/>
          <w:lang w:eastAsia="en-US"/>
        </w:rPr>
      </w:pPr>
    </w:p>
    <w:p w14:paraId="7E0B0FE4" w14:textId="096D9D23" w:rsidR="00FF1258" w:rsidRDefault="00FF1258">
      <w:pPr>
        <w:jc w:val="center"/>
        <w:rPr>
          <w:i/>
          <w:color w:val="000000"/>
          <w:szCs w:val="20"/>
          <w:lang w:eastAsia="en-US"/>
        </w:rPr>
      </w:pPr>
    </w:p>
    <w:p w14:paraId="4D31EC34" w14:textId="0F3F7257" w:rsidR="00FF1258" w:rsidRDefault="00FF1258">
      <w:pPr>
        <w:jc w:val="center"/>
        <w:rPr>
          <w:i/>
          <w:color w:val="000000"/>
          <w:szCs w:val="20"/>
          <w:lang w:eastAsia="en-US"/>
        </w:rPr>
      </w:pPr>
    </w:p>
    <w:p w14:paraId="10123938" w14:textId="77777777" w:rsidR="00FF1258" w:rsidRDefault="00FF1258">
      <w:pPr>
        <w:jc w:val="center"/>
        <w:rPr>
          <w:i/>
          <w:color w:val="000000"/>
          <w:szCs w:val="20"/>
          <w:lang w:eastAsia="en-US"/>
        </w:rPr>
      </w:pPr>
    </w:p>
    <w:p w14:paraId="086AF264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09E1A81E" w14:textId="641F3B80" w:rsidR="0005120E" w:rsidRDefault="00717171">
      <w:pPr>
        <w:jc w:val="center"/>
        <w:rPr>
          <w:i/>
          <w:color w:val="000000"/>
          <w:sz w:val="28"/>
          <w:szCs w:val="20"/>
          <w:lang w:eastAsia="en-US"/>
        </w:rPr>
      </w:pPr>
      <w:r>
        <w:rPr>
          <w:i/>
          <w:sz w:val="28"/>
          <w:szCs w:val="20"/>
          <w:lang w:eastAsia="en-US"/>
        </w:rPr>
        <w:t xml:space="preserve">Москва, </w:t>
      </w:r>
      <w:sdt>
        <w:sdtPr>
          <w:rPr>
            <w:i/>
            <w:sz w:val="28"/>
            <w:szCs w:val="20"/>
            <w:lang w:eastAsia="en-US"/>
          </w:rPr>
          <w:alias w:val="год"/>
          <w:tag w:val="год"/>
          <w:id w:val="-889265608"/>
          <w:placeholder>
            <w:docPart w:val="DefaultPlaceholder_-1854013438"/>
          </w:placeholder>
          <w:comboBox>
            <w:listItem w:displayText="2023" w:value="2023"/>
            <w:listItem w:displayText="2024" w:value="2024"/>
            <w:listItem w:displayText="2025" w:value="2025"/>
            <w:listItem w:displayText="2026" w:value="2026"/>
          </w:comboBox>
        </w:sdtPr>
        <w:sdtEndPr/>
        <w:sdtContent>
          <w:r w:rsidR="0010625D" w:rsidRPr="00FF1258">
            <w:rPr>
              <w:i/>
              <w:sz w:val="28"/>
              <w:szCs w:val="20"/>
              <w:lang w:eastAsia="en-US"/>
            </w:rPr>
            <w:t>2024</w:t>
          </w:r>
        </w:sdtContent>
      </w:sdt>
      <w:r>
        <w:rPr>
          <w:i/>
          <w:color w:val="000000"/>
          <w:sz w:val="28"/>
          <w:szCs w:val="20"/>
          <w:lang w:eastAsia="en-US"/>
        </w:rPr>
        <w:t xml:space="preserve"> г.</w:t>
      </w:r>
    </w:p>
    <w:p w14:paraId="30FB4CCF" w14:textId="77777777" w:rsidR="0005120E" w:rsidRDefault="0005120E">
      <w:pPr>
        <w:rPr>
          <w:sz w:val="28"/>
        </w:rPr>
        <w:sectPr w:rsidR="0005120E">
          <w:footerReference w:type="default" r:id="rId14"/>
          <w:footerReference w:type="first" r:id="rId15"/>
          <w:pgSz w:w="11906" w:h="16838"/>
          <w:pgMar w:top="851" w:right="851" w:bottom="568" w:left="1418" w:header="709" w:footer="709" w:gutter="0"/>
          <w:cols w:space="708"/>
          <w:docGrid w:linePitch="360"/>
        </w:sectPr>
      </w:pPr>
    </w:p>
    <w:sdt>
      <w:sdtPr>
        <w:rPr>
          <w:b/>
          <w:color w:val="000000"/>
          <w:sz w:val="22"/>
          <w:szCs w:val="22"/>
          <w:lang w:eastAsia="en-US"/>
        </w:rPr>
        <w:id w:val="-1832822789"/>
        <w:placeholder>
          <w:docPart w:val="D493318ED56344F38262305C317AF04B"/>
        </w:placeholder>
      </w:sdtPr>
      <w:sdtEndPr/>
      <w:sdtContent>
        <w:p w14:paraId="33BE66BC" w14:textId="77777777" w:rsidR="0005120E" w:rsidRDefault="00717171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>
            <w:rPr>
              <w:b/>
              <w:color w:val="000000"/>
              <w:sz w:val="22"/>
              <w:szCs w:val="22"/>
              <w:lang w:eastAsia="en-US"/>
            </w:rPr>
            <w:t>Министерство науки и высшего образования Российской Федерации</w:t>
          </w:r>
        </w:p>
        <w:p w14:paraId="2A78035B" w14:textId="77777777" w:rsidR="0005120E" w:rsidRDefault="00717171">
          <w:pPr>
            <w:jc w:val="center"/>
            <w:rPr>
              <w:b/>
              <w:sz w:val="22"/>
              <w:szCs w:val="22"/>
            </w:rPr>
          </w:pPr>
          <w:r>
            <w:rPr>
              <w:b/>
              <w:color w:val="000000"/>
              <w:sz w:val="22"/>
              <w:szCs w:val="22"/>
              <w:lang w:eastAsia="en-US"/>
            </w:rPr>
            <w:t>Федеральное государственное бюджетное образовательное учреждение высшего образования «Московский государственный технический университет имени Н.Э. Баумана (национальный исследовательский университет)» (МГТУ им. Н.Э. Баумана)</w:t>
          </w:r>
        </w:p>
      </w:sdtContent>
    </w:sdt>
    <w:p w14:paraId="5925715B" w14:textId="77777777" w:rsidR="0005120E" w:rsidRDefault="0005120E">
      <w:pPr>
        <w:pBdr>
          <w:bottom w:val="single" w:sz="24" w:space="1" w:color="auto"/>
        </w:pBdr>
        <w:jc w:val="center"/>
        <w:rPr>
          <w:b/>
          <w:sz w:val="12"/>
          <w:szCs w:val="12"/>
        </w:rPr>
      </w:pPr>
    </w:p>
    <w:p w14:paraId="0C7A8BD9" w14:textId="77777777" w:rsidR="0005120E" w:rsidRDefault="0005120E">
      <w:pPr>
        <w:pStyle w:val="24"/>
        <w:widowControl/>
        <w:rPr>
          <w:sz w:val="14"/>
          <w:lang w:val="en-US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3"/>
        <w:gridCol w:w="2981"/>
        <w:gridCol w:w="1559"/>
        <w:gridCol w:w="1134"/>
        <w:gridCol w:w="990"/>
      </w:tblGrid>
      <w:tr w:rsidR="0005120E" w14:paraId="09F04D12" w14:textId="77777777">
        <w:trPr>
          <w:trHeight w:val="337"/>
        </w:trPr>
        <w:tc>
          <w:tcPr>
            <w:tcW w:w="2973" w:type="dxa"/>
          </w:tcPr>
          <w:p w14:paraId="5453CADD" w14:textId="77777777" w:rsidR="0005120E" w:rsidRDefault="0005120E">
            <w:pPr>
              <w:ind w:right="1418"/>
              <w:jc w:val="right"/>
            </w:pPr>
          </w:p>
        </w:tc>
        <w:tc>
          <w:tcPr>
            <w:tcW w:w="2981" w:type="dxa"/>
          </w:tcPr>
          <w:p w14:paraId="2D9A619E" w14:textId="77777777" w:rsidR="0005120E" w:rsidRDefault="0005120E">
            <w:pPr>
              <w:ind w:right="1418"/>
              <w:jc w:val="right"/>
            </w:pPr>
          </w:p>
        </w:tc>
        <w:tc>
          <w:tcPr>
            <w:tcW w:w="3683" w:type="dxa"/>
            <w:gridSpan w:val="3"/>
          </w:tcPr>
          <w:p w14:paraId="169FC25E" w14:textId="77777777" w:rsidR="0005120E" w:rsidRDefault="00717171">
            <w:pPr>
              <w:ind w:right="28"/>
              <w:jc w:val="center"/>
              <w:rPr>
                <w:sz w:val="16"/>
                <w:szCs w:val="16"/>
              </w:rPr>
            </w:pPr>
            <w:r>
              <w:t>УТВЕРЖДАЮ</w:t>
            </w:r>
          </w:p>
        </w:tc>
      </w:tr>
      <w:tr w:rsidR="0005120E" w14:paraId="3B88FE57" w14:textId="77777777">
        <w:tc>
          <w:tcPr>
            <w:tcW w:w="2973" w:type="dxa"/>
          </w:tcPr>
          <w:p w14:paraId="62C95280" w14:textId="77777777" w:rsidR="0005120E" w:rsidRDefault="0005120E">
            <w:pPr>
              <w:ind w:right="1418"/>
              <w:jc w:val="right"/>
            </w:pPr>
          </w:p>
        </w:tc>
        <w:tc>
          <w:tcPr>
            <w:tcW w:w="2981" w:type="dxa"/>
          </w:tcPr>
          <w:p w14:paraId="606EE3B9" w14:textId="77777777" w:rsidR="0005120E" w:rsidRDefault="0005120E">
            <w:pPr>
              <w:ind w:right="1418"/>
              <w:jc w:val="right"/>
            </w:pPr>
          </w:p>
        </w:tc>
        <w:tc>
          <w:tcPr>
            <w:tcW w:w="2693" w:type="dxa"/>
            <w:gridSpan w:val="2"/>
          </w:tcPr>
          <w:p w14:paraId="19230747" w14:textId="77777777" w:rsidR="0005120E" w:rsidRDefault="00717171">
            <w:pPr>
              <w:ind w:right="28"/>
              <w:jc w:val="center"/>
            </w:pPr>
            <w:r>
              <w:t>Заведующий кафедрой</w:t>
            </w:r>
          </w:p>
        </w:tc>
        <w:tc>
          <w:tcPr>
            <w:tcW w:w="990" w:type="dxa"/>
          </w:tcPr>
          <w:p w14:paraId="6FDAE4D0" w14:textId="77777777" w:rsidR="0005120E" w:rsidRDefault="00093DB6">
            <w:pPr>
              <w:ind w:right="28"/>
              <w:jc w:val="center"/>
            </w:pPr>
            <w:sdt>
              <w:sdtPr>
                <w:rPr>
                  <w:i/>
                  <w:u w:val="single"/>
                </w:rPr>
                <w:id w:val="-1752965705"/>
                <w:placeholder>
                  <w:docPart w:val="9047A80B402F4A9992418C4EA95858E3"/>
                </w:placeholder>
                <w:comboBox>
                  <w:listItem w:displayText="РК-6" w:value="РК-6"/>
                </w:comboBox>
              </w:sdtPr>
              <w:sdtEndPr/>
              <w:sdtContent>
                <w:r w:rsidR="00717171">
                  <w:rPr>
                    <w:i/>
                    <w:u w:val="single"/>
                  </w:rPr>
                  <w:t>РК-6</w:t>
                </w:r>
              </w:sdtContent>
            </w:sdt>
          </w:p>
        </w:tc>
      </w:tr>
      <w:tr w:rsidR="0005120E" w14:paraId="52A5B63C" w14:textId="77777777">
        <w:tc>
          <w:tcPr>
            <w:tcW w:w="2973" w:type="dxa"/>
          </w:tcPr>
          <w:p w14:paraId="11923656" w14:textId="77777777" w:rsidR="0005120E" w:rsidRDefault="0005120E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313B35D8" w14:textId="77777777" w:rsidR="0005120E" w:rsidRDefault="0005120E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693" w:type="dxa"/>
            <w:gridSpan w:val="2"/>
          </w:tcPr>
          <w:p w14:paraId="478D6693" w14:textId="77777777" w:rsidR="0005120E" w:rsidRDefault="0005120E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14:paraId="16A4FDB5" w14:textId="77777777" w:rsidR="0005120E" w:rsidRDefault="00717171">
            <w:pPr>
              <w:ind w:right="28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(индекс)</w:t>
            </w:r>
          </w:p>
        </w:tc>
      </w:tr>
      <w:tr w:rsidR="0005120E" w14:paraId="622BA31C" w14:textId="77777777">
        <w:tc>
          <w:tcPr>
            <w:tcW w:w="2973" w:type="dxa"/>
          </w:tcPr>
          <w:p w14:paraId="3A4CFF74" w14:textId="77777777" w:rsidR="0005120E" w:rsidRDefault="0005120E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36F0CEF2" w14:textId="77777777" w:rsidR="0005120E" w:rsidRDefault="0005120E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693" w:type="dxa"/>
            <w:gridSpan w:val="2"/>
          </w:tcPr>
          <w:p w14:paraId="4F3FF088" w14:textId="77777777" w:rsidR="0005120E" w:rsidRDefault="0005120E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14:paraId="62FB6A58" w14:textId="77777777" w:rsidR="0005120E" w:rsidRDefault="0005120E">
            <w:pPr>
              <w:ind w:right="28"/>
              <w:jc w:val="center"/>
              <w:rPr>
                <w:sz w:val="16"/>
                <w:szCs w:val="16"/>
              </w:rPr>
            </w:pPr>
          </w:p>
        </w:tc>
      </w:tr>
      <w:tr w:rsidR="0005120E" w14:paraId="4445AF8B" w14:textId="77777777">
        <w:tc>
          <w:tcPr>
            <w:tcW w:w="2973" w:type="dxa"/>
          </w:tcPr>
          <w:p w14:paraId="3F1D4DA7" w14:textId="77777777" w:rsidR="0005120E" w:rsidRDefault="0005120E">
            <w:pPr>
              <w:ind w:right="1418"/>
              <w:jc w:val="right"/>
            </w:pPr>
          </w:p>
        </w:tc>
        <w:tc>
          <w:tcPr>
            <w:tcW w:w="2981" w:type="dxa"/>
          </w:tcPr>
          <w:p w14:paraId="6238C965" w14:textId="77777777" w:rsidR="0005120E" w:rsidRDefault="0005120E">
            <w:pPr>
              <w:ind w:right="1418"/>
              <w:jc w:val="right"/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7931DB4" w14:textId="77777777" w:rsidR="0005120E" w:rsidRDefault="0005120E">
            <w:pPr>
              <w:ind w:right="28"/>
              <w:jc w:val="center"/>
            </w:pPr>
          </w:p>
        </w:tc>
        <w:tc>
          <w:tcPr>
            <w:tcW w:w="2124" w:type="dxa"/>
            <w:gridSpan w:val="2"/>
          </w:tcPr>
          <w:p w14:paraId="21E75F74" w14:textId="77777777" w:rsidR="0005120E" w:rsidRDefault="00093DB6">
            <w:pPr>
              <w:ind w:right="28"/>
              <w:jc w:val="center"/>
            </w:pPr>
            <w:sdt>
              <w:sdtPr>
                <w:rPr>
                  <w:u w:val="single"/>
                </w:rPr>
                <w:id w:val="1960678503"/>
                <w:placeholder>
                  <w:docPart w:val="95442B55D41C4A5CA8588532A482A430"/>
                </w:placeholder>
              </w:sdtPr>
              <w:sdtEndPr/>
              <w:sdtContent>
                <w:r w:rsidR="00717171">
                  <w:rPr>
                    <w:i/>
                    <w:u w:val="single"/>
                  </w:rPr>
                  <w:t>А.П. Карпенко</w:t>
                </w:r>
              </w:sdtContent>
            </w:sdt>
          </w:p>
        </w:tc>
      </w:tr>
      <w:tr w:rsidR="0005120E" w14:paraId="117E40A7" w14:textId="77777777">
        <w:trPr>
          <w:trHeight w:val="117"/>
        </w:trPr>
        <w:tc>
          <w:tcPr>
            <w:tcW w:w="2973" w:type="dxa"/>
          </w:tcPr>
          <w:p w14:paraId="406C4F7F" w14:textId="77777777" w:rsidR="0005120E" w:rsidRDefault="0005120E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16329979" w14:textId="77777777" w:rsidR="0005120E" w:rsidRDefault="0005120E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2E3684BC" w14:textId="77777777" w:rsidR="0005120E" w:rsidRDefault="0005120E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2124" w:type="dxa"/>
            <w:gridSpan w:val="2"/>
          </w:tcPr>
          <w:p w14:paraId="7C8EE899" w14:textId="77777777" w:rsidR="0005120E" w:rsidRDefault="00717171">
            <w:pPr>
              <w:ind w:right="28"/>
              <w:jc w:val="center"/>
              <w:rPr>
                <w:sz w:val="16"/>
                <w:szCs w:val="16"/>
                <w:u w:val="single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  <w:tr w:rsidR="0005120E" w14:paraId="583D4185" w14:textId="77777777">
        <w:trPr>
          <w:trHeight w:val="117"/>
        </w:trPr>
        <w:tc>
          <w:tcPr>
            <w:tcW w:w="2973" w:type="dxa"/>
          </w:tcPr>
          <w:p w14:paraId="3382FEF1" w14:textId="77777777" w:rsidR="0005120E" w:rsidRDefault="0005120E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437B26D6" w14:textId="77777777" w:rsidR="0005120E" w:rsidRDefault="0005120E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1559" w:type="dxa"/>
          </w:tcPr>
          <w:p w14:paraId="668DBDED" w14:textId="77777777" w:rsidR="0005120E" w:rsidRDefault="0005120E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2124" w:type="dxa"/>
            <w:gridSpan w:val="2"/>
          </w:tcPr>
          <w:p w14:paraId="66BC134C" w14:textId="77777777" w:rsidR="0005120E" w:rsidRDefault="0005120E">
            <w:pPr>
              <w:ind w:right="28"/>
              <w:jc w:val="center"/>
              <w:rPr>
                <w:sz w:val="16"/>
                <w:szCs w:val="16"/>
              </w:rPr>
            </w:pPr>
          </w:p>
        </w:tc>
      </w:tr>
      <w:tr w:rsidR="0005120E" w14:paraId="5F8FC0C1" w14:textId="77777777">
        <w:tc>
          <w:tcPr>
            <w:tcW w:w="2973" w:type="dxa"/>
          </w:tcPr>
          <w:p w14:paraId="41076F45" w14:textId="77777777" w:rsidR="0005120E" w:rsidRDefault="0005120E">
            <w:pPr>
              <w:ind w:right="1418"/>
              <w:jc w:val="right"/>
            </w:pPr>
          </w:p>
        </w:tc>
        <w:tc>
          <w:tcPr>
            <w:tcW w:w="2981" w:type="dxa"/>
          </w:tcPr>
          <w:p w14:paraId="55448FBE" w14:textId="77777777" w:rsidR="0005120E" w:rsidRDefault="0005120E">
            <w:pPr>
              <w:ind w:right="1418"/>
              <w:jc w:val="right"/>
            </w:pPr>
          </w:p>
        </w:tc>
        <w:tc>
          <w:tcPr>
            <w:tcW w:w="3683" w:type="dxa"/>
            <w:gridSpan w:val="3"/>
          </w:tcPr>
          <w:p w14:paraId="424B5885" w14:textId="6494FDD6" w:rsidR="0005120E" w:rsidRDefault="00717171">
            <w:pPr>
              <w:ind w:right="28"/>
              <w:jc w:val="center"/>
            </w:pPr>
            <w:r>
              <w:t xml:space="preserve">«___» ____________ </w:t>
            </w:r>
            <w:sdt>
              <w:sdtPr>
                <w:rPr>
                  <w:i/>
                  <w:u w:val="single"/>
                  <w:lang w:eastAsia="en-US"/>
                </w:rPr>
                <w:alias w:val="год"/>
                <w:tag w:val="год"/>
                <w:id w:val="-190376352"/>
                <w:placeholder>
                  <w:docPart w:val="089FFAF0CAE84263A8977ED140BC9FEE"/>
                </w:placeholder>
                <w:comboBox>
                  <w:listItem w:displayText="2023" w:value="2023"/>
                  <w:listItem w:displayText="2024" w:value="2024"/>
                  <w:listItem w:displayText="2025" w:value="2025"/>
                  <w:listItem w:displayText="2026" w:value="2026"/>
                </w:comboBox>
              </w:sdtPr>
              <w:sdtEndPr/>
              <w:sdtContent>
                <w:r w:rsidR="0010625D">
                  <w:rPr>
                    <w:i/>
                    <w:u w:val="single"/>
                    <w:lang w:eastAsia="en-US"/>
                  </w:rPr>
                  <w:t>2024</w:t>
                </w:r>
              </w:sdtContent>
            </w:sdt>
            <w:r>
              <w:t xml:space="preserve"> г.</w:t>
            </w:r>
          </w:p>
        </w:tc>
      </w:tr>
    </w:tbl>
    <w:p w14:paraId="28E28F2C" w14:textId="77777777" w:rsidR="0005120E" w:rsidRDefault="0005120E">
      <w:pPr>
        <w:pStyle w:val="24"/>
        <w:widowControl/>
        <w:rPr>
          <w:sz w:val="14"/>
          <w:lang w:val="en-US"/>
        </w:rPr>
      </w:pPr>
    </w:p>
    <w:p w14:paraId="169B4369" w14:textId="77777777" w:rsidR="0005120E" w:rsidRDefault="00717171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5D75BE01" w14:textId="0F19C5A4" w:rsidR="0005120E" w:rsidRDefault="00717171">
      <w:pPr>
        <w:jc w:val="center"/>
        <w:rPr>
          <w:b/>
          <w:sz w:val="32"/>
        </w:rPr>
      </w:pPr>
      <w:r>
        <w:rPr>
          <w:b/>
          <w:sz w:val="32"/>
        </w:rPr>
        <w:t xml:space="preserve">на выполнение </w:t>
      </w:r>
      <w:sdt>
        <w:sdtPr>
          <w:rPr>
            <w:b/>
            <w:sz w:val="32"/>
          </w:rPr>
          <w:id w:val="-102029391"/>
          <w:placeholder>
            <w:docPart w:val="895C8AFEF5A247ECA2DEB22820EE8E8C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EndPr/>
        <w:sdtContent>
          <w:r w:rsidR="00256B12">
            <w:rPr>
              <w:b/>
              <w:sz w:val="32"/>
            </w:rPr>
            <w:t>НИРС</w:t>
          </w:r>
        </w:sdtContent>
      </w:sdt>
    </w:p>
    <w:p w14:paraId="0907024F" w14:textId="77777777" w:rsidR="0005120E" w:rsidRDefault="0005120E">
      <w:pPr>
        <w:rPr>
          <w:sz w:val="14"/>
        </w:rPr>
      </w:pPr>
    </w:p>
    <w:p w14:paraId="6CF05149" w14:textId="77777777" w:rsidR="0005120E" w:rsidRDefault="00717171">
      <w:r>
        <w:t xml:space="preserve">Студент группы </w:t>
      </w:r>
      <w:sdt>
        <w:sdtPr>
          <w:rPr>
            <w:bCs/>
            <w:color w:val="000000"/>
            <w:u w:val="single"/>
            <w:lang w:eastAsia="en-US"/>
          </w:rPr>
          <w:alias w:val="Группа"/>
          <w:tag w:val="Группа"/>
          <w:id w:val="-719363635"/>
          <w:placeholder>
            <w:docPart w:val="85019054B00649ABB8A174F55F07E1BD"/>
          </w:placeholder>
          <w:comboBox>
            <w:listItem w:displayText="РК6-81Б" w:value="РК6-81Б"/>
            <w:listItem w:displayText="РК6-82Б" w:value="РК6-82Б"/>
            <w:listItem w:displayText="РК6-83Б" w:value="РК6-83Б"/>
            <w:listItem w:displayText="РК6-84Б" w:value="РК6-84Б"/>
          </w:comboBox>
        </w:sdtPr>
        <w:sdtEndPr/>
        <w:sdtContent>
          <w:r>
            <w:rPr>
              <w:bCs/>
              <w:color w:val="000000"/>
              <w:u w:val="single"/>
              <w:lang w:eastAsia="en-US"/>
            </w:rPr>
            <w:t>РК6-81Б</w:t>
          </w:r>
        </w:sdtContent>
      </w:sdt>
    </w:p>
    <w:p w14:paraId="5A6B4D63" w14:textId="77777777" w:rsidR="0005120E" w:rsidRDefault="0005120E">
      <w:pPr>
        <w:rPr>
          <w:sz w:val="14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7"/>
      </w:tblGrid>
      <w:tr w:rsidR="0005120E" w14:paraId="3A666BD6" w14:textId="77777777">
        <w:tc>
          <w:tcPr>
            <w:tcW w:w="9627" w:type="dxa"/>
            <w:tcBorders>
              <w:bottom w:val="single" w:sz="4" w:space="0" w:color="auto"/>
            </w:tcBorders>
          </w:tcPr>
          <w:p w14:paraId="6184B025" w14:textId="01B464FC" w:rsidR="0005120E" w:rsidRDefault="00093DB6">
            <w:pPr>
              <w:jc w:val="center"/>
              <w:rPr>
                <w:i/>
              </w:rPr>
            </w:pPr>
            <w:sdt>
              <w:sdtPr>
                <w:rPr>
                  <w:i/>
                  <w:color w:val="000000"/>
                  <w:lang w:eastAsia="en-US"/>
                </w:rPr>
                <w:id w:val="1010415176"/>
                <w:placeholder>
                  <w:docPart w:val="D360131CBE964675AA1433214CAC2BB5"/>
                </w:placeholder>
              </w:sdtPr>
              <w:sdtEndPr/>
              <w:sdtContent>
                <w:proofErr w:type="spellStart"/>
                <w:r w:rsidR="0010625D">
                  <w:rPr>
                    <w:i/>
                    <w:color w:val="000000"/>
                    <w:lang w:eastAsia="en-US"/>
                  </w:rPr>
                  <w:t>Афиногнеов</w:t>
                </w:r>
                <w:proofErr w:type="spellEnd"/>
                <w:r w:rsidR="0010625D">
                  <w:rPr>
                    <w:i/>
                    <w:color w:val="000000"/>
                    <w:lang w:eastAsia="en-US"/>
                  </w:rPr>
                  <w:t xml:space="preserve"> Михаил Алексеевич</w:t>
                </w:r>
              </w:sdtContent>
            </w:sdt>
          </w:p>
        </w:tc>
      </w:tr>
      <w:tr w:rsidR="0005120E" w14:paraId="6EA62B7E" w14:textId="77777777">
        <w:tc>
          <w:tcPr>
            <w:tcW w:w="9627" w:type="dxa"/>
            <w:tcBorders>
              <w:top w:val="single" w:sz="4" w:space="0" w:color="auto"/>
              <w:bottom w:val="none" w:sz="4" w:space="0" w:color="000000"/>
            </w:tcBorders>
          </w:tcPr>
          <w:p w14:paraId="0643B5E8" w14:textId="77777777" w:rsidR="0005120E" w:rsidRDefault="00717171">
            <w:pPr>
              <w:jc w:val="center"/>
              <w:rPr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(фамилия, имя, отчество)</w:t>
            </w:r>
          </w:p>
        </w:tc>
      </w:tr>
    </w:tbl>
    <w:p w14:paraId="77DF7309" w14:textId="77777777" w:rsidR="0005120E" w:rsidRDefault="0005120E">
      <w:pPr>
        <w:rPr>
          <w:sz w:val="14"/>
        </w:rPr>
      </w:pPr>
    </w:p>
    <w:p w14:paraId="524D209F" w14:textId="18898D9E" w:rsidR="0005120E" w:rsidRDefault="00717171">
      <w:pPr>
        <w:jc w:val="both"/>
      </w:pPr>
      <w:r>
        <w:t xml:space="preserve">Тема </w:t>
      </w:r>
      <w:sdt>
        <w:sdtPr>
          <w:id w:val="-1413148451"/>
          <w:placeholder>
            <w:docPart w:val="F86A825C42E248B78F3224545067FD9B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EndPr/>
        <w:sdtContent>
          <w:r w:rsidR="0010625D">
            <w:t>НИРС</w:t>
          </w:r>
        </w:sdtContent>
      </w:sdt>
    </w:p>
    <w:p w14:paraId="59331487" w14:textId="68761B3E" w:rsidR="0005120E" w:rsidRDefault="00093DB6" w:rsidP="0010625D">
      <w:pPr>
        <w:spacing w:before="120" w:line="360" w:lineRule="auto"/>
        <w:jc w:val="both"/>
        <w:rPr>
          <w:sz w:val="14"/>
        </w:rPr>
      </w:pPr>
      <w:sdt>
        <w:sdtPr>
          <w:rPr>
            <w:bCs/>
            <w:i/>
            <w:color w:val="000000"/>
            <w:u w:val="single"/>
            <w:lang w:eastAsia="en-US"/>
          </w:rPr>
          <w:id w:val="-371845981"/>
          <w:placeholder>
            <w:docPart w:val="DefaultPlaceholder_-1854013440"/>
          </w:placeholder>
        </w:sdtPr>
        <w:sdtEndPr/>
        <w:sdtContent>
          <w:r w:rsidR="0010625D">
            <w:rPr>
              <w:bCs/>
              <w:i/>
              <w:color w:val="000000"/>
              <w:u w:val="single"/>
              <w:lang w:eastAsia="en-US"/>
            </w:rPr>
            <w:t xml:space="preserve">Разработка системы сбора и исследования информации о фондовом рынке на </w:t>
          </w:r>
          <w:r w:rsidR="0010625D">
            <w:rPr>
              <w:bCs/>
              <w:i/>
              <w:color w:val="000000"/>
              <w:u w:val="single"/>
              <w:lang w:val="en-US" w:eastAsia="en-US"/>
            </w:rPr>
            <w:t>Unreal</w:t>
          </w:r>
          <w:r w:rsidR="0010625D" w:rsidRPr="0010625D">
            <w:rPr>
              <w:bCs/>
              <w:i/>
              <w:color w:val="000000"/>
              <w:u w:val="single"/>
              <w:lang w:eastAsia="en-US"/>
            </w:rPr>
            <w:t xml:space="preserve"> </w:t>
          </w:r>
          <w:r w:rsidR="0010625D">
            <w:rPr>
              <w:bCs/>
              <w:i/>
              <w:color w:val="000000"/>
              <w:u w:val="single"/>
              <w:lang w:val="en-US" w:eastAsia="en-US"/>
            </w:rPr>
            <w:t>Engine</w:t>
          </w:r>
          <w:r w:rsidR="0010625D" w:rsidRPr="0010625D">
            <w:rPr>
              <w:bCs/>
              <w:i/>
              <w:color w:val="000000"/>
              <w:u w:val="single"/>
              <w:lang w:eastAsia="en-US"/>
            </w:rPr>
            <w:t xml:space="preserve"> 4</w:t>
          </w:r>
        </w:sdtContent>
      </w:sdt>
      <w:r w:rsidR="00717171">
        <w:rPr>
          <w:sz w:val="14"/>
        </w:rPr>
        <w:t xml:space="preserve"> </w:t>
      </w:r>
    </w:p>
    <w:p w14:paraId="17A77043" w14:textId="6A0EF319" w:rsidR="0005120E" w:rsidRDefault="00717171">
      <w:pPr>
        <w:jc w:val="both"/>
      </w:pPr>
      <w:r>
        <w:t xml:space="preserve">Источник тематики (кафедра, предприятие, НИР): </w:t>
      </w:r>
      <w:sdt>
        <w:sdtPr>
          <w:rPr>
            <w:u w:val="single"/>
          </w:rPr>
          <w:alias w:val="источник темы"/>
          <w:tag w:val="источник темы"/>
          <w:id w:val="1091897714"/>
          <w:placeholder>
            <w:docPart w:val="DefaultPlaceholder_-1854013438"/>
          </w:placeholder>
          <w:comboBox>
            <w:listItem w:displayText="кафедра" w:value="кафедра"/>
            <w:listItem w:displayText="предприятие" w:value="предприятие"/>
            <w:listItem w:displayText="НИР" w:value="НИР"/>
            <w:listItem w:displayText="НИР кафедры" w:value="НИР кафедры"/>
            <w:listItem w:displayText="заказ организации" w:value="заказ организации"/>
          </w:comboBox>
        </w:sdtPr>
        <w:sdtEndPr/>
        <w:sdtContent>
          <w:r w:rsidR="0010625D">
            <w:rPr>
              <w:u w:val="single"/>
            </w:rPr>
            <w:t>НИР</w:t>
          </w:r>
        </w:sdtContent>
      </w:sdt>
    </w:p>
    <w:p w14:paraId="0D8A7F6D" w14:textId="77777777" w:rsidR="0005120E" w:rsidRDefault="0005120E">
      <w:pPr>
        <w:jc w:val="both"/>
        <w:rPr>
          <w:sz w:val="20"/>
        </w:rPr>
      </w:pPr>
    </w:p>
    <w:p w14:paraId="15473E35" w14:textId="77777777" w:rsidR="0005120E" w:rsidRDefault="00717171">
      <w:pPr>
        <w:pStyle w:val="25"/>
        <w:rPr>
          <w:szCs w:val="24"/>
        </w:rPr>
      </w:pPr>
      <w:r>
        <w:rPr>
          <w:szCs w:val="24"/>
        </w:rPr>
        <w:t xml:space="preserve">Тема утверждена распоряжением по факультету </w:t>
      </w:r>
      <w:sdt>
        <w:sdtPr>
          <w:rPr>
            <w:szCs w:val="24"/>
          </w:rPr>
          <w:alias w:val="факультет"/>
          <w:tag w:val="факультет"/>
          <w:id w:val="1101063490"/>
          <w:placeholder>
            <w:docPart w:val="DefaultPlaceholder_-1854013438"/>
          </w:placeholder>
          <w:comboBox>
            <w:listItem w:displayText="РК" w:value="РК"/>
          </w:comboBox>
        </w:sdtPr>
        <w:sdtEndPr/>
        <w:sdtContent>
          <w:r>
            <w:rPr>
              <w:szCs w:val="24"/>
            </w:rPr>
            <w:t>РК</w:t>
          </w:r>
        </w:sdtContent>
      </w:sdt>
      <w:r>
        <w:rPr>
          <w:szCs w:val="24"/>
        </w:rPr>
        <w:t xml:space="preserve"> № </w:t>
      </w:r>
      <w:sdt>
        <w:sdtPr>
          <w:rPr>
            <w:szCs w:val="24"/>
          </w:rPr>
          <w:alias w:val="Номер распоряжения"/>
          <w:tag w:val="Номер распоряжения"/>
          <w:id w:val="-1010670988"/>
          <w:placeholder>
            <w:docPart w:val="E30A90BC1F3646E18DDB3F09D4FF56EC"/>
          </w:placeholder>
        </w:sdtPr>
        <w:sdtEndPr/>
        <w:sdtContent>
          <w:r>
            <w:rPr>
              <w:szCs w:val="24"/>
            </w:rPr>
            <w:t>_____</w:t>
          </w:r>
        </w:sdtContent>
      </w:sdt>
      <w:r>
        <w:rPr>
          <w:szCs w:val="24"/>
        </w:rPr>
        <w:t xml:space="preserve"> от «___» _________ </w:t>
      </w:r>
      <w:sdt>
        <w:sdtPr>
          <w:rPr>
            <w:i/>
            <w:szCs w:val="24"/>
            <w:u w:val="single"/>
            <w:lang w:eastAsia="en-US"/>
          </w:rPr>
          <w:alias w:val="год"/>
          <w:tag w:val="год"/>
          <w:id w:val="160440278"/>
          <w:placeholder>
            <w:docPart w:val="77BE99D4C07543E18C99F911C45B0FE0"/>
          </w:placeholder>
          <w:comboBox>
            <w:listItem w:displayText="2020" w:value="2020"/>
            <w:listItem w:displayText="2021" w:value="2021"/>
            <w:listItem w:displayText="2022" w:value="2022"/>
          </w:comboBox>
        </w:sdtPr>
        <w:sdtEndPr/>
        <w:sdtContent>
          <w:r>
            <w:rPr>
              <w:i/>
              <w:szCs w:val="24"/>
              <w:u w:val="single"/>
              <w:lang w:eastAsia="en-US"/>
            </w:rPr>
            <w:t>2023</w:t>
          </w:r>
        </w:sdtContent>
      </w:sdt>
      <w:r>
        <w:rPr>
          <w:szCs w:val="24"/>
          <w:lang w:eastAsia="en-US"/>
        </w:rPr>
        <w:t xml:space="preserve"> г.</w:t>
      </w:r>
    </w:p>
    <w:p w14:paraId="692A4746" w14:textId="77777777" w:rsidR="0005120E" w:rsidRDefault="0005120E">
      <w:pPr>
        <w:pStyle w:val="25"/>
        <w:rPr>
          <w:sz w:val="16"/>
        </w:rPr>
      </w:pPr>
    </w:p>
    <w:p w14:paraId="15FD4856" w14:textId="77777777" w:rsidR="0005120E" w:rsidRDefault="00717171">
      <w:pPr>
        <w:pStyle w:val="25"/>
        <w:spacing w:line="360" w:lineRule="auto"/>
      </w:pPr>
      <w:r>
        <w:rPr>
          <w:b/>
          <w:i/>
        </w:rPr>
        <w:t>Часть 1.</w:t>
      </w:r>
      <w:r>
        <w:t xml:space="preserve"> </w:t>
      </w:r>
      <w:sdt>
        <w:sdtPr>
          <w:id w:val="-141121096"/>
          <w:placeholder>
            <w:docPart w:val="1C8F7E66B453450FA9759663E1EBF3F8"/>
          </w:placeholder>
        </w:sdtPr>
        <w:sdtEndPr/>
        <w:sdtContent>
          <w:r>
            <w:rPr>
              <w:i/>
              <w:szCs w:val="24"/>
              <w:u w:val="single"/>
            </w:rPr>
            <w:t>Аналитический обзор литературы</w:t>
          </w:r>
        </w:sdtContent>
      </w:sdt>
    </w:p>
    <w:sdt>
      <w:sdtPr>
        <w:id w:val="1613937890"/>
        <w:placeholder>
          <w:docPart w:val="775ECAEA822343B3991C9304407CD842"/>
        </w:placeholder>
      </w:sdtPr>
      <w:sdtEndPr/>
      <w:sdtContent>
        <w:p w14:paraId="30CCC10B" w14:textId="5397D4B7" w:rsidR="0005120E" w:rsidRDefault="00717171">
          <w:pPr>
            <w:pStyle w:val="25"/>
            <w:spacing w:line="360" w:lineRule="auto"/>
          </w:pPr>
          <w:r>
            <w:rPr>
              <w:i/>
              <w:u w:val="single"/>
            </w:rPr>
            <w:t xml:space="preserve">В рамках аналитического обзора литературы должны быть изучены методы, применяемые для </w:t>
          </w:r>
          <w:r w:rsidR="0010625D">
            <w:rPr>
              <w:i/>
              <w:u w:val="single"/>
            </w:rPr>
            <w:t>оптимизации отрисовки большого количества элементов на сцене</w:t>
          </w:r>
          <w:r>
            <w:rPr>
              <w:i/>
              <w:u w:val="single"/>
            </w:rPr>
            <w:t xml:space="preserve">. </w:t>
          </w:r>
        </w:p>
      </w:sdtContent>
    </w:sdt>
    <w:p w14:paraId="3A168682" w14:textId="12945713" w:rsidR="0005120E" w:rsidRDefault="00717171">
      <w:pPr>
        <w:pStyle w:val="25"/>
        <w:spacing w:line="360" w:lineRule="auto"/>
      </w:pPr>
      <w:r>
        <w:rPr>
          <w:b/>
          <w:i/>
        </w:rPr>
        <w:t>Часть 2.</w:t>
      </w:r>
      <w:r>
        <w:t xml:space="preserve"> </w:t>
      </w:r>
      <w:sdt>
        <w:sdtPr>
          <w:rPr>
            <w:highlight w:val="yellow"/>
          </w:rPr>
          <w:id w:val="1735190837"/>
          <w:placeholder>
            <w:docPart w:val="8B0A348B7C304074AEB184321B795E75"/>
          </w:placeholder>
        </w:sdtPr>
        <w:sdtEndPr/>
        <w:sdtContent>
          <w:r w:rsidR="0010625D">
            <w:t>П</w:t>
          </w:r>
          <w:r>
            <w:rPr>
              <w:i/>
              <w:szCs w:val="24"/>
              <w:u w:val="single"/>
            </w:rPr>
            <w:t>рограммная реализация</w:t>
          </w:r>
        </w:sdtContent>
      </w:sdt>
    </w:p>
    <w:sdt>
      <w:sdtPr>
        <w:id w:val="94836432"/>
        <w:placeholder>
          <w:docPart w:val="0F3775546C014C048A3F10EED77E8A90"/>
        </w:placeholder>
      </w:sdtPr>
      <w:sdtEndPr/>
      <w:sdtContent>
        <w:p w14:paraId="0D32F5F5" w14:textId="40C52AD7" w:rsidR="0005120E" w:rsidRDefault="00717171">
          <w:pPr>
            <w:pStyle w:val="25"/>
            <w:spacing w:line="360" w:lineRule="auto"/>
          </w:pPr>
          <w:r>
            <w:rPr>
              <w:i/>
              <w:u w:val="single"/>
            </w:rPr>
            <w:t>Долж</w:t>
          </w:r>
          <w:r w:rsidR="0010625D">
            <w:rPr>
              <w:i/>
              <w:u w:val="single"/>
            </w:rPr>
            <w:t>ен</w:t>
          </w:r>
          <w:r>
            <w:rPr>
              <w:i/>
              <w:u w:val="single"/>
            </w:rPr>
            <w:t xml:space="preserve"> быть </w:t>
          </w:r>
          <w:r w:rsidR="0010625D">
            <w:rPr>
              <w:i/>
              <w:u w:val="single"/>
            </w:rPr>
            <w:t>разработан</w:t>
          </w:r>
          <w:r>
            <w:rPr>
              <w:i/>
              <w:u w:val="single"/>
            </w:rPr>
            <w:t xml:space="preserve"> </w:t>
          </w:r>
          <w:r w:rsidR="0010625D">
            <w:rPr>
              <w:i/>
              <w:u w:val="single"/>
            </w:rPr>
            <w:t xml:space="preserve">определенный функционал, позволяющий быстро и эффективно отобразить графическое представление свечного финансового графика в рамках </w:t>
          </w:r>
          <w:r w:rsidR="0010625D">
            <w:rPr>
              <w:i/>
              <w:u w:val="single"/>
              <w:lang w:val="en-US"/>
            </w:rPr>
            <w:t>Unreal</w:t>
          </w:r>
          <w:r w:rsidR="0010625D" w:rsidRPr="0010625D">
            <w:rPr>
              <w:i/>
              <w:u w:val="single"/>
            </w:rPr>
            <w:t xml:space="preserve"> </w:t>
          </w:r>
          <w:r w:rsidR="0010625D">
            <w:rPr>
              <w:i/>
              <w:u w:val="single"/>
              <w:lang w:val="en-US"/>
            </w:rPr>
            <w:t>Engine</w:t>
          </w:r>
          <w:r w:rsidR="0010625D" w:rsidRPr="0010625D">
            <w:rPr>
              <w:i/>
              <w:u w:val="single"/>
            </w:rPr>
            <w:t xml:space="preserve"> 4.</w:t>
          </w:r>
        </w:p>
      </w:sdtContent>
    </w:sdt>
    <w:p w14:paraId="77126B7A" w14:textId="18F11DEF" w:rsidR="0005120E" w:rsidRDefault="00717171">
      <w:pPr>
        <w:pStyle w:val="25"/>
        <w:spacing w:line="360" w:lineRule="auto"/>
      </w:pPr>
      <w:r>
        <w:rPr>
          <w:b/>
          <w:i/>
        </w:rPr>
        <w:t>Часть 3.</w:t>
      </w:r>
      <w:r>
        <w:t xml:space="preserve"> </w:t>
      </w:r>
      <w:sdt>
        <w:sdtPr>
          <w:id w:val="1727410478"/>
          <w:placeholder>
            <w:docPart w:val="E617D9AD40AB4552A62C8E5EB333CD11"/>
          </w:placeholder>
        </w:sdtPr>
        <w:sdtEndPr/>
        <w:sdtContent>
          <w:r w:rsidR="0010625D">
            <w:rPr>
              <w:i/>
              <w:szCs w:val="24"/>
              <w:u w:val="single"/>
            </w:rPr>
            <w:t>От</w:t>
          </w:r>
          <w:r>
            <w:rPr>
              <w:i/>
              <w:szCs w:val="24"/>
              <w:u w:val="single"/>
            </w:rPr>
            <w:t>ладка и тестирование</w:t>
          </w:r>
        </w:sdtContent>
      </w:sdt>
    </w:p>
    <w:sdt>
      <w:sdtPr>
        <w:id w:val="-250508061"/>
        <w:placeholder>
          <w:docPart w:val="AFF4A6FE4E5E402EB6F34DAB2A52F5B1"/>
        </w:placeholder>
      </w:sdtPr>
      <w:sdtEndPr/>
      <w:sdtContent>
        <w:p w14:paraId="18B21F5C" w14:textId="72504245" w:rsidR="0005120E" w:rsidRDefault="0010625D">
          <w:pPr>
            <w:pStyle w:val="25"/>
            <w:spacing w:line="360" w:lineRule="auto"/>
            <w:rPr>
              <w:i/>
              <w:u w:val="single"/>
            </w:rPr>
          </w:pPr>
          <w:r>
            <w:rPr>
              <w:i/>
              <w:u w:val="single"/>
            </w:rPr>
            <w:t xml:space="preserve">Отладка и тестирование функционала должно проводиться с использованием самодельного программного обеспечения, необходимо достичь удовлетворительных показателей производительности программы при выполнении определенных действий. </w:t>
          </w:r>
          <w:r w:rsidR="00717171">
            <w:rPr>
              <w:i/>
              <w:u w:val="single"/>
            </w:rPr>
            <w:t xml:space="preserve"> </w:t>
          </w:r>
        </w:p>
        <w:p w14:paraId="0469BF9A" w14:textId="77777777" w:rsidR="0005120E" w:rsidRDefault="0005120E">
          <w:pPr>
            <w:pStyle w:val="25"/>
            <w:spacing w:line="360" w:lineRule="auto"/>
            <w:rPr>
              <w:i/>
              <w:u w:val="single"/>
            </w:rPr>
          </w:pPr>
        </w:p>
        <w:p w14:paraId="67E82CBE" w14:textId="77777777" w:rsidR="0005120E" w:rsidRDefault="0005120E">
          <w:pPr>
            <w:pStyle w:val="25"/>
            <w:spacing w:line="360" w:lineRule="auto"/>
            <w:rPr>
              <w:i/>
              <w:u w:val="single"/>
            </w:rPr>
          </w:pPr>
        </w:p>
        <w:p w14:paraId="51095EE5" w14:textId="77777777" w:rsidR="0005120E" w:rsidRDefault="00093DB6">
          <w:pPr>
            <w:pStyle w:val="25"/>
            <w:spacing w:line="360" w:lineRule="auto"/>
          </w:pPr>
        </w:p>
      </w:sdtContent>
    </w:sdt>
    <w:p w14:paraId="6F8A6A47" w14:textId="77777777" w:rsidR="0005120E" w:rsidRDefault="00717171">
      <w:pPr>
        <w:jc w:val="both"/>
        <w:rPr>
          <w:b/>
          <w:i/>
        </w:rPr>
      </w:pPr>
      <w:r>
        <w:rPr>
          <w:b/>
          <w:i/>
        </w:rPr>
        <w:t xml:space="preserve">Оформление </w:t>
      </w:r>
      <w:sdt>
        <w:sdtPr>
          <w:rPr>
            <w:b/>
            <w:i/>
          </w:rPr>
          <w:id w:val="-1389413026"/>
          <w:placeholder>
            <w:docPart w:val="63402F26BA2B4CDFA5D432FCBC66763E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EndPr/>
        <w:sdtContent>
          <w:r>
            <w:rPr>
              <w:b/>
              <w:i/>
            </w:rPr>
            <w:t>выпускной квалификационной работы</w:t>
          </w:r>
        </w:sdtContent>
      </w:sdt>
      <w:r>
        <w:rPr>
          <w:b/>
          <w:i/>
        </w:rPr>
        <w:t>:</w:t>
      </w:r>
    </w:p>
    <w:p w14:paraId="2C1C25FF" w14:textId="77777777" w:rsidR="0005120E" w:rsidRDefault="0005120E">
      <w:pPr>
        <w:jc w:val="both"/>
        <w:rPr>
          <w:b/>
          <w:i/>
          <w:sz w:val="8"/>
        </w:rPr>
      </w:pPr>
    </w:p>
    <w:p w14:paraId="4EEA7962" w14:textId="49F5CC2E" w:rsidR="0005120E" w:rsidRDefault="00717171">
      <w:pPr>
        <w:jc w:val="both"/>
      </w:pPr>
      <w:r>
        <w:t xml:space="preserve">Расчетно-пояснительная записка на </w:t>
      </w:r>
      <w:sdt>
        <w:sdtPr>
          <w:alias w:val="Число страниц"/>
          <w:tag w:val="Число страниц"/>
          <w:id w:val="-2020614710"/>
          <w:placeholder>
            <w:docPart w:val="DefaultPlaceholder_-1854013440"/>
          </w:placeholder>
        </w:sdtPr>
        <w:sdtEndPr/>
        <w:sdtContent>
          <w:r w:rsidR="0010625D">
            <w:rPr>
              <w:u w:val="single"/>
            </w:rPr>
            <w:t>…</w:t>
          </w:r>
        </w:sdtContent>
      </w:sdt>
      <w:r>
        <w:t xml:space="preserve"> листах формата А4.</w:t>
      </w:r>
    </w:p>
    <w:p w14:paraId="143F84F6" w14:textId="77777777" w:rsidR="0005120E" w:rsidRDefault="00717171">
      <w:pPr>
        <w:spacing w:line="276" w:lineRule="auto"/>
        <w:jc w:val="both"/>
      </w:pPr>
      <w:r>
        <w:t>Перечень графического (иллюстративного) материала (чертежи, плакаты, слайды и т.п.):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627"/>
      </w:tblGrid>
      <w:tr w:rsidR="0005120E" w14:paraId="21453D16" w14:textId="77777777">
        <w:tc>
          <w:tcPr>
            <w:tcW w:w="9627" w:type="dxa"/>
          </w:tcPr>
          <w:p w14:paraId="63DC9B78" w14:textId="7F51D248" w:rsidR="0005120E" w:rsidRDefault="0010625D">
            <w:pPr>
              <w:spacing w:line="276" w:lineRule="auto"/>
              <w:jc w:val="both"/>
              <w:rPr>
                <w:i/>
              </w:rPr>
            </w:pPr>
            <w:r>
              <w:rPr>
                <w:i/>
              </w:rPr>
              <w:t>4 графических листа</w:t>
            </w:r>
          </w:p>
        </w:tc>
      </w:tr>
      <w:tr w:rsidR="0005120E" w14:paraId="1353310F" w14:textId="77777777">
        <w:tc>
          <w:tcPr>
            <w:tcW w:w="9627" w:type="dxa"/>
          </w:tcPr>
          <w:p w14:paraId="78453D72" w14:textId="77777777" w:rsidR="0005120E" w:rsidRDefault="0005120E">
            <w:pPr>
              <w:spacing w:line="276" w:lineRule="auto"/>
              <w:jc w:val="both"/>
              <w:rPr>
                <w:i/>
                <w:u w:val="single"/>
              </w:rPr>
            </w:pPr>
          </w:p>
        </w:tc>
      </w:tr>
      <w:tr w:rsidR="0005120E" w14:paraId="4D8A3E76" w14:textId="77777777">
        <w:tc>
          <w:tcPr>
            <w:tcW w:w="9627" w:type="dxa"/>
          </w:tcPr>
          <w:p w14:paraId="798DBCA0" w14:textId="77777777" w:rsidR="0005120E" w:rsidRDefault="0005120E">
            <w:pPr>
              <w:spacing w:line="276" w:lineRule="auto"/>
              <w:jc w:val="both"/>
              <w:rPr>
                <w:i/>
                <w:u w:val="single"/>
              </w:rPr>
            </w:pPr>
          </w:p>
        </w:tc>
      </w:tr>
      <w:tr w:rsidR="0005120E" w14:paraId="2F221A0D" w14:textId="77777777">
        <w:tc>
          <w:tcPr>
            <w:tcW w:w="9627" w:type="dxa"/>
          </w:tcPr>
          <w:p w14:paraId="4B8B03EB" w14:textId="77777777" w:rsidR="0005120E" w:rsidRDefault="0005120E">
            <w:pPr>
              <w:spacing w:line="276" w:lineRule="auto"/>
              <w:jc w:val="both"/>
              <w:rPr>
                <w:i/>
                <w:u w:val="single"/>
              </w:rPr>
            </w:pPr>
          </w:p>
        </w:tc>
      </w:tr>
      <w:tr w:rsidR="0005120E" w14:paraId="33A3CFF0" w14:textId="77777777">
        <w:tc>
          <w:tcPr>
            <w:tcW w:w="9627" w:type="dxa"/>
          </w:tcPr>
          <w:p w14:paraId="4A4E29BB" w14:textId="77777777" w:rsidR="0005120E" w:rsidRDefault="0005120E">
            <w:pPr>
              <w:spacing w:line="276" w:lineRule="auto"/>
              <w:jc w:val="both"/>
              <w:rPr>
                <w:i/>
                <w:u w:val="single"/>
              </w:rPr>
            </w:pPr>
          </w:p>
        </w:tc>
      </w:tr>
    </w:tbl>
    <w:p w14:paraId="2E6CFE55" w14:textId="77777777" w:rsidR="0005120E" w:rsidRDefault="0005120E">
      <w:pPr>
        <w:jc w:val="both"/>
        <w:rPr>
          <w:sz w:val="16"/>
        </w:rPr>
      </w:pPr>
    </w:p>
    <w:p w14:paraId="2665DC0C" w14:textId="5EF56A0E" w:rsidR="0005120E" w:rsidRDefault="00717171">
      <w:pPr>
        <w:jc w:val="both"/>
      </w:pPr>
      <w:r>
        <w:t xml:space="preserve">Дата выдачи задания </w:t>
      </w:r>
      <w:sdt>
        <w:sdtPr>
          <w:rPr>
            <w:u w:val="single"/>
          </w:rPr>
          <w:alias w:val="Дата выдачи задания"/>
          <w:tag w:val="Дата выдачи задания"/>
          <w:id w:val="-165858878"/>
          <w:placeholder>
            <w:docPart w:val="DefaultPlaceholder_-1854013437"/>
          </w:placeholder>
          <w:date w:fullDate="2023-10-03T00:00:00Z">
            <w:dateFormat w:val="«dd» MMMM yyyy г."/>
            <w:lid w:val="ru-RU"/>
            <w:storeMappedDataAs w:val="dateTime"/>
            <w:calendar w:val="gregorian"/>
          </w:date>
        </w:sdtPr>
        <w:sdtEndPr/>
        <w:sdtContent>
          <w:r w:rsidR="00256B12">
            <w:rPr>
              <w:u w:val="single"/>
            </w:rPr>
            <w:t>«03» октября 2023 г.</w:t>
          </w:r>
        </w:sdtContent>
      </w:sdt>
    </w:p>
    <w:p w14:paraId="2CB771AE" w14:textId="77777777" w:rsidR="0005120E" w:rsidRDefault="0005120E">
      <w:pPr>
        <w:jc w:val="both"/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3119"/>
        <w:gridCol w:w="1559"/>
        <w:gridCol w:w="2114"/>
      </w:tblGrid>
      <w:tr w:rsidR="0005120E" w14:paraId="69381130" w14:textId="77777777">
        <w:tc>
          <w:tcPr>
            <w:tcW w:w="5387" w:type="dxa"/>
            <w:gridSpan w:val="2"/>
            <w:vAlign w:val="bottom"/>
          </w:tcPr>
          <w:p w14:paraId="1490F854" w14:textId="77777777" w:rsidR="0005120E" w:rsidRDefault="00717171">
            <w:pPr>
              <w:rPr>
                <w:b/>
                <w:bCs/>
                <w:color w:val="000000"/>
                <w:lang w:eastAsia="en-US"/>
              </w:rPr>
            </w:pPr>
            <w:r>
              <w:rPr>
                <w:b/>
                <w:color w:val="000000"/>
                <w:lang w:eastAsia="en-US"/>
              </w:rPr>
              <w:t>Студент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14:paraId="1893795F" w14:textId="77777777" w:rsidR="0005120E" w:rsidRDefault="0005120E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114" w:type="dxa"/>
            <w:tcBorders>
              <w:bottom w:val="single" w:sz="4" w:space="0" w:color="auto"/>
            </w:tcBorders>
            <w:vAlign w:val="bottom"/>
          </w:tcPr>
          <w:p w14:paraId="6CA3F698" w14:textId="5AF50444" w:rsidR="0005120E" w:rsidRDefault="00093DB6">
            <w:pPr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1626188464"/>
                <w:placeholder>
                  <w:docPart w:val="1A4D314DA8A34EECAAD5B4D8170684D5"/>
                </w:placeholder>
              </w:sdtPr>
              <w:sdtEndPr/>
              <w:sdtContent>
                <w:proofErr w:type="spellStart"/>
                <w:r w:rsidR="0010625D">
                  <w:rPr>
                    <w:color w:val="000000"/>
                    <w:lang w:eastAsia="en-US"/>
                  </w:rPr>
                  <w:t>М.А.Афиногенов</w:t>
                </w:r>
                <w:proofErr w:type="spellEnd"/>
              </w:sdtContent>
            </w:sdt>
          </w:p>
        </w:tc>
      </w:tr>
      <w:tr w:rsidR="0005120E" w14:paraId="0800309F" w14:textId="77777777">
        <w:trPr>
          <w:trHeight w:val="237"/>
        </w:trPr>
        <w:tc>
          <w:tcPr>
            <w:tcW w:w="2268" w:type="dxa"/>
            <w:vAlign w:val="bottom"/>
          </w:tcPr>
          <w:p w14:paraId="26F854E7" w14:textId="77777777" w:rsidR="0005120E" w:rsidRDefault="0005120E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3119" w:type="dxa"/>
            <w:vAlign w:val="bottom"/>
          </w:tcPr>
          <w:p w14:paraId="1FDDDC11" w14:textId="77777777" w:rsidR="0005120E" w:rsidRDefault="0005120E">
            <w:pPr>
              <w:jc w:val="center"/>
              <w:rPr>
                <w:b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  <w:vAlign w:val="bottom"/>
          </w:tcPr>
          <w:p w14:paraId="1D5029DB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114" w:type="dxa"/>
            <w:tcBorders>
              <w:top w:val="single" w:sz="4" w:space="0" w:color="auto"/>
            </w:tcBorders>
            <w:vAlign w:val="bottom"/>
          </w:tcPr>
          <w:p w14:paraId="27627A72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И.О.Фамилия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</w:tr>
      <w:tr w:rsidR="0005120E" w14:paraId="63EFF7D8" w14:textId="77777777">
        <w:tc>
          <w:tcPr>
            <w:tcW w:w="5387" w:type="dxa"/>
            <w:gridSpan w:val="2"/>
            <w:vAlign w:val="bottom"/>
          </w:tcPr>
          <w:p w14:paraId="0A560900" w14:textId="77777777" w:rsidR="0005120E" w:rsidRDefault="00717171">
            <w:pPr>
              <w:rPr>
                <w:b/>
                <w:bCs/>
                <w:color w:val="000000"/>
                <w:lang w:eastAsia="en-US"/>
              </w:rPr>
            </w:pPr>
            <w:r>
              <w:rPr>
                <w:b/>
              </w:rPr>
              <w:t xml:space="preserve">Руководитель </w:t>
            </w:r>
            <w:sdt>
              <w:sdtPr>
                <w:rPr>
                  <w:b/>
                </w:rPr>
                <w:id w:val="814617982"/>
                <w:placeholder>
                  <w:docPart w:val="A7AC99D03B54471DB64ADDD8E76EE7AA"/>
                </w:placeholder>
                <w:comboBox>
                  <w:listItem w:displayText="курсовой работы" w:value="курсовой работы"/>
                  <w:listItem w:displayText="курсового проекта" w:value="курсового проекта"/>
                  <w:listItem w:displayText="выпускной квалификационной работы" w:value="выпускной квалификационной работы"/>
                  <w:listItem w:displayText="НИРС" w:value="НИРС"/>
                </w:comboBox>
              </w:sdtPr>
              <w:sdtEndPr/>
              <w:sdtContent>
                <w:r>
                  <w:rPr>
                    <w:b/>
                  </w:rPr>
                  <w:t>выпускной квалификационной работы</w:t>
                </w:r>
              </w:sdtContent>
            </w:sdt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14:paraId="21A3F22F" w14:textId="77777777" w:rsidR="0005120E" w:rsidRDefault="0005120E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114" w:type="dxa"/>
            <w:tcBorders>
              <w:bottom w:val="single" w:sz="4" w:space="0" w:color="auto"/>
            </w:tcBorders>
            <w:vAlign w:val="bottom"/>
          </w:tcPr>
          <w:p w14:paraId="298EBCDB" w14:textId="42E8DDF9" w:rsidR="0005120E" w:rsidRDefault="0010625D">
            <w:pPr>
              <w:rPr>
                <w:bCs/>
                <w:color w:val="000000"/>
                <w:lang w:eastAsia="en-US"/>
              </w:rPr>
            </w:pPr>
            <w:proofErr w:type="spellStart"/>
            <w:r>
              <w:rPr>
                <w:bCs/>
                <w:color w:val="000000"/>
                <w:lang w:eastAsia="en-US"/>
              </w:rPr>
              <w:t>Ф.А.Витюков</w:t>
            </w:r>
            <w:proofErr w:type="spellEnd"/>
          </w:p>
        </w:tc>
      </w:tr>
      <w:tr w:rsidR="0005120E" w14:paraId="5BEC77DF" w14:textId="77777777">
        <w:tc>
          <w:tcPr>
            <w:tcW w:w="2268" w:type="dxa"/>
            <w:vAlign w:val="bottom"/>
          </w:tcPr>
          <w:p w14:paraId="080414F4" w14:textId="77777777" w:rsidR="0005120E" w:rsidRDefault="0005120E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3119" w:type="dxa"/>
            <w:vAlign w:val="bottom"/>
          </w:tcPr>
          <w:p w14:paraId="1FA4954E" w14:textId="77777777" w:rsidR="0005120E" w:rsidRDefault="0005120E">
            <w:pPr>
              <w:jc w:val="center"/>
              <w:rPr>
                <w:b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  <w:vAlign w:val="bottom"/>
          </w:tcPr>
          <w:p w14:paraId="0800A1D0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114" w:type="dxa"/>
            <w:tcBorders>
              <w:top w:val="single" w:sz="4" w:space="0" w:color="auto"/>
            </w:tcBorders>
            <w:vAlign w:val="bottom"/>
          </w:tcPr>
          <w:p w14:paraId="1B4C5F30" w14:textId="77777777" w:rsidR="0005120E" w:rsidRDefault="00717171">
            <w:pPr>
              <w:jc w:val="center"/>
              <w:rPr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И.О.Фамилия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</w:tr>
    </w:tbl>
    <w:p w14:paraId="19BF9223" w14:textId="77777777" w:rsidR="0005120E" w:rsidRDefault="0005120E">
      <w:pPr>
        <w:jc w:val="both"/>
      </w:pPr>
    </w:p>
    <w:p w14:paraId="6556004F" w14:textId="77777777" w:rsidR="0005120E" w:rsidRDefault="00717171">
      <w:pPr>
        <w:jc w:val="center"/>
        <w:rPr>
          <w:sz w:val="22"/>
          <w:szCs w:val="22"/>
        </w:rPr>
        <w:sectPr w:rsidR="0005120E">
          <w:pgSz w:w="11906" w:h="16838"/>
          <w:pgMar w:top="851" w:right="851" w:bottom="568" w:left="1418" w:header="709" w:footer="709" w:gutter="0"/>
          <w:cols w:space="708"/>
          <w:docGrid w:linePitch="360"/>
        </w:sectPr>
      </w:pPr>
      <w:r>
        <w:rPr>
          <w:sz w:val="22"/>
          <w:szCs w:val="22"/>
          <w:u w:val="single"/>
        </w:rPr>
        <w:t>Примечание</w:t>
      </w:r>
      <w:r>
        <w:rPr>
          <w:sz w:val="22"/>
          <w:szCs w:val="22"/>
        </w:rPr>
        <w:t>: Задание оформляется в двух экземплярах: один выдается студенту, второй хранится на кафедре.</w:t>
      </w:r>
    </w:p>
    <w:p w14:paraId="2F56CE5C" w14:textId="77777777" w:rsidR="0005120E" w:rsidRDefault="00717171">
      <w:pPr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РЕФЕРАТ</w:t>
      </w:r>
    </w:p>
    <w:p w14:paraId="30377C56" w14:textId="77777777" w:rsidR="0005120E" w:rsidRDefault="0005120E">
      <w:pPr>
        <w:spacing w:line="360" w:lineRule="auto"/>
        <w:ind w:firstLine="708"/>
        <w:jc w:val="both"/>
        <w:rPr>
          <w:color w:val="000000"/>
          <w:sz w:val="28"/>
        </w:rPr>
      </w:pPr>
    </w:p>
    <w:sdt>
      <w:sdtPr>
        <w:rPr>
          <w:i/>
          <w:color w:val="000000"/>
          <w:sz w:val="28"/>
          <w:highlight w:val="yellow"/>
        </w:rPr>
        <w:id w:val="1602448201"/>
        <w:placeholder>
          <w:docPart w:val="DefaultPlaceholder_-1854013440"/>
        </w:placeholder>
      </w:sdtPr>
      <w:sdtEndPr/>
      <w:sdtContent>
        <w:p w14:paraId="5BA9ABB5" w14:textId="4CC5DDE5" w:rsidR="0005120E" w:rsidRDefault="000C541E">
          <w:pPr>
            <w:spacing w:line="360" w:lineRule="auto"/>
            <w:ind w:firstLine="708"/>
            <w:jc w:val="both"/>
            <w:rPr>
              <w:i/>
              <w:color w:val="000000"/>
              <w:sz w:val="28"/>
            </w:rPr>
          </w:pPr>
          <w:r>
            <w:rPr>
              <w:i/>
              <w:color w:val="000000"/>
              <w:sz w:val="28"/>
            </w:rPr>
            <w:t xml:space="preserve">Работа посвящена исследованию функционала игрового движка </w:t>
          </w:r>
          <w:r>
            <w:rPr>
              <w:i/>
              <w:color w:val="000000"/>
              <w:sz w:val="28"/>
              <w:lang w:val="en-US"/>
            </w:rPr>
            <w:t>Unreal</w:t>
          </w:r>
          <w:r w:rsidRPr="000C541E">
            <w:rPr>
              <w:i/>
              <w:color w:val="000000"/>
              <w:sz w:val="28"/>
            </w:rPr>
            <w:t xml:space="preserve"> </w:t>
          </w:r>
          <w:r>
            <w:rPr>
              <w:i/>
              <w:color w:val="000000"/>
              <w:sz w:val="28"/>
              <w:lang w:val="en-US"/>
            </w:rPr>
            <w:t>Engine</w:t>
          </w:r>
          <w:r w:rsidRPr="000C541E">
            <w:rPr>
              <w:i/>
              <w:color w:val="000000"/>
              <w:sz w:val="28"/>
            </w:rPr>
            <w:t xml:space="preserve"> 4</w:t>
          </w:r>
          <w:r>
            <w:rPr>
              <w:i/>
              <w:color w:val="000000"/>
              <w:sz w:val="28"/>
            </w:rPr>
            <w:t>, позволяющего реализовать программу по исследованию и сбору информации о финансовых рынках. В работе будут рассмотрены возможности оптимизации отрисовки и представления финансовых графиков, методы и инструменты исследования финансовых графиков и примеры разработанных функциональных интерактивных элементов, позволяющих осуществлять анализ и сбор информации с представленных пользователю графиков.</w:t>
          </w:r>
        </w:p>
      </w:sdtContent>
    </w:sdt>
    <w:p w14:paraId="172D2F00" w14:textId="77777777" w:rsidR="0005120E" w:rsidRDefault="0005120E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3B70CA39" w14:textId="7E313A99" w:rsidR="0005120E" w:rsidRDefault="00717171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Тип работы: </w:t>
      </w:r>
      <w:sdt>
        <w:sdtPr>
          <w:rPr>
            <w:bCs/>
            <w:color w:val="000000"/>
            <w:sz w:val="28"/>
            <w:szCs w:val="28"/>
          </w:rPr>
          <w:id w:val="510643890"/>
          <w:placeholder>
            <w:docPart w:val="DefaultPlaceholder_-1854013438"/>
          </w:placeholder>
          <w:comboBox>
            <w:listItem w:displayText="курсовая работа" w:value="курсовая работа"/>
            <w:listItem w:displayText="курсовой проект" w:value="курсовой проект"/>
            <w:listItem w:displayText="выпускная квалификационная работа" w:value="выпускная квалификационная работа"/>
            <w:listItem w:displayText="НИРС" w:value="НИРС"/>
          </w:comboBox>
        </w:sdtPr>
        <w:sdtEndPr/>
        <w:sdtContent>
          <w:r w:rsidR="00256B12">
            <w:rPr>
              <w:bCs/>
              <w:color w:val="000000"/>
              <w:sz w:val="28"/>
              <w:szCs w:val="28"/>
            </w:rPr>
            <w:t>НИРС</w:t>
          </w:r>
        </w:sdtContent>
      </w:sdt>
      <w:r>
        <w:rPr>
          <w:bCs/>
          <w:color w:val="000000"/>
          <w:sz w:val="28"/>
          <w:szCs w:val="28"/>
        </w:rPr>
        <w:t>.</w:t>
      </w:r>
    </w:p>
    <w:p w14:paraId="710AC186" w14:textId="77777777" w:rsidR="0005120E" w:rsidRDefault="0005120E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44AF2332" w14:textId="66240FA5" w:rsidR="0005120E" w:rsidRDefault="00717171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Тема работы (проект темы): </w:t>
      </w:r>
      <w:sdt>
        <w:sdtPr>
          <w:rPr>
            <w:bCs/>
            <w:color w:val="000000"/>
            <w:sz w:val="28"/>
            <w:szCs w:val="28"/>
          </w:rPr>
          <w:id w:val="-1808475129"/>
          <w:placeholder>
            <w:docPart w:val="DefaultPlaceholder_-1854013440"/>
          </w:placeholder>
        </w:sdtPr>
        <w:sdtEndPr/>
        <w:sdtContent>
          <w:r w:rsidR="000C541E">
            <w:rPr>
              <w:bCs/>
              <w:i/>
              <w:color w:val="000000"/>
              <w:sz w:val="28"/>
              <w:szCs w:val="28"/>
            </w:rPr>
            <w:t xml:space="preserve">Исследование методов оптимизации отрисовки трехмерных объектов на базе игрового движка </w:t>
          </w:r>
          <w:r w:rsidR="000C541E">
            <w:rPr>
              <w:bCs/>
              <w:i/>
              <w:color w:val="000000"/>
              <w:sz w:val="28"/>
              <w:szCs w:val="28"/>
              <w:lang w:val="en-US"/>
            </w:rPr>
            <w:t>Unreal</w:t>
          </w:r>
          <w:r w:rsidR="000C541E" w:rsidRPr="000C541E">
            <w:rPr>
              <w:bCs/>
              <w:i/>
              <w:color w:val="000000"/>
              <w:sz w:val="28"/>
              <w:szCs w:val="28"/>
            </w:rPr>
            <w:t xml:space="preserve"> </w:t>
          </w:r>
          <w:r w:rsidR="000C541E">
            <w:rPr>
              <w:bCs/>
              <w:i/>
              <w:color w:val="000000"/>
              <w:sz w:val="28"/>
              <w:szCs w:val="28"/>
              <w:lang w:val="en-US"/>
            </w:rPr>
            <w:t>Engine</w:t>
          </w:r>
          <w:r w:rsidR="000C541E" w:rsidRPr="000C541E">
            <w:rPr>
              <w:bCs/>
              <w:i/>
              <w:color w:val="000000"/>
              <w:sz w:val="28"/>
              <w:szCs w:val="28"/>
            </w:rPr>
            <w:t xml:space="preserve"> 4 </w:t>
          </w:r>
          <w:r w:rsidR="000C541E">
            <w:rPr>
              <w:bCs/>
              <w:i/>
              <w:color w:val="000000"/>
              <w:sz w:val="28"/>
              <w:szCs w:val="28"/>
            </w:rPr>
            <w:t>и разработка функционала для исследования свечных финансовых графиков.</w:t>
          </w:r>
        </w:sdtContent>
      </w:sdt>
    </w:p>
    <w:p w14:paraId="0DE61633" w14:textId="77777777" w:rsidR="0005120E" w:rsidRDefault="0005120E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4EEE5E9F" w14:textId="6ADE5A08" w:rsidR="0005120E" w:rsidRDefault="00717171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Объект исследований: </w:t>
      </w:r>
      <w:sdt>
        <w:sdtPr>
          <w:rPr>
            <w:bCs/>
            <w:color w:val="000000"/>
            <w:sz w:val="28"/>
            <w:szCs w:val="28"/>
          </w:rPr>
          <w:id w:val="-2125910443"/>
          <w:placeholder>
            <w:docPart w:val="DefaultPlaceholder_-1854013440"/>
          </w:placeholder>
        </w:sdtPr>
        <w:sdtEndPr/>
        <w:sdtContent>
          <w:r w:rsidR="000C541E">
            <w:rPr>
              <w:bCs/>
              <w:i/>
              <w:color w:val="000000"/>
              <w:sz w:val="28"/>
              <w:szCs w:val="28"/>
            </w:rPr>
            <w:t>Свечные финансовые графики.</w:t>
          </w:r>
          <w:r>
            <w:rPr>
              <w:bCs/>
              <w:color w:val="000000"/>
              <w:sz w:val="28"/>
              <w:szCs w:val="28"/>
            </w:rPr>
            <w:t xml:space="preserve">   </w:t>
          </w:r>
        </w:sdtContent>
      </w:sdt>
    </w:p>
    <w:p w14:paraId="29B0C72A" w14:textId="77777777" w:rsidR="0005120E" w:rsidRDefault="0005120E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7DD56215" w14:textId="77777777" w:rsidR="0005120E" w:rsidRDefault="00717171">
      <w:pPr>
        <w:spacing w:line="360" w:lineRule="auto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br w:type="page" w:clear="all"/>
      </w:r>
    </w:p>
    <w:p w14:paraId="121DE01D" w14:textId="6F30D85E" w:rsidR="0005120E" w:rsidRDefault="00717171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СОДЕРЖАНИЕ</w:t>
      </w:r>
    </w:p>
    <w:p w14:paraId="1F2B8304" w14:textId="77777777" w:rsidR="0005120E" w:rsidRDefault="0005120E">
      <w:pPr>
        <w:pStyle w:val="aff4"/>
        <w:rPr>
          <w:rFonts w:ascii="Times New Roman" w:hAnsi="Times New Roman"/>
          <w:color w:val="000000"/>
          <w:sz w:val="28"/>
          <w:szCs w:val="28"/>
        </w:rPr>
      </w:pPr>
    </w:p>
    <w:p w14:paraId="45F558D4" w14:textId="4F7EDD4D" w:rsidR="0099186C" w:rsidRDefault="00717171">
      <w:pPr>
        <w:pStyle w:val="1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r>
        <w:rPr>
          <w:rFonts w:ascii="Times New Roman" w:hAnsi="Times New Roman"/>
          <w:color w:val="000000"/>
          <w:sz w:val="24"/>
          <w:szCs w:val="24"/>
        </w:rPr>
        <w:fldChar w:fldCharType="begin"/>
      </w:r>
      <w:r>
        <w:rPr>
          <w:rFonts w:ascii="Times New Roman" w:hAnsi="Times New Roman"/>
          <w:color w:val="000000"/>
          <w:sz w:val="24"/>
          <w:szCs w:val="24"/>
        </w:rPr>
        <w:instrText xml:space="preserve"> TOC \o "1-3" \h \z \u </w:instrText>
      </w:r>
      <w:r>
        <w:rPr>
          <w:rFonts w:ascii="Times New Roman" w:hAnsi="Times New Roman"/>
          <w:color w:val="000000"/>
          <w:sz w:val="24"/>
          <w:szCs w:val="24"/>
        </w:rPr>
        <w:fldChar w:fldCharType="separate"/>
      </w:r>
      <w:hyperlink w:anchor="_Toc166769305" w:history="1">
        <w:r w:rsidR="0099186C" w:rsidRPr="00585A72">
          <w:rPr>
            <w:rStyle w:val="aff3"/>
            <w:b/>
            <w:bCs/>
            <w:noProof/>
          </w:rPr>
          <w:t>ВВЕДЕНИЕ</w:t>
        </w:r>
        <w:r w:rsidR="0099186C">
          <w:rPr>
            <w:noProof/>
            <w:webHidden/>
          </w:rPr>
          <w:tab/>
        </w:r>
        <w:r w:rsidR="0099186C">
          <w:rPr>
            <w:noProof/>
            <w:webHidden/>
          </w:rPr>
          <w:fldChar w:fldCharType="begin"/>
        </w:r>
        <w:r w:rsidR="0099186C">
          <w:rPr>
            <w:noProof/>
            <w:webHidden/>
          </w:rPr>
          <w:instrText xml:space="preserve"> PAGEREF _Toc166769305 \h </w:instrText>
        </w:r>
        <w:r w:rsidR="0099186C">
          <w:rPr>
            <w:noProof/>
            <w:webHidden/>
          </w:rPr>
        </w:r>
        <w:r w:rsidR="0099186C">
          <w:rPr>
            <w:noProof/>
            <w:webHidden/>
          </w:rPr>
          <w:fldChar w:fldCharType="separate"/>
        </w:r>
        <w:r w:rsidR="009531ED">
          <w:rPr>
            <w:noProof/>
            <w:webHidden/>
          </w:rPr>
          <w:t>6</w:t>
        </w:r>
        <w:r w:rsidR="0099186C">
          <w:rPr>
            <w:noProof/>
            <w:webHidden/>
          </w:rPr>
          <w:fldChar w:fldCharType="end"/>
        </w:r>
      </w:hyperlink>
    </w:p>
    <w:p w14:paraId="705D932E" w14:textId="61FA6BD0" w:rsidR="0099186C" w:rsidRDefault="00093DB6">
      <w:pPr>
        <w:pStyle w:val="13"/>
        <w:tabs>
          <w:tab w:val="left" w:pos="480"/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6769306" w:history="1">
        <w:r w:rsidR="0099186C" w:rsidRPr="00585A72">
          <w:rPr>
            <w:rStyle w:val="aff3"/>
            <w:b/>
            <w:noProof/>
          </w:rPr>
          <w:t>1.</w:t>
        </w:r>
        <w:r w:rsidR="0099186C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99186C" w:rsidRPr="00585A72">
          <w:rPr>
            <w:rStyle w:val="aff3"/>
            <w:b/>
            <w:noProof/>
          </w:rPr>
          <w:t>П</w:t>
        </w:r>
        <w:r w:rsidR="0099186C" w:rsidRPr="00585A72">
          <w:rPr>
            <w:rStyle w:val="aff3"/>
            <w:b/>
            <w:bCs/>
            <w:noProof/>
          </w:rPr>
          <w:t>ОСТАНОВКА ЗАДАЧИ</w:t>
        </w:r>
        <w:r w:rsidR="0099186C">
          <w:rPr>
            <w:noProof/>
            <w:webHidden/>
          </w:rPr>
          <w:tab/>
        </w:r>
        <w:r w:rsidR="0099186C">
          <w:rPr>
            <w:noProof/>
            <w:webHidden/>
          </w:rPr>
          <w:fldChar w:fldCharType="begin"/>
        </w:r>
        <w:r w:rsidR="0099186C">
          <w:rPr>
            <w:noProof/>
            <w:webHidden/>
          </w:rPr>
          <w:instrText xml:space="preserve"> PAGEREF _Toc166769306 \h </w:instrText>
        </w:r>
        <w:r w:rsidR="0099186C">
          <w:rPr>
            <w:noProof/>
            <w:webHidden/>
          </w:rPr>
        </w:r>
        <w:r w:rsidR="0099186C">
          <w:rPr>
            <w:noProof/>
            <w:webHidden/>
          </w:rPr>
          <w:fldChar w:fldCharType="separate"/>
        </w:r>
        <w:r w:rsidR="009531ED">
          <w:rPr>
            <w:noProof/>
            <w:webHidden/>
          </w:rPr>
          <w:t>8</w:t>
        </w:r>
        <w:r w:rsidR="0099186C">
          <w:rPr>
            <w:noProof/>
            <w:webHidden/>
          </w:rPr>
          <w:fldChar w:fldCharType="end"/>
        </w:r>
      </w:hyperlink>
    </w:p>
    <w:p w14:paraId="50E44791" w14:textId="26865451" w:rsidR="0099186C" w:rsidRDefault="00093DB6">
      <w:pPr>
        <w:pStyle w:val="13"/>
        <w:tabs>
          <w:tab w:val="left" w:pos="850"/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6769307" w:history="1">
        <w:r w:rsidR="0099186C" w:rsidRPr="00585A72">
          <w:rPr>
            <w:rStyle w:val="aff3"/>
            <w:b/>
            <w:noProof/>
          </w:rPr>
          <w:t>1.1.</w:t>
        </w:r>
        <w:r w:rsidR="0099186C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99186C" w:rsidRPr="00585A72">
          <w:rPr>
            <w:rStyle w:val="aff3"/>
            <w:b/>
            <w:noProof/>
          </w:rPr>
          <w:t>Концептуальная постановка задачи</w:t>
        </w:r>
        <w:r w:rsidR="0099186C">
          <w:rPr>
            <w:noProof/>
            <w:webHidden/>
          </w:rPr>
          <w:tab/>
        </w:r>
        <w:r w:rsidR="0099186C">
          <w:rPr>
            <w:noProof/>
            <w:webHidden/>
          </w:rPr>
          <w:fldChar w:fldCharType="begin"/>
        </w:r>
        <w:r w:rsidR="0099186C">
          <w:rPr>
            <w:noProof/>
            <w:webHidden/>
          </w:rPr>
          <w:instrText xml:space="preserve"> PAGEREF _Toc166769307 \h </w:instrText>
        </w:r>
        <w:r w:rsidR="0099186C">
          <w:rPr>
            <w:noProof/>
            <w:webHidden/>
          </w:rPr>
        </w:r>
        <w:r w:rsidR="0099186C">
          <w:rPr>
            <w:noProof/>
            <w:webHidden/>
          </w:rPr>
          <w:fldChar w:fldCharType="separate"/>
        </w:r>
        <w:r w:rsidR="009531ED">
          <w:rPr>
            <w:noProof/>
            <w:webHidden/>
          </w:rPr>
          <w:t>8</w:t>
        </w:r>
        <w:r w:rsidR="0099186C">
          <w:rPr>
            <w:noProof/>
            <w:webHidden/>
          </w:rPr>
          <w:fldChar w:fldCharType="end"/>
        </w:r>
      </w:hyperlink>
    </w:p>
    <w:p w14:paraId="609A6941" w14:textId="3C6F0AD4" w:rsidR="0099186C" w:rsidRDefault="00093DB6">
      <w:pPr>
        <w:pStyle w:val="13"/>
        <w:tabs>
          <w:tab w:val="left" w:pos="480"/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6769308" w:history="1">
        <w:r w:rsidR="0099186C" w:rsidRPr="00585A72">
          <w:rPr>
            <w:rStyle w:val="aff3"/>
            <w:b/>
            <w:noProof/>
          </w:rPr>
          <w:t>2.</w:t>
        </w:r>
        <w:r w:rsidR="0099186C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99186C" w:rsidRPr="00585A72">
          <w:rPr>
            <w:rStyle w:val="aff3"/>
            <w:b/>
            <w:noProof/>
          </w:rPr>
          <w:t>АРХИТЕКТУРА ПРОГРАММНОЙ РЕАЛИЗАЦИИ</w:t>
        </w:r>
        <w:r w:rsidR="0099186C">
          <w:rPr>
            <w:noProof/>
            <w:webHidden/>
          </w:rPr>
          <w:tab/>
        </w:r>
        <w:r w:rsidR="0099186C">
          <w:rPr>
            <w:noProof/>
            <w:webHidden/>
          </w:rPr>
          <w:fldChar w:fldCharType="begin"/>
        </w:r>
        <w:r w:rsidR="0099186C">
          <w:rPr>
            <w:noProof/>
            <w:webHidden/>
          </w:rPr>
          <w:instrText xml:space="preserve"> PAGEREF _Toc166769308 \h </w:instrText>
        </w:r>
        <w:r w:rsidR="0099186C">
          <w:rPr>
            <w:noProof/>
            <w:webHidden/>
          </w:rPr>
        </w:r>
        <w:r w:rsidR="0099186C">
          <w:rPr>
            <w:noProof/>
            <w:webHidden/>
          </w:rPr>
          <w:fldChar w:fldCharType="separate"/>
        </w:r>
        <w:r w:rsidR="009531ED">
          <w:rPr>
            <w:noProof/>
            <w:webHidden/>
          </w:rPr>
          <w:t>9</w:t>
        </w:r>
        <w:r w:rsidR="0099186C">
          <w:rPr>
            <w:noProof/>
            <w:webHidden/>
          </w:rPr>
          <w:fldChar w:fldCharType="end"/>
        </w:r>
      </w:hyperlink>
    </w:p>
    <w:p w14:paraId="1EC4CBD1" w14:textId="7DE09DCC" w:rsidR="0099186C" w:rsidRDefault="00093DB6">
      <w:pPr>
        <w:pStyle w:val="13"/>
        <w:tabs>
          <w:tab w:val="left" w:pos="480"/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6769309" w:history="1">
        <w:r w:rsidR="0099186C" w:rsidRPr="00585A72">
          <w:rPr>
            <w:rStyle w:val="aff3"/>
            <w:b/>
            <w:noProof/>
          </w:rPr>
          <w:t>3.</w:t>
        </w:r>
        <w:r w:rsidR="0099186C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99186C" w:rsidRPr="00585A72">
          <w:rPr>
            <w:rStyle w:val="aff3"/>
            <w:b/>
            <w:noProof/>
          </w:rPr>
          <w:t>ТЕСТИРОВАНИЕ И ОТЛАДКА</w:t>
        </w:r>
        <w:r w:rsidR="0099186C">
          <w:rPr>
            <w:noProof/>
            <w:webHidden/>
          </w:rPr>
          <w:tab/>
        </w:r>
        <w:r w:rsidR="0099186C">
          <w:rPr>
            <w:noProof/>
            <w:webHidden/>
          </w:rPr>
          <w:fldChar w:fldCharType="begin"/>
        </w:r>
        <w:r w:rsidR="0099186C">
          <w:rPr>
            <w:noProof/>
            <w:webHidden/>
          </w:rPr>
          <w:instrText xml:space="preserve"> PAGEREF _Toc166769309 \h </w:instrText>
        </w:r>
        <w:r w:rsidR="0099186C">
          <w:rPr>
            <w:noProof/>
            <w:webHidden/>
          </w:rPr>
        </w:r>
        <w:r w:rsidR="0099186C">
          <w:rPr>
            <w:noProof/>
            <w:webHidden/>
          </w:rPr>
          <w:fldChar w:fldCharType="separate"/>
        </w:r>
        <w:r w:rsidR="009531ED">
          <w:rPr>
            <w:noProof/>
            <w:webHidden/>
          </w:rPr>
          <w:t>15</w:t>
        </w:r>
        <w:r w:rsidR="0099186C">
          <w:rPr>
            <w:noProof/>
            <w:webHidden/>
          </w:rPr>
          <w:fldChar w:fldCharType="end"/>
        </w:r>
      </w:hyperlink>
    </w:p>
    <w:p w14:paraId="7ECBC54C" w14:textId="3ADAC078" w:rsidR="0099186C" w:rsidRDefault="00093DB6">
      <w:pPr>
        <w:pStyle w:val="1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6769310" w:history="1">
        <w:r w:rsidR="0099186C" w:rsidRPr="00585A72">
          <w:rPr>
            <w:rStyle w:val="aff3"/>
            <w:b/>
            <w:bCs/>
            <w:noProof/>
          </w:rPr>
          <w:t>ЗАКЛЮЧЕНИЕ</w:t>
        </w:r>
        <w:r w:rsidR="0099186C">
          <w:rPr>
            <w:noProof/>
            <w:webHidden/>
          </w:rPr>
          <w:tab/>
        </w:r>
        <w:r w:rsidR="0099186C">
          <w:rPr>
            <w:noProof/>
            <w:webHidden/>
          </w:rPr>
          <w:fldChar w:fldCharType="begin"/>
        </w:r>
        <w:r w:rsidR="0099186C">
          <w:rPr>
            <w:noProof/>
            <w:webHidden/>
          </w:rPr>
          <w:instrText xml:space="preserve"> PAGEREF _Toc166769310 \h </w:instrText>
        </w:r>
        <w:r w:rsidR="0099186C">
          <w:rPr>
            <w:noProof/>
            <w:webHidden/>
          </w:rPr>
        </w:r>
        <w:r w:rsidR="0099186C">
          <w:rPr>
            <w:noProof/>
            <w:webHidden/>
          </w:rPr>
          <w:fldChar w:fldCharType="separate"/>
        </w:r>
        <w:r w:rsidR="009531ED">
          <w:rPr>
            <w:noProof/>
            <w:webHidden/>
          </w:rPr>
          <w:t>21</w:t>
        </w:r>
        <w:r w:rsidR="0099186C">
          <w:rPr>
            <w:noProof/>
            <w:webHidden/>
          </w:rPr>
          <w:fldChar w:fldCharType="end"/>
        </w:r>
      </w:hyperlink>
    </w:p>
    <w:p w14:paraId="6A5CF389" w14:textId="5D9A2A74" w:rsidR="0099186C" w:rsidRDefault="00093DB6">
      <w:pPr>
        <w:pStyle w:val="1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6769311" w:history="1">
        <w:r w:rsidR="0099186C" w:rsidRPr="00585A72">
          <w:rPr>
            <w:rStyle w:val="aff3"/>
            <w:b/>
            <w:bCs/>
            <w:noProof/>
          </w:rPr>
          <w:t>СПИСОК ЛИТЕРАТУРЫ</w:t>
        </w:r>
        <w:r w:rsidR="0099186C">
          <w:rPr>
            <w:noProof/>
            <w:webHidden/>
          </w:rPr>
          <w:tab/>
        </w:r>
        <w:r w:rsidR="0099186C">
          <w:rPr>
            <w:noProof/>
            <w:webHidden/>
          </w:rPr>
          <w:fldChar w:fldCharType="begin"/>
        </w:r>
        <w:r w:rsidR="0099186C">
          <w:rPr>
            <w:noProof/>
            <w:webHidden/>
          </w:rPr>
          <w:instrText xml:space="preserve"> PAGEREF _Toc166769311 \h </w:instrText>
        </w:r>
        <w:r w:rsidR="0099186C">
          <w:rPr>
            <w:noProof/>
            <w:webHidden/>
          </w:rPr>
          <w:fldChar w:fldCharType="separate"/>
        </w:r>
        <w:r w:rsidR="009531ED">
          <w:rPr>
            <w:b/>
            <w:bCs/>
            <w:noProof/>
            <w:webHidden/>
          </w:rPr>
          <w:t>Ошибка! Закладка не определена.</w:t>
        </w:r>
        <w:r w:rsidR="0099186C">
          <w:rPr>
            <w:noProof/>
            <w:webHidden/>
          </w:rPr>
          <w:fldChar w:fldCharType="end"/>
        </w:r>
      </w:hyperlink>
    </w:p>
    <w:p w14:paraId="0AF7C396" w14:textId="1AA30DD4" w:rsidR="0099186C" w:rsidRDefault="00093DB6">
      <w:pPr>
        <w:pStyle w:val="1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6769312" w:history="1">
        <w:r w:rsidR="0099186C" w:rsidRPr="00585A72">
          <w:rPr>
            <w:rStyle w:val="aff3"/>
            <w:b/>
            <w:bCs/>
            <w:noProof/>
          </w:rPr>
          <w:t>ПРИЛОЖЕНИЕ А</w:t>
        </w:r>
        <w:r w:rsidR="0099186C">
          <w:rPr>
            <w:noProof/>
            <w:webHidden/>
          </w:rPr>
          <w:tab/>
        </w:r>
        <w:r w:rsidR="0099186C">
          <w:rPr>
            <w:noProof/>
            <w:webHidden/>
          </w:rPr>
          <w:fldChar w:fldCharType="begin"/>
        </w:r>
        <w:r w:rsidR="0099186C">
          <w:rPr>
            <w:noProof/>
            <w:webHidden/>
          </w:rPr>
          <w:instrText xml:space="preserve"> PAGEREF _Toc166769312 \h </w:instrText>
        </w:r>
        <w:r w:rsidR="0099186C">
          <w:rPr>
            <w:noProof/>
            <w:webHidden/>
          </w:rPr>
        </w:r>
        <w:r w:rsidR="0099186C">
          <w:rPr>
            <w:noProof/>
            <w:webHidden/>
          </w:rPr>
          <w:fldChar w:fldCharType="separate"/>
        </w:r>
        <w:r w:rsidR="009531ED">
          <w:rPr>
            <w:noProof/>
            <w:webHidden/>
          </w:rPr>
          <w:t>23</w:t>
        </w:r>
        <w:r w:rsidR="0099186C">
          <w:rPr>
            <w:noProof/>
            <w:webHidden/>
          </w:rPr>
          <w:fldChar w:fldCharType="end"/>
        </w:r>
      </w:hyperlink>
    </w:p>
    <w:p w14:paraId="6773E43A" w14:textId="5E170BC9" w:rsidR="0005120E" w:rsidRDefault="00717171">
      <w:pPr>
        <w:pStyle w:val="13"/>
        <w:tabs>
          <w:tab w:val="left" w:pos="440"/>
          <w:tab w:val="right" w:leader="dot" w:pos="9345"/>
        </w:tabs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fldChar w:fldCharType="end"/>
      </w:r>
    </w:p>
    <w:p w14:paraId="64076CFE" w14:textId="77777777" w:rsidR="0005120E" w:rsidRDefault="0005120E">
      <w:pPr>
        <w:pStyle w:val="af5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</w:p>
    <w:p w14:paraId="0BED4A02" w14:textId="77777777" w:rsidR="0005120E" w:rsidRDefault="00717171">
      <w:pPr>
        <w:pStyle w:val="af5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 w:clear="all"/>
      </w:r>
      <w:bookmarkStart w:id="2" w:name="_Toc166769305"/>
      <w:r>
        <w:rPr>
          <w:b/>
          <w:bCs/>
          <w:color w:val="000000"/>
          <w:sz w:val="28"/>
          <w:szCs w:val="28"/>
        </w:rPr>
        <w:lastRenderedPageBreak/>
        <w:t>ВВЕДЕНИЕ</w:t>
      </w:r>
      <w:bookmarkEnd w:id="2"/>
    </w:p>
    <w:p w14:paraId="293CDA43" w14:textId="77777777" w:rsidR="0005120E" w:rsidRDefault="0005120E">
      <w:pPr>
        <w:spacing w:line="360" w:lineRule="auto"/>
        <w:ind w:firstLine="567"/>
        <w:jc w:val="both"/>
        <w:rPr>
          <w:sz w:val="28"/>
          <w:szCs w:val="28"/>
        </w:rPr>
      </w:pPr>
    </w:p>
    <w:p w14:paraId="14A9A776" w14:textId="77777777" w:rsidR="004C3BDA" w:rsidRPr="00E82726" w:rsidRDefault="004C3BDA" w:rsidP="004C3BDA">
      <w:pPr>
        <w:pStyle w:val="Main"/>
      </w:pPr>
      <w:r w:rsidRPr="00E82726">
        <w:t xml:space="preserve">В современных игровых движках, таких как </w:t>
      </w:r>
      <w:proofErr w:type="spellStart"/>
      <w:r w:rsidRPr="00E82726">
        <w:t>Unreal</w:t>
      </w:r>
      <w:proofErr w:type="spellEnd"/>
      <w:r w:rsidRPr="00E82726">
        <w:t xml:space="preserve"> Engine, оптимизация отрисовки графики является ключевым аспектом, определяющим производительность и качество визуального представления. </w:t>
      </w:r>
      <w:proofErr w:type="spellStart"/>
      <w:r w:rsidRPr="00E82726">
        <w:t>Instance</w:t>
      </w:r>
      <w:proofErr w:type="spellEnd"/>
      <w:r w:rsidRPr="00E82726">
        <w:t xml:space="preserve"> </w:t>
      </w:r>
      <w:proofErr w:type="spellStart"/>
      <w:r w:rsidRPr="00E82726">
        <w:t>Static</w:t>
      </w:r>
      <w:proofErr w:type="spellEnd"/>
      <w:r w:rsidRPr="00E82726">
        <w:t xml:space="preserve"> </w:t>
      </w:r>
      <w:proofErr w:type="spellStart"/>
      <w:r w:rsidRPr="00E82726">
        <w:t>Mesh</w:t>
      </w:r>
      <w:proofErr w:type="spellEnd"/>
      <w:r w:rsidRPr="00E82726">
        <w:t xml:space="preserve"> </w:t>
      </w:r>
      <w:proofErr w:type="spellStart"/>
      <w:r w:rsidRPr="00E82726">
        <w:t>Component</w:t>
      </w:r>
      <w:proofErr w:type="spellEnd"/>
      <w:r w:rsidRPr="00E82726">
        <w:t xml:space="preserve"> (ISM) предоставляет мощный механизм для оптимизации путем </w:t>
      </w:r>
      <w:proofErr w:type="spellStart"/>
      <w:r w:rsidRPr="00E82726">
        <w:t>инстанцирования</w:t>
      </w:r>
      <w:proofErr w:type="spellEnd"/>
      <w:r w:rsidRPr="00E82726">
        <w:t xml:space="preserve"> (</w:t>
      </w:r>
      <w:proofErr w:type="spellStart"/>
      <w:r w:rsidRPr="00E82726">
        <w:t>instancing</w:t>
      </w:r>
      <w:proofErr w:type="spellEnd"/>
      <w:r w:rsidRPr="00E82726">
        <w:t>), что позволяет значительно снизить количество вызовов отрисовки (</w:t>
      </w:r>
      <w:proofErr w:type="spellStart"/>
      <w:r w:rsidRPr="00E82726">
        <w:t>draw</w:t>
      </w:r>
      <w:proofErr w:type="spellEnd"/>
      <w:r w:rsidRPr="00E82726">
        <w:t xml:space="preserve"> </w:t>
      </w:r>
      <w:proofErr w:type="spellStart"/>
      <w:r w:rsidRPr="00E82726">
        <w:t>calls</w:t>
      </w:r>
      <w:proofErr w:type="spellEnd"/>
      <w:r w:rsidRPr="00E82726">
        <w:t>) и уменьшить нагрузку на центральный процессор (CPU) и графический процессор (GPU). В этом документе рассматриваются принципы работы ISM, механизмы его функционирования и степень, до которой можно оптимизировать отрисовку.</w:t>
      </w:r>
    </w:p>
    <w:p w14:paraId="4B8A051A" w14:textId="77777777" w:rsidR="004C3BDA" w:rsidRDefault="004C3BDA" w:rsidP="004C3BDA">
      <w:pPr>
        <w:pStyle w:val="Main"/>
      </w:pPr>
      <w:r>
        <w:t xml:space="preserve">В рамках выпускной квалификационной работы (ВКР) необходимо реализовать отрисовку большого количества однотипных трехмерных объектов – в данном случае финансовых свечей. Для их грамотного представления реализованы 2 подтипа объектов: тело свечи и тени свечи. В данной конкретной работе используются подготовленные графики в формате </w:t>
      </w:r>
      <w:r>
        <w:rPr>
          <w:lang w:val="en-US"/>
        </w:rPr>
        <w:t>CSV</w:t>
      </w:r>
      <w:r>
        <w:t>, данные из которых используются для отрисовки свечей. В свою очередь графики представлены в виде таблиц, где одна строка – одна свеча. Из таблицы получаются значения минимального и максимального значения свечи, точки открытия и закрытия свечи, ее время открытия и закрытия. В таблице 250 строк – соответственно, на выходе будет реализовано 250 свечей в рамках одного графика. Каждая свеча представлена 2 конструктивными элементами, и суммарно получается, что для того, чтобы отрисовать один график, необходимо обработать информацию по 250-и записям в таблице, после чего быстро отрисовать 500 элементов графика.</w:t>
      </w:r>
    </w:p>
    <w:p w14:paraId="08F288DF" w14:textId="3C49AFBC" w:rsidR="004C3BDA" w:rsidRDefault="004C3BDA" w:rsidP="004C3BDA">
      <w:pPr>
        <w:pStyle w:val="Main"/>
      </w:pPr>
      <w:proofErr w:type="gramStart"/>
      <w:r>
        <w:t>Основные проблемы</w:t>
      </w:r>
      <w:proofErr w:type="gramEnd"/>
      <w:r>
        <w:t xml:space="preserve"> с которыми можно столкнуться при решении данной задачи – это большая нагрузка на компьютер как при разработке, так и при использовании готовой работы, так как имеется необходимость в быстрой отрисовке большого количества элементов, а также необходимость быстрой и четкой обработки данных с полученных графиков. Обработка графиков была решена посредством перевода графиков, полученных с сайта, в формат </w:t>
      </w:r>
      <w:r>
        <w:rPr>
          <w:lang w:val="en-US"/>
        </w:rPr>
        <w:t>CSV</w:t>
      </w:r>
      <w:r w:rsidRPr="00635BA4">
        <w:t xml:space="preserve"> - </w:t>
      </w:r>
      <w:proofErr w:type="spellStart"/>
      <w:r w:rsidRPr="00635BA4">
        <w:lastRenderedPageBreak/>
        <w:t>Comma-Separated</w:t>
      </w:r>
      <w:proofErr w:type="spellEnd"/>
      <w:r w:rsidRPr="00635BA4">
        <w:t xml:space="preserve"> </w:t>
      </w:r>
      <w:proofErr w:type="spellStart"/>
      <w:r w:rsidRPr="00635BA4">
        <w:t>Values</w:t>
      </w:r>
      <w:proofErr w:type="spellEnd"/>
      <w:r w:rsidRPr="00635BA4">
        <w:t> — значения, разделённые запятыми) — текстовый формат, предназначенный для представления табличных данных. Строка таблицы соответствует строке текста, которая содержит одно или несколько полей, разделенных запятыми.</w:t>
      </w:r>
      <w:r>
        <w:t xml:space="preserve"> – </w:t>
      </w:r>
      <w:proofErr w:type="gramStart"/>
      <w:r>
        <w:t>а  затем</w:t>
      </w:r>
      <w:proofErr w:type="gramEnd"/>
      <w:r>
        <w:t xml:space="preserve"> при помощи специальной структуры данных преобразована в таблицу с данными, где одна строка соответствует одной свече на графике. Большую ресурсоемкость задачи было решено оптимизировать с помощью функционала игрового движка </w:t>
      </w:r>
      <w:r>
        <w:rPr>
          <w:lang w:val="en-US"/>
        </w:rPr>
        <w:t>Unreal</w:t>
      </w:r>
      <w:r w:rsidRPr="00635BA4">
        <w:t xml:space="preserve"> </w:t>
      </w:r>
      <w:r>
        <w:rPr>
          <w:lang w:val="en-US"/>
        </w:rPr>
        <w:t>Engine</w:t>
      </w:r>
      <w:r w:rsidRPr="00635BA4">
        <w:t xml:space="preserve"> 4</w:t>
      </w:r>
      <w:r>
        <w:t xml:space="preserve">, в частности с использованием технологии </w:t>
      </w:r>
      <w:r>
        <w:rPr>
          <w:lang w:val="en-US"/>
        </w:rPr>
        <w:t>Instance</w:t>
      </w:r>
      <w:r w:rsidRPr="00635BA4">
        <w:t xml:space="preserve"> </w:t>
      </w:r>
      <w:r>
        <w:rPr>
          <w:lang w:val="en-US"/>
        </w:rPr>
        <w:t>Static</w:t>
      </w:r>
      <w:r w:rsidRPr="00635BA4">
        <w:t xml:space="preserve"> </w:t>
      </w:r>
      <w:r>
        <w:rPr>
          <w:lang w:val="en-US"/>
        </w:rPr>
        <w:t>Mesh</w:t>
      </w:r>
      <w:r w:rsidRPr="00635BA4">
        <w:t xml:space="preserve"> </w:t>
      </w:r>
      <w:r>
        <w:rPr>
          <w:lang w:val="en-US"/>
        </w:rPr>
        <w:t>Component</w:t>
      </w:r>
      <w:r>
        <w:t>.</w:t>
      </w:r>
    </w:p>
    <w:p w14:paraId="71E79443" w14:textId="3A6EB3F3" w:rsidR="00E3722D" w:rsidRPr="00635BA4" w:rsidRDefault="00E3722D" w:rsidP="00E3722D">
      <w:pPr>
        <w:pStyle w:val="Main"/>
      </w:pPr>
    </w:p>
    <w:p w14:paraId="15CDC08F" w14:textId="77777777" w:rsidR="0005120E" w:rsidRDefault="00717171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br w:type="page" w:clear="all"/>
      </w:r>
    </w:p>
    <w:p w14:paraId="1160FDAD" w14:textId="77777777" w:rsidR="0005120E" w:rsidRDefault="00717171">
      <w:pPr>
        <w:pStyle w:val="af5"/>
        <w:numPr>
          <w:ilvl w:val="0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bookmarkStart w:id="3" w:name="_Toc166769306"/>
      <w:r>
        <w:rPr>
          <w:b/>
          <w:color w:val="000000"/>
          <w:sz w:val="28"/>
          <w:szCs w:val="28"/>
        </w:rPr>
        <w:lastRenderedPageBreak/>
        <w:t>П</w:t>
      </w:r>
      <w:r>
        <w:rPr>
          <w:b/>
          <w:bCs/>
          <w:color w:val="000000"/>
          <w:sz w:val="28"/>
          <w:szCs w:val="28"/>
        </w:rPr>
        <w:t>ОСТАНОВКА ЗАДАЧИ</w:t>
      </w:r>
      <w:bookmarkEnd w:id="3"/>
    </w:p>
    <w:p w14:paraId="50F09383" w14:textId="77777777" w:rsidR="0005120E" w:rsidRDefault="00717171">
      <w:pPr>
        <w:pStyle w:val="af5"/>
        <w:numPr>
          <w:ilvl w:val="1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bookmarkStart w:id="4" w:name="_Toc166769307"/>
      <w:r>
        <w:rPr>
          <w:b/>
          <w:color w:val="000000"/>
          <w:sz w:val="28"/>
          <w:szCs w:val="28"/>
        </w:rPr>
        <w:t>Концептуальная постановка задачи</w:t>
      </w:r>
      <w:bookmarkEnd w:id="4"/>
    </w:p>
    <w:p w14:paraId="1B194D6D" w14:textId="5A0817CE" w:rsidR="004C3BDA" w:rsidRDefault="004C3BDA" w:rsidP="004C3BDA">
      <w:pPr>
        <w:pStyle w:val="Main"/>
      </w:pPr>
      <w:r>
        <w:t xml:space="preserve">Объект исследования – </w:t>
      </w:r>
      <w:r w:rsidR="0016422A">
        <w:t>методы отрисовки свечных финансовых графиков.</w:t>
      </w:r>
    </w:p>
    <w:p w14:paraId="0DD41D03" w14:textId="07A4C6FD" w:rsidR="004C3BDA" w:rsidRDefault="004C3BDA" w:rsidP="004C3BDA">
      <w:pPr>
        <w:pStyle w:val="Main"/>
      </w:pPr>
      <w:r>
        <w:t xml:space="preserve">Цель исследования </w:t>
      </w:r>
      <w:r w:rsidR="0016422A">
        <w:t>–</w:t>
      </w:r>
      <w:r>
        <w:t xml:space="preserve"> </w:t>
      </w:r>
      <w:r w:rsidR="0016422A">
        <w:t xml:space="preserve">оптимизировать отрисовку большого количества однотипных элементов на сцене в </w:t>
      </w:r>
      <w:r w:rsidR="0016422A">
        <w:rPr>
          <w:lang w:val="en-US"/>
        </w:rPr>
        <w:t>Unreal</w:t>
      </w:r>
      <w:r w:rsidR="0016422A" w:rsidRPr="0016422A">
        <w:t xml:space="preserve"> </w:t>
      </w:r>
      <w:r w:rsidR="0016422A">
        <w:rPr>
          <w:lang w:val="en-US"/>
        </w:rPr>
        <w:t>Engine</w:t>
      </w:r>
      <w:r w:rsidR="0016422A" w:rsidRPr="0016422A">
        <w:t xml:space="preserve"> 4.</w:t>
      </w:r>
    </w:p>
    <w:p w14:paraId="649519CD" w14:textId="1EC13A47" w:rsidR="0005120E" w:rsidRPr="00F9728D" w:rsidRDefault="00E3722D" w:rsidP="00F9728D">
      <w:pPr>
        <w:pStyle w:val="Main"/>
      </w:pPr>
      <w:r>
        <w:t>Требуется получить – определенный функционал, используемый для отрисовки большого количества однотипных элементов.</w:t>
      </w:r>
      <w:r w:rsidR="00717171">
        <w:rPr>
          <w:i/>
        </w:rPr>
        <w:br w:type="page" w:clear="all"/>
      </w:r>
    </w:p>
    <w:p w14:paraId="470BB579" w14:textId="77777777" w:rsidR="0005120E" w:rsidRDefault="00717171">
      <w:pPr>
        <w:pStyle w:val="af5"/>
        <w:numPr>
          <w:ilvl w:val="0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bookmarkStart w:id="5" w:name="_Toc166769308"/>
      <w:r>
        <w:rPr>
          <w:b/>
          <w:color w:val="000000"/>
          <w:sz w:val="28"/>
          <w:szCs w:val="28"/>
        </w:rPr>
        <w:lastRenderedPageBreak/>
        <w:t>АРХИТЕКТУРА ПРОГРАММНОЙ РЕАЛИЗАЦИИ</w:t>
      </w:r>
      <w:bookmarkEnd w:id="5"/>
    </w:p>
    <w:p w14:paraId="241B59D6" w14:textId="77777777" w:rsidR="00F9728D" w:rsidRPr="008E5BC7" w:rsidRDefault="00F9728D" w:rsidP="00F9728D">
      <w:pPr>
        <w:pStyle w:val="Main"/>
      </w:pPr>
      <w:r>
        <w:t xml:space="preserve">В данном случае </w:t>
      </w:r>
      <w:r>
        <w:rPr>
          <w:lang w:val="en-US"/>
        </w:rPr>
        <w:t>Instance</w:t>
      </w:r>
      <w:r w:rsidRPr="008E5BC7">
        <w:t xml:space="preserve"> </w:t>
      </w:r>
      <w:r>
        <w:rPr>
          <w:lang w:val="en-US"/>
        </w:rPr>
        <w:t>Static</w:t>
      </w:r>
      <w:r w:rsidRPr="008E5BC7">
        <w:t xml:space="preserve"> </w:t>
      </w:r>
      <w:r>
        <w:rPr>
          <w:lang w:val="en-US"/>
        </w:rPr>
        <w:t>Mesh</w:t>
      </w:r>
      <w:r w:rsidRPr="008E5BC7">
        <w:t xml:space="preserve"> </w:t>
      </w:r>
      <w:r>
        <w:rPr>
          <w:lang w:val="en-US"/>
        </w:rPr>
        <w:t>Component</w:t>
      </w:r>
      <w:r>
        <w:t xml:space="preserve"> является наиболее оптимальным решением, так как эта технология позволяет объединить некоторое количество вызовов отрисовки (</w:t>
      </w:r>
      <w:r>
        <w:rPr>
          <w:lang w:val="en-US"/>
        </w:rPr>
        <w:t>Draw</w:t>
      </w:r>
      <w:r w:rsidRPr="00D645DE">
        <w:t xml:space="preserve"> </w:t>
      </w:r>
      <w:r>
        <w:rPr>
          <w:lang w:val="en-US"/>
        </w:rPr>
        <w:t>Calls</w:t>
      </w:r>
      <w:r>
        <w:t>)</w:t>
      </w:r>
      <w:r w:rsidRPr="00D645DE">
        <w:t xml:space="preserve"> </w:t>
      </w:r>
      <w:r>
        <w:t>в один, что снижает нагрузку на видеокарту и повышает скорость исполнения необходимых вызовов отрисовки</w:t>
      </w:r>
      <w:r w:rsidRPr="008E5BC7">
        <w:t>.</w:t>
      </w:r>
    </w:p>
    <w:p w14:paraId="48521DF7" w14:textId="77777777" w:rsidR="00F9728D" w:rsidRDefault="00F9728D" w:rsidP="00F9728D">
      <w:pPr>
        <w:pStyle w:val="Main"/>
      </w:pPr>
      <w:r>
        <w:rPr>
          <w:lang w:val="en-US"/>
        </w:rPr>
        <w:t>Instance</w:t>
      </w:r>
      <w:r w:rsidRPr="008E5BC7">
        <w:t xml:space="preserve"> </w:t>
      </w:r>
      <w:r>
        <w:rPr>
          <w:lang w:val="en-US"/>
        </w:rPr>
        <w:t>Static</w:t>
      </w:r>
      <w:r w:rsidRPr="008E5BC7">
        <w:t xml:space="preserve"> </w:t>
      </w:r>
      <w:r>
        <w:rPr>
          <w:lang w:val="en-US"/>
        </w:rPr>
        <w:t>Mesh</w:t>
      </w:r>
      <w:r w:rsidRPr="008E5BC7">
        <w:t xml:space="preserve"> </w:t>
      </w:r>
      <w:r>
        <w:rPr>
          <w:lang w:val="en-US"/>
        </w:rPr>
        <w:t>Component</w:t>
      </w:r>
      <w:r>
        <w:t xml:space="preserve"> </w:t>
      </w:r>
      <w:r w:rsidRPr="008E5BC7">
        <w:t xml:space="preserve">- это компонент, который используется для отрисовки повторяющихся объектов в игровом движке. </w:t>
      </w:r>
      <w:r w:rsidRPr="00070F8D">
        <w:t xml:space="preserve">Он позволяет создавать копии одного и того же статического меша на сцене без дополнительного расхода памяти на каждую копию. Это особенно важно при отрисовке большого количества объектов, так как позволяет существенно уменьшить нагрузку на процессор и </w:t>
      </w:r>
      <w:r w:rsidRPr="00D645DE">
        <w:rPr>
          <w:lang w:val="en-US"/>
        </w:rPr>
        <w:t>GPU</w:t>
      </w:r>
      <w:r w:rsidRPr="00070F8D">
        <w:t xml:space="preserve">. </w:t>
      </w:r>
      <w:r>
        <w:rPr>
          <w:lang w:val="en-US"/>
        </w:rPr>
        <w:t>Instance</w:t>
      </w:r>
      <w:r w:rsidRPr="008E5BC7">
        <w:t xml:space="preserve"> </w:t>
      </w:r>
      <w:r>
        <w:rPr>
          <w:lang w:val="en-US"/>
        </w:rPr>
        <w:t>Static</w:t>
      </w:r>
      <w:r w:rsidRPr="008E5BC7">
        <w:t xml:space="preserve"> </w:t>
      </w:r>
      <w:r>
        <w:rPr>
          <w:lang w:val="en-US"/>
        </w:rPr>
        <w:t>Mesh</w:t>
      </w:r>
      <w:r w:rsidRPr="008E5BC7">
        <w:t xml:space="preserve"> </w:t>
      </w:r>
      <w:r>
        <w:rPr>
          <w:lang w:val="en-US"/>
        </w:rPr>
        <w:t>Component</w:t>
      </w:r>
      <w:r>
        <w:t xml:space="preserve"> </w:t>
      </w:r>
      <w:r w:rsidRPr="008E5BC7">
        <w:t>повышает производительность игры и позволяет создавать более крупные и детализированные сцены без потери в качестве графики.</w:t>
      </w:r>
    </w:p>
    <w:p w14:paraId="1154618D" w14:textId="77777777" w:rsidR="00F9728D" w:rsidRDefault="00F9728D" w:rsidP="00F9728D">
      <w:pPr>
        <w:pStyle w:val="Main"/>
      </w:pPr>
      <w:r>
        <w:t>Среди принципов</w:t>
      </w:r>
      <w:r w:rsidRPr="00E82726">
        <w:t xml:space="preserve"> </w:t>
      </w:r>
      <w:r>
        <w:t>работы</w:t>
      </w:r>
      <w:r w:rsidRPr="00E82726">
        <w:t xml:space="preserve"> </w:t>
      </w:r>
      <w:r w:rsidRPr="00E82726">
        <w:rPr>
          <w:lang w:val="en-US"/>
        </w:rPr>
        <w:t>Instance</w:t>
      </w:r>
      <w:r w:rsidRPr="00E82726">
        <w:t xml:space="preserve"> </w:t>
      </w:r>
      <w:r w:rsidRPr="00E82726">
        <w:rPr>
          <w:lang w:val="en-US"/>
        </w:rPr>
        <w:t>Static</w:t>
      </w:r>
      <w:r w:rsidRPr="00E82726">
        <w:t xml:space="preserve"> </w:t>
      </w:r>
      <w:r w:rsidRPr="00E82726">
        <w:rPr>
          <w:lang w:val="en-US"/>
        </w:rPr>
        <w:t>Mesh</w:t>
      </w:r>
      <w:r w:rsidRPr="00E82726">
        <w:t xml:space="preserve"> </w:t>
      </w:r>
      <w:r w:rsidRPr="00E82726">
        <w:rPr>
          <w:lang w:val="en-US"/>
        </w:rPr>
        <w:t>Component</w:t>
      </w:r>
      <w:r>
        <w:t xml:space="preserve"> можно отметить следующее:</w:t>
      </w:r>
    </w:p>
    <w:p w14:paraId="6D2F2960" w14:textId="498204D7" w:rsidR="00F9728D" w:rsidRDefault="00F9728D" w:rsidP="00F9728D">
      <w:pPr>
        <w:pStyle w:val="Main"/>
        <w:numPr>
          <w:ilvl w:val="0"/>
          <w:numId w:val="32"/>
        </w:numPr>
      </w:pPr>
      <w:r>
        <w:t xml:space="preserve">Группировка объектов и их отрисовка - в традиционной системе отрисовки каждый объект на сцене требует отдельного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, что означает отправку команды на GPU для отрисовки этого объекта. При большом количестве объектов, особенно идентичных, этот процесс создает значительную нагрузку на CPU, так как каждый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требует обработки и подготовки данных.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позволяет объединить все экземпляры одного и того же меша в один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</w:t>
      </w:r>
      <w:proofErr w:type="spellEnd"/>
      <w:r>
        <w:t>. Это достигается путем создания одного набора данных меша, который используется для всех экземпляров, а также таблицы трансформаций, определяющей позицию, вращение и масштаб каждого экземпляра.</w:t>
      </w:r>
    </w:p>
    <w:p w14:paraId="455328D5" w14:textId="3812B036" w:rsidR="00F9728D" w:rsidRDefault="00F9728D" w:rsidP="00F9728D">
      <w:pPr>
        <w:pStyle w:val="Main"/>
        <w:numPr>
          <w:ilvl w:val="0"/>
          <w:numId w:val="32"/>
        </w:numPr>
      </w:pPr>
      <w:r>
        <w:t xml:space="preserve">Снижение числа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calls</w:t>
      </w:r>
      <w:proofErr w:type="spellEnd"/>
      <w:r>
        <w:t xml:space="preserve"> -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— это команда, отправляемая от CPU к GPU для рендеринга конкретного объекта или группы объектов. При большом количестве объектов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calls</w:t>
      </w:r>
      <w:proofErr w:type="spellEnd"/>
      <w:r>
        <w:t xml:space="preserve"> становятся узким местом в производительности, так как каждая команда требует значительных </w:t>
      </w:r>
      <w:r>
        <w:lastRenderedPageBreak/>
        <w:t xml:space="preserve">ресурсов для обработки. Использование ISM позволяет сократить количество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calls</w:t>
      </w:r>
      <w:proofErr w:type="spellEnd"/>
      <w:r>
        <w:t xml:space="preserve"> с тысяч до единиц. Например, вместо 1000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calls</w:t>
      </w:r>
      <w:proofErr w:type="spellEnd"/>
      <w:r>
        <w:t xml:space="preserve"> для 1000 объектов, ISM позволяет отправить всего 1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</w:t>
      </w:r>
      <w:proofErr w:type="spellEnd"/>
      <w:r>
        <w:t>, что значительно уменьшает нагрузку на CPU и увеличивает общую производительность.</w:t>
      </w:r>
    </w:p>
    <w:p w14:paraId="22524F05" w14:textId="550CC86A" w:rsidR="00F9728D" w:rsidRDefault="00F9728D" w:rsidP="00F9728D">
      <w:pPr>
        <w:pStyle w:val="Main"/>
        <w:numPr>
          <w:ilvl w:val="0"/>
          <w:numId w:val="32"/>
        </w:numPr>
      </w:pPr>
      <w:r>
        <w:t>Индивидуальные параметры трансформации - Одним из преимуществ ISM является возможность задания индивидуальных параметров трансформации для каждого экземпляра объекта. Это включает в себя позицию, вращение и масштаб, что позволяет создавать визуально разнообразные сцены с использованием одного и того же меша. Эти трансформации хранятся в виде таблицы, которая используется GPU для применения соответствующих изменений к каждому экземпляру во время отрисовки.</w:t>
      </w:r>
    </w:p>
    <w:p w14:paraId="4AAE2BE9" w14:textId="77777777" w:rsidR="00F9728D" w:rsidRPr="00E51E1D" w:rsidRDefault="00F9728D" w:rsidP="00F9728D">
      <w:pPr>
        <w:pStyle w:val="Main"/>
      </w:pPr>
      <w:r w:rsidRPr="00E51E1D">
        <w:t xml:space="preserve">Использование </w:t>
      </w:r>
      <w:proofErr w:type="spellStart"/>
      <w:r w:rsidRPr="00E51E1D">
        <w:t>Instance</w:t>
      </w:r>
      <w:proofErr w:type="spellEnd"/>
      <w:r w:rsidRPr="00E51E1D">
        <w:t xml:space="preserve"> </w:t>
      </w:r>
      <w:proofErr w:type="spellStart"/>
      <w:r w:rsidRPr="00E51E1D">
        <w:t>Static</w:t>
      </w:r>
      <w:proofErr w:type="spellEnd"/>
      <w:r w:rsidRPr="00E51E1D">
        <w:t xml:space="preserve"> </w:t>
      </w:r>
      <w:proofErr w:type="spellStart"/>
      <w:r w:rsidRPr="00E51E1D">
        <w:t>Mesh</w:t>
      </w:r>
      <w:proofErr w:type="spellEnd"/>
      <w:r w:rsidRPr="00E51E1D">
        <w:t xml:space="preserve"> </w:t>
      </w:r>
      <w:proofErr w:type="spellStart"/>
      <w:r w:rsidRPr="00E51E1D">
        <w:t>Component</w:t>
      </w:r>
      <w:proofErr w:type="spellEnd"/>
      <w:r w:rsidRPr="00E51E1D">
        <w:t xml:space="preserve"> (</w:t>
      </w:r>
      <w:proofErr w:type="spellStart"/>
      <w:r w:rsidRPr="00E51E1D">
        <w:t>Instanced</w:t>
      </w:r>
      <w:proofErr w:type="spellEnd"/>
      <w:r w:rsidRPr="00E51E1D">
        <w:t xml:space="preserve"> </w:t>
      </w:r>
      <w:proofErr w:type="spellStart"/>
      <w:r w:rsidRPr="00E51E1D">
        <w:t>Static</w:t>
      </w:r>
      <w:proofErr w:type="spellEnd"/>
      <w:r w:rsidRPr="00E51E1D">
        <w:t xml:space="preserve"> </w:t>
      </w:r>
      <w:proofErr w:type="spellStart"/>
      <w:r w:rsidRPr="00E51E1D">
        <w:t>Mesh</w:t>
      </w:r>
      <w:proofErr w:type="spellEnd"/>
      <w:r w:rsidRPr="00E51E1D">
        <w:t xml:space="preserve"> или </w:t>
      </w:r>
      <w:r>
        <w:rPr>
          <w:lang w:val="en-US"/>
        </w:rPr>
        <w:t>ISM</w:t>
      </w:r>
      <w:r w:rsidRPr="00E51E1D">
        <w:t xml:space="preserve">) в </w:t>
      </w:r>
      <w:proofErr w:type="spellStart"/>
      <w:r w:rsidRPr="00E51E1D">
        <w:t>Unreal</w:t>
      </w:r>
      <w:proofErr w:type="spellEnd"/>
      <w:r w:rsidRPr="00E51E1D">
        <w:t xml:space="preserve"> Engine позволяет значительно оптимизировать отрисовку множества одинаковых объектов на сцене. Это достигается за счет использования техники </w:t>
      </w:r>
      <w:proofErr w:type="spellStart"/>
      <w:r w:rsidRPr="00E51E1D">
        <w:t>instancing</w:t>
      </w:r>
      <w:proofErr w:type="spellEnd"/>
      <w:r w:rsidRPr="00E51E1D">
        <w:t>, которая уменьшает нагрузку на процессор и видеокарту. Вот основные аспекты, как это работает и какие выгоды это дает:</w:t>
      </w:r>
    </w:p>
    <w:p w14:paraId="626C028F" w14:textId="6082F213" w:rsidR="00F9728D" w:rsidRDefault="00F9728D" w:rsidP="00F9728D">
      <w:pPr>
        <w:pStyle w:val="Main"/>
        <w:numPr>
          <w:ilvl w:val="0"/>
          <w:numId w:val="33"/>
        </w:numPr>
      </w:pPr>
      <w:r w:rsidRPr="00E51E1D">
        <w:t>Группировка объектов</w:t>
      </w:r>
      <w:proofErr w:type="gramStart"/>
      <w:r w:rsidRPr="00E51E1D">
        <w:t>: Вместо</w:t>
      </w:r>
      <w:proofErr w:type="gramEnd"/>
      <w:r w:rsidRPr="00E51E1D">
        <w:t xml:space="preserve"> того чтобы обрабатывать каждый объект отдельно, </w:t>
      </w:r>
      <w:r>
        <w:rPr>
          <w:lang w:val="en-US"/>
        </w:rPr>
        <w:t>Instance</w:t>
      </w:r>
      <w:r w:rsidRPr="00C25156">
        <w:t xml:space="preserve"> </w:t>
      </w:r>
      <w:r>
        <w:rPr>
          <w:lang w:val="en-US"/>
        </w:rPr>
        <w:t>Static</w:t>
      </w:r>
      <w:r w:rsidRPr="00C25156">
        <w:t xml:space="preserve"> </w:t>
      </w:r>
      <w:r>
        <w:rPr>
          <w:lang w:val="en-US"/>
        </w:rPr>
        <w:t>Mesh</w:t>
      </w:r>
      <w:r w:rsidRPr="00C25156">
        <w:t xml:space="preserve"> </w:t>
      </w:r>
      <w:r>
        <w:rPr>
          <w:lang w:val="en-US"/>
        </w:rPr>
        <w:t>Component</w:t>
      </w:r>
      <w:r w:rsidRPr="00E51E1D">
        <w:t xml:space="preserve"> позволяет объединить все экземпляры одного и того же меша в один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</w:t>
      </w:r>
      <w:proofErr w:type="spellEnd"/>
      <w:r w:rsidRPr="00E51E1D">
        <w:t>.</w:t>
      </w:r>
      <w:r>
        <w:t xml:space="preserve">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</w:t>
      </w:r>
      <w:proofErr w:type="spellEnd"/>
      <w:r w:rsidRPr="00E51E1D">
        <w:t xml:space="preserve"> — это команда, отправляемая на GPU для отрисовки объектов. С уменьшением числа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</w:t>
      </w:r>
      <w:proofErr w:type="spellEnd"/>
      <w:r w:rsidRPr="00E51E1D">
        <w:t>, уменьшается и нагрузка на процессор</w:t>
      </w:r>
      <w:r>
        <w:t xml:space="preserve">. </w:t>
      </w:r>
      <w:r w:rsidRPr="00262693">
        <w:t xml:space="preserve">Чем больше количество экземпляров одного и того же меша на сцене, тем больше выгода от использования ISM. В сценах с тысячами идентичных объектов (например, леса, толпы, здания) уменьшение количества </w:t>
      </w:r>
      <w:proofErr w:type="spellStart"/>
      <w:r w:rsidRPr="00262693">
        <w:t>draw</w:t>
      </w:r>
      <w:proofErr w:type="spellEnd"/>
      <w:r w:rsidRPr="00262693">
        <w:t xml:space="preserve"> </w:t>
      </w:r>
      <w:proofErr w:type="spellStart"/>
      <w:r w:rsidRPr="00262693">
        <w:t>calls</w:t>
      </w:r>
      <w:proofErr w:type="spellEnd"/>
      <w:r w:rsidRPr="00262693">
        <w:t xml:space="preserve"> может быть значительным, приводя к существенному увеличению производительности.</w:t>
      </w:r>
    </w:p>
    <w:p w14:paraId="64AB1245" w14:textId="2AB96880" w:rsidR="00F9728D" w:rsidRDefault="00F9728D" w:rsidP="00F9728D">
      <w:pPr>
        <w:pStyle w:val="Main"/>
        <w:numPr>
          <w:ilvl w:val="0"/>
          <w:numId w:val="33"/>
        </w:numPr>
      </w:pPr>
      <w:r w:rsidRPr="00E51E1D">
        <w:t xml:space="preserve">Сокращение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calls</w:t>
      </w:r>
      <w:proofErr w:type="spellEnd"/>
      <w:proofErr w:type="gramStart"/>
      <w:r w:rsidRPr="00E51E1D">
        <w:t>: Если</w:t>
      </w:r>
      <w:proofErr w:type="gramEnd"/>
      <w:r w:rsidRPr="00E51E1D">
        <w:t xml:space="preserve"> у вас есть 1000 одинаковых </w:t>
      </w:r>
      <w:r>
        <w:t>элементов</w:t>
      </w:r>
      <w:r w:rsidRPr="00E51E1D">
        <w:t xml:space="preserve">, которые нужно отрисовать, использование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 w:rsidRPr="00E51E1D">
        <w:t xml:space="preserve"> вместо </w:t>
      </w:r>
      <w:r w:rsidRPr="00E51E1D">
        <w:lastRenderedPageBreak/>
        <w:t xml:space="preserve">стандартного </w:t>
      </w:r>
      <w:proofErr w:type="spellStart"/>
      <w:r w:rsidRPr="00E51E1D">
        <w:t>Static</w:t>
      </w:r>
      <w:proofErr w:type="spellEnd"/>
      <w:r w:rsidRPr="00E51E1D">
        <w:t xml:space="preserve"> </w:t>
      </w:r>
      <w:proofErr w:type="spellStart"/>
      <w:r w:rsidRPr="00E51E1D">
        <w:t>Mesh</w:t>
      </w:r>
      <w:proofErr w:type="spellEnd"/>
      <w:r w:rsidRPr="00E51E1D">
        <w:t xml:space="preserve"> сократит количество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</w:t>
      </w:r>
      <w:proofErr w:type="spellEnd"/>
      <w:r w:rsidRPr="00E51E1D">
        <w:t xml:space="preserve"> с 1000 до 1 (в идеальном случае).</w:t>
      </w:r>
    </w:p>
    <w:p w14:paraId="11E8D79B" w14:textId="2CDF9BEB" w:rsidR="00F9728D" w:rsidRDefault="00F9728D" w:rsidP="00F9728D">
      <w:pPr>
        <w:pStyle w:val="Main"/>
        <w:numPr>
          <w:ilvl w:val="0"/>
          <w:numId w:val="33"/>
        </w:numPr>
      </w:pPr>
      <w:r w:rsidRPr="00E51E1D">
        <w:t xml:space="preserve">Параметры трансформации: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 w:rsidRPr="00E51E1D">
        <w:t xml:space="preserve"> позволяет каждому экземпляру объекта иметь свою трансформацию (позиция, вращение, масштаб), что делает каждое дерево уникальным, но все они обрабатываются одной командой на GPU.</w:t>
      </w:r>
    </w:p>
    <w:p w14:paraId="2CA4166C" w14:textId="77777777" w:rsidR="00F9728D" w:rsidRDefault="00F9728D" w:rsidP="00F9728D">
      <w:pPr>
        <w:pStyle w:val="Main"/>
      </w:pPr>
      <w:r w:rsidRPr="00262693">
        <w:t xml:space="preserve">Сложные меши и материалы требуют больше ресурсов для обработки и рендеринга. При использовании ISM выигрыш в производительности будет более заметен для сложных объектов, так как каждый </w:t>
      </w:r>
      <w:proofErr w:type="spellStart"/>
      <w:r w:rsidRPr="00262693">
        <w:t>draw</w:t>
      </w:r>
      <w:proofErr w:type="spellEnd"/>
      <w:r w:rsidRPr="00262693">
        <w:t xml:space="preserve"> </w:t>
      </w:r>
      <w:proofErr w:type="spellStart"/>
      <w:r w:rsidRPr="00262693">
        <w:t>call</w:t>
      </w:r>
      <w:proofErr w:type="spellEnd"/>
      <w:r w:rsidRPr="00262693">
        <w:t xml:space="preserve"> требует значительных ресурсов для подготовки и обработки данных. Для простых мешей выигрыш может быть менее заметен, но все равно ощутим.</w:t>
      </w:r>
    </w:p>
    <w:p w14:paraId="5E221FCA" w14:textId="77777777" w:rsidR="00F9728D" w:rsidRPr="00E51E1D" w:rsidRDefault="00F9728D" w:rsidP="00F9728D">
      <w:pPr>
        <w:pStyle w:val="Main"/>
      </w:pPr>
    </w:p>
    <w:p w14:paraId="5E2A746E" w14:textId="77777777" w:rsidR="00F9728D" w:rsidRDefault="00F9728D" w:rsidP="00F9728D">
      <w:pPr>
        <w:pStyle w:val="Main"/>
      </w:pPr>
      <w:r w:rsidRPr="00E51E1D">
        <w:t xml:space="preserve">Оптимизация отрисовки с использованием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 w:rsidRPr="00E51E1D">
        <w:t xml:space="preserve"> зависит от многих факторов, но вот некоторые примеры и ориентировочные оценки:</w:t>
      </w:r>
    </w:p>
    <w:p w14:paraId="1DC176F5" w14:textId="6B155DD0" w:rsidR="00F9728D" w:rsidRDefault="00F9728D" w:rsidP="00F9728D">
      <w:pPr>
        <w:pStyle w:val="Main"/>
        <w:numPr>
          <w:ilvl w:val="0"/>
          <w:numId w:val="31"/>
        </w:numPr>
      </w:pPr>
      <w:r w:rsidRPr="00E51E1D">
        <w:t>Количество экземпляров</w:t>
      </w:r>
      <w:proofErr w:type="gramStart"/>
      <w:r w:rsidRPr="00E51E1D">
        <w:t>: Чем</w:t>
      </w:r>
      <w:proofErr w:type="gramEnd"/>
      <w:r w:rsidRPr="00E51E1D">
        <w:t xml:space="preserve"> больше количество экземпляров, тем больше выгода от использования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 w:rsidRPr="00E51E1D">
        <w:t xml:space="preserve">. Например, для сцены с 1000 и более одинаковых объектов, снижение количества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calls</w:t>
      </w:r>
      <w:proofErr w:type="spellEnd"/>
      <w:r w:rsidRPr="00E51E1D">
        <w:t xml:space="preserve"> может быть весьма значительным.</w:t>
      </w:r>
    </w:p>
    <w:p w14:paraId="21FD4410" w14:textId="57790002" w:rsidR="00F9728D" w:rsidRDefault="00F9728D" w:rsidP="00F9728D">
      <w:pPr>
        <w:pStyle w:val="Main"/>
        <w:numPr>
          <w:ilvl w:val="0"/>
          <w:numId w:val="31"/>
        </w:numPr>
      </w:pPr>
      <w:r w:rsidRPr="00E51E1D">
        <w:t>Сложность объектов</w:t>
      </w:r>
      <w:proofErr w:type="gramStart"/>
      <w:r w:rsidRPr="00E51E1D">
        <w:t>: Если</w:t>
      </w:r>
      <w:proofErr w:type="gramEnd"/>
      <w:r w:rsidRPr="00E51E1D">
        <w:t xml:space="preserve"> меши простые, то выигрыш может быть менее заметным, так как процессор и так быстро обрабатывает команды. Для более сложных объектов и сложных материалов выгода будет более ощутимой.</w:t>
      </w:r>
    </w:p>
    <w:p w14:paraId="0C28CFFD" w14:textId="78795DA1" w:rsidR="00F9728D" w:rsidRDefault="00F9728D" w:rsidP="00F9728D">
      <w:pPr>
        <w:pStyle w:val="Main"/>
        <w:numPr>
          <w:ilvl w:val="0"/>
          <w:numId w:val="31"/>
        </w:numPr>
      </w:pPr>
      <w:r w:rsidRPr="00E51E1D">
        <w:t xml:space="preserve">Тип сцены: В сценах, где множество мелких деталей (например, леса, городские сцены), использование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 w:rsidRPr="00E51E1D">
        <w:t xml:space="preserve"> позволит существенно улучшить производительность.</w:t>
      </w:r>
    </w:p>
    <w:p w14:paraId="14BFDCE7" w14:textId="169EEF8B" w:rsidR="00F9728D" w:rsidRPr="00E51E1D" w:rsidRDefault="00F9728D" w:rsidP="00F9728D">
      <w:pPr>
        <w:pStyle w:val="Main"/>
        <w:numPr>
          <w:ilvl w:val="0"/>
          <w:numId w:val="31"/>
        </w:numPr>
      </w:pPr>
      <w:r w:rsidRPr="00E51E1D">
        <w:t xml:space="preserve">GPU и CPU: Современные GPU отлично справляются с </w:t>
      </w:r>
      <w:proofErr w:type="spellStart"/>
      <w:r w:rsidRPr="00E51E1D">
        <w:t>instancing</w:t>
      </w:r>
      <w:proofErr w:type="spellEnd"/>
      <w:r w:rsidRPr="00E51E1D">
        <w:t xml:space="preserve">, и в большинстве случаев производительность возрастет на порядок, если использовать </w:t>
      </w:r>
      <w:proofErr w:type="spellStart"/>
      <w:r w:rsidRPr="00E51E1D">
        <w:t>Instance</w:t>
      </w:r>
      <w:proofErr w:type="spellEnd"/>
      <w:r w:rsidRPr="00E51E1D">
        <w:t xml:space="preserve"> </w:t>
      </w:r>
      <w:proofErr w:type="spellStart"/>
      <w:r w:rsidRPr="00E51E1D">
        <w:t>Static</w:t>
      </w:r>
      <w:proofErr w:type="spellEnd"/>
      <w:r w:rsidRPr="00E51E1D">
        <w:t xml:space="preserve"> </w:t>
      </w:r>
      <w:proofErr w:type="spellStart"/>
      <w:r w:rsidRPr="00E51E1D">
        <w:t>Mesh</w:t>
      </w:r>
      <w:proofErr w:type="spellEnd"/>
      <w:r w:rsidRPr="00E51E1D">
        <w:t xml:space="preserve"> </w:t>
      </w:r>
      <w:proofErr w:type="spellStart"/>
      <w:r w:rsidRPr="00E51E1D">
        <w:t>Component</w:t>
      </w:r>
      <w:proofErr w:type="spellEnd"/>
      <w:r w:rsidRPr="00E51E1D">
        <w:t xml:space="preserve"> для повторяющихся объектов.</w:t>
      </w:r>
    </w:p>
    <w:p w14:paraId="1F8A420B" w14:textId="77777777" w:rsidR="00F9728D" w:rsidRPr="00E51E1D" w:rsidRDefault="00F9728D" w:rsidP="00F9728D">
      <w:pPr>
        <w:pStyle w:val="Main"/>
      </w:pPr>
      <w:r>
        <w:lastRenderedPageBreak/>
        <w:t>Также</w:t>
      </w:r>
      <w:r w:rsidRPr="00E51E1D">
        <w:t xml:space="preserve"> </w:t>
      </w:r>
      <w:r>
        <w:t>использование</w:t>
      </w:r>
      <w:r w:rsidRPr="00E51E1D">
        <w:t xml:space="preserve"> </w:t>
      </w:r>
      <w:r>
        <w:rPr>
          <w:lang w:val="en-US"/>
        </w:rPr>
        <w:t>Instance</w:t>
      </w:r>
      <w:r w:rsidRPr="00E51E1D">
        <w:t xml:space="preserve"> </w:t>
      </w:r>
      <w:r>
        <w:rPr>
          <w:lang w:val="en-US"/>
        </w:rPr>
        <w:t>Static</w:t>
      </w:r>
      <w:r w:rsidRPr="00E51E1D">
        <w:t xml:space="preserve"> </w:t>
      </w:r>
      <w:r>
        <w:rPr>
          <w:lang w:val="en-US"/>
        </w:rPr>
        <w:t>Mesh</w:t>
      </w:r>
      <w:r w:rsidRPr="00E51E1D">
        <w:t xml:space="preserve"> </w:t>
      </w:r>
      <w:r>
        <w:rPr>
          <w:lang w:val="en-US"/>
        </w:rPr>
        <w:t>Component</w:t>
      </w:r>
      <w:r w:rsidRPr="00E51E1D">
        <w:t xml:space="preserve"> </w:t>
      </w:r>
      <w:r>
        <w:t>обеспечивает положительное влияние на компоненты рабочей машины пользователя и разработчика, так как:</w:t>
      </w:r>
    </w:p>
    <w:p w14:paraId="16145559" w14:textId="18FCC7E5" w:rsidR="00F9728D" w:rsidRDefault="00F9728D" w:rsidP="00F9728D">
      <w:pPr>
        <w:pStyle w:val="Main"/>
        <w:numPr>
          <w:ilvl w:val="0"/>
          <w:numId w:val="30"/>
        </w:numPr>
      </w:pPr>
      <w:r>
        <w:t>Происходит с</w:t>
      </w:r>
      <w:r w:rsidRPr="00E51E1D">
        <w:t>нижение времени на CPU</w:t>
      </w:r>
      <w:r>
        <w:t xml:space="preserve"> - </w:t>
      </w:r>
      <w:r w:rsidRPr="00E51E1D">
        <w:t xml:space="preserve">Оптимизация в плане снижения нагрузки на CPU может достигать 70-90%, так как уменьшается количество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</w:t>
      </w:r>
      <w:proofErr w:type="spellEnd"/>
      <w:r w:rsidRPr="00E51E1D">
        <w:t xml:space="preserve"> и пересчетов трансформаций.</w:t>
      </w:r>
      <w:r w:rsidRPr="00C25156">
        <w:t xml:space="preserve"> В традиционной системе рендеринга каждый </w:t>
      </w:r>
      <w:proofErr w:type="spellStart"/>
      <w:r w:rsidRPr="00C25156">
        <w:t>draw</w:t>
      </w:r>
      <w:proofErr w:type="spellEnd"/>
      <w:r w:rsidRPr="00C25156">
        <w:t xml:space="preserve"> </w:t>
      </w:r>
      <w:proofErr w:type="spellStart"/>
      <w:r w:rsidRPr="00C25156">
        <w:t>call</w:t>
      </w:r>
      <w:proofErr w:type="spellEnd"/>
      <w:r w:rsidRPr="00C25156">
        <w:t xml:space="preserve"> требует значительных ресурсов для подготовки и отправки данных на GPU. При большом количестве объектов это становится узким местом, ограничивающим производительность. ISM позволяет сократить количество </w:t>
      </w:r>
      <w:proofErr w:type="spellStart"/>
      <w:r w:rsidRPr="00C25156">
        <w:t>draw</w:t>
      </w:r>
      <w:proofErr w:type="spellEnd"/>
      <w:r w:rsidRPr="00C25156">
        <w:t xml:space="preserve"> </w:t>
      </w:r>
      <w:proofErr w:type="spellStart"/>
      <w:r w:rsidRPr="00C25156">
        <w:t>calls</w:t>
      </w:r>
      <w:proofErr w:type="spellEnd"/>
      <w:r w:rsidRPr="00C25156">
        <w:t>, что снижает нагрузку на CPU и освобождает ресурсы для других задач, таких как обработка логики игры и физики.</w:t>
      </w:r>
    </w:p>
    <w:p w14:paraId="251AF766" w14:textId="306B8A7A" w:rsidR="00F9728D" w:rsidRDefault="00F9728D" w:rsidP="00F9728D">
      <w:pPr>
        <w:pStyle w:val="Main"/>
        <w:numPr>
          <w:ilvl w:val="0"/>
          <w:numId w:val="30"/>
        </w:numPr>
      </w:pPr>
      <w:r>
        <w:t>Происходит с</w:t>
      </w:r>
      <w:r w:rsidRPr="00E51E1D">
        <w:t>нижение времени на GPU</w:t>
      </w:r>
      <w:proofErr w:type="gramStart"/>
      <w:r w:rsidRPr="00E51E1D">
        <w:t>: На</w:t>
      </w:r>
      <w:proofErr w:type="gramEnd"/>
      <w:r w:rsidRPr="00E51E1D">
        <w:t xml:space="preserve"> GPU можно ожидать улучшения производительности в диапазоне от 20% до 80%, в зависимости от сложности сцены и количества объектов.</w:t>
      </w:r>
      <w:r w:rsidRPr="00C25156">
        <w:t xml:space="preserve"> Современные GPU оптимизированы для работы с большими объемами данных и параллельной обработкой. Техника </w:t>
      </w:r>
      <w:proofErr w:type="spellStart"/>
      <w:r w:rsidRPr="00C25156">
        <w:t>инстанцирования</w:t>
      </w:r>
      <w:proofErr w:type="spellEnd"/>
      <w:r w:rsidRPr="00C25156">
        <w:t xml:space="preserve"> использует эти возможности, позволяя GPU обрабатывать множество объектов за один цикл отрисовки. Это достигается путем передачи одного набора данных меша и таблицы трансформаций, что уменьшает объем данных, передаваемых между CPU и GPU, и снижает количество </w:t>
      </w:r>
      <w:proofErr w:type="spellStart"/>
      <w:r w:rsidRPr="00C25156">
        <w:t>draw</w:t>
      </w:r>
      <w:proofErr w:type="spellEnd"/>
      <w:r w:rsidRPr="00C25156">
        <w:t xml:space="preserve"> </w:t>
      </w:r>
      <w:proofErr w:type="spellStart"/>
      <w:r w:rsidRPr="00C25156">
        <w:t>calls</w:t>
      </w:r>
      <w:proofErr w:type="spellEnd"/>
      <w:r w:rsidRPr="00C25156">
        <w:t>.</w:t>
      </w:r>
    </w:p>
    <w:p w14:paraId="1691C326" w14:textId="540D2144" w:rsidR="00F9728D" w:rsidRPr="00E51E1D" w:rsidRDefault="00F9728D" w:rsidP="00F9728D">
      <w:pPr>
        <w:pStyle w:val="Main"/>
        <w:numPr>
          <w:ilvl w:val="0"/>
          <w:numId w:val="30"/>
        </w:numPr>
      </w:pPr>
      <w:proofErr w:type="spellStart"/>
      <w:r w:rsidRPr="0071247D">
        <w:t>Инстанцирование</w:t>
      </w:r>
      <w:proofErr w:type="spellEnd"/>
      <w:r w:rsidRPr="0071247D">
        <w:t xml:space="preserve"> позволяет более эффективно использовать кэш и память GPU, так как данные меша хранятся в едином экземпляре и повторно используются для всех экземпляров. Это уменьшает количество операций чтения-записи и повышает общую производительность системы.</w:t>
      </w:r>
    </w:p>
    <w:p w14:paraId="70F83A08" w14:textId="77777777" w:rsidR="00F9728D" w:rsidRPr="00E51E1D" w:rsidRDefault="00F9728D" w:rsidP="00F9728D">
      <w:pPr>
        <w:pStyle w:val="Main"/>
      </w:pPr>
    </w:p>
    <w:p w14:paraId="42B4A0AF" w14:textId="77777777" w:rsidR="00F9728D" w:rsidRPr="008E5BC7" w:rsidRDefault="00F9728D" w:rsidP="00F9728D">
      <w:pPr>
        <w:pStyle w:val="Main"/>
      </w:pPr>
      <w:r>
        <w:rPr>
          <w:lang w:val="en-US"/>
        </w:rPr>
        <w:t>Instance</w:t>
      </w:r>
      <w:r w:rsidRPr="008E5BC7">
        <w:t xml:space="preserve"> </w:t>
      </w:r>
      <w:r>
        <w:rPr>
          <w:lang w:val="en-US"/>
        </w:rPr>
        <w:t>Static</w:t>
      </w:r>
      <w:r w:rsidRPr="008E5BC7">
        <w:t xml:space="preserve"> </w:t>
      </w:r>
      <w:r>
        <w:rPr>
          <w:lang w:val="en-US"/>
        </w:rPr>
        <w:t>Mesh</w:t>
      </w:r>
      <w:r w:rsidRPr="008E5BC7">
        <w:t xml:space="preserve"> </w:t>
      </w:r>
      <w:r>
        <w:rPr>
          <w:lang w:val="en-US"/>
        </w:rPr>
        <w:t>Component</w:t>
      </w:r>
      <w:r>
        <w:t xml:space="preserve"> </w:t>
      </w:r>
      <w:r w:rsidRPr="008E5BC7">
        <w:t xml:space="preserve">также обладает удобным интерфейсом для управления и настройки каждой копии меша на сцене. </w:t>
      </w:r>
      <w:r w:rsidRPr="00070F8D">
        <w:t xml:space="preserve">Это позволяет программистам и художникам быстро и эффективно создавать сложные сцены с большим количеством деталей. </w:t>
      </w:r>
      <w:r w:rsidRPr="008E5BC7">
        <w:t xml:space="preserve">Кроме того, использование данного компонента </w:t>
      </w:r>
      <w:r w:rsidRPr="008E5BC7">
        <w:lastRenderedPageBreak/>
        <w:t>позволяет легко изменять параметры каждой копии меша, такие как масштаб, поворот, положение, что делает процесс настройки сцены более гибким и удобным.</w:t>
      </w:r>
    </w:p>
    <w:p w14:paraId="26854300" w14:textId="77777777" w:rsidR="00F9728D" w:rsidRPr="00070F8D" w:rsidRDefault="00F9728D" w:rsidP="00F9728D">
      <w:pPr>
        <w:pStyle w:val="Main"/>
      </w:pPr>
      <w:r w:rsidRPr="008E5BC7">
        <w:t xml:space="preserve">Еще одним преимуществом </w:t>
      </w:r>
      <w:r>
        <w:rPr>
          <w:lang w:val="en-US"/>
        </w:rPr>
        <w:t>Instance</w:t>
      </w:r>
      <w:r w:rsidRPr="008E5BC7">
        <w:t xml:space="preserve"> </w:t>
      </w:r>
      <w:r>
        <w:rPr>
          <w:lang w:val="en-US"/>
        </w:rPr>
        <w:t>Static</w:t>
      </w:r>
      <w:r w:rsidRPr="008E5BC7">
        <w:t xml:space="preserve"> </w:t>
      </w:r>
      <w:r>
        <w:rPr>
          <w:lang w:val="en-US"/>
        </w:rPr>
        <w:t>Mesh</w:t>
      </w:r>
      <w:r w:rsidRPr="008E5BC7">
        <w:t xml:space="preserve"> </w:t>
      </w:r>
      <w:r>
        <w:rPr>
          <w:lang w:val="en-US"/>
        </w:rPr>
        <w:t>Component</w:t>
      </w:r>
      <w:r>
        <w:t xml:space="preserve"> </w:t>
      </w:r>
      <w:r w:rsidRPr="008E5BC7">
        <w:t xml:space="preserve">является его эффективное управление памятью и ресурсами. </w:t>
      </w:r>
      <w:r w:rsidRPr="00070F8D">
        <w:t>Поскольку компонент использует один и тот же меш для всех копий, это существенно снижает объем занимаемой памяти и ускоряет процесс загрузки игры. Благодаря этому игровые сцены могут быть более крупными и детализированными, не теряя при этом в производительности.</w:t>
      </w:r>
    </w:p>
    <w:p w14:paraId="61682047" w14:textId="77777777" w:rsidR="00F9728D" w:rsidRPr="008E5BC7" w:rsidRDefault="00F9728D" w:rsidP="00F9728D">
      <w:pPr>
        <w:pStyle w:val="Main"/>
        <w:ind w:left="-567" w:firstLine="0"/>
        <w:jc w:val="center"/>
      </w:pPr>
      <w:r w:rsidRPr="008E5BC7">
        <w:rPr>
          <w:noProof/>
        </w:rPr>
        <w:drawing>
          <wp:inline distT="0" distB="0" distL="0" distR="0" wp14:anchorId="57894DB9" wp14:editId="49779B1B">
            <wp:extent cx="6645910" cy="3710940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365B" w14:textId="721DF39B" w:rsidR="00F9728D" w:rsidRPr="00FF1258" w:rsidRDefault="00F9728D" w:rsidP="00F9728D">
      <w:pPr>
        <w:pStyle w:val="Main"/>
        <w:ind w:firstLine="0"/>
        <w:jc w:val="center"/>
      </w:pPr>
      <w:r>
        <w:t>Рисунок 1</w:t>
      </w:r>
      <w:r w:rsidRPr="00FF1258">
        <w:t xml:space="preserve">. </w:t>
      </w:r>
      <w:r>
        <w:t>Пример</w:t>
      </w:r>
      <w:r w:rsidRPr="00FF1258">
        <w:t xml:space="preserve"> </w:t>
      </w:r>
      <w:r>
        <w:t>использования</w:t>
      </w:r>
      <w:r w:rsidRPr="00FF1258">
        <w:t xml:space="preserve"> </w:t>
      </w:r>
      <w:r w:rsidRPr="00070F8D">
        <w:rPr>
          <w:lang w:val="en-US"/>
        </w:rPr>
        <w:t>Instance</w:t>
      </w:r>
      <w:r w:rsidRPr="00FF1258">
        <w:t xml:space="preserve"> </w:t>
      </w:r>
      <w:r w:rsidRPr="00070F8D">
        <w:rPr>
          <w:lang w:val="en-US"/>
        </w:rPr>
        <w:t>Static</w:t>
      </w:r>
      <w:r w:rsidRPr="00FF1258">
        <w:t xml:space="preserve"> </w:t>
      </w:r>
      <w:r w:rsidRPr="00070F8D">
        <w:rPr>
          <w:lang w:val="en-US"/>
        </w:rPr>
        <w:t>Mesh</w:t>
      </w:r>
      <w:r w:rsidRPr="00FF1258">
        <w:t xml:space="preserve"> </w:t>
      </w:r>
      <w:r w:rsidRPr="00070F8D">
        <w:rPr>
          <w:lang w:val="en-US"/>
        </w:rPr>
        <w:t>Component</w:t>
      </w:r>
    </w:p>
    <w:p w14:paraId="2D5136D9" w14:textId="77777777" w:rsidR="00F9728D" w:rsidRPr="00FF1258" w:rsidRDefault="00F9728D" w:rsidP="00F9728D">
      <w:pPr>
        <w:pStyle w:val="Main"/>
      </w:pPr>
    </w:p>
    <w:p w14:paraId="1FB1EAFE" w14:textId="77777777" w:rsidR="00F9728D" w:rsidRPr="002C41A3" w:rsidRDefault="00F9728D" w:rsidP="00F9728D">
      <w:pPr>
        <w:pStyle w:val="Main"/>
      </w:pPr>
      <w:r w:rsidRPr="002C41A3">
        <w:t xml:space="preserve">Также технология </w:t>
      </w:r>
      <w:proofErr w:type="spellStart"/>
      <w:r>
        <w:t>Instance</w:t>
      </w:r>
      <w:proofErr w:type="spellEnd"/>
      <w:r w:rsidRPr="002C41A3">
        <w:t xml:space="preserve"> </w:t>
      </w:r>
      <w:proofErr w:type="spellStart"/>
      <w:r>
        <w:t>Static</w:t>
      </w:r>
      <w:proofErr w:type="spellEnd"/>
      <w:r w:rsidRPr="002C41A3">
        <w:t xml:space="preserve"> </w:t>
      </w:r>
      <w:proofErr w:type="spellStart"/>
      <w:r>
        <w:t>Mesh</w:t>
      </w:r>
      <w:proofErr w:type="spellEnd"/>
      <w:r w:rsidRPr="002C41A3">
        <w:t xml:space="preserve"> </w:t>
      </w:r>
      <w:proofErr w:type="spellStart"/>
      <w:r>
        <w:t>Component</w:t>
      </w:r>
      <w:proofErr w:type="spellEnd"/>
      <w:r w:rsidRPr="002C41A3">
        <w:t xml:space="preserve"> позволяет работать со </w:t>
      </w:r>
      <w:proofErr w:type="spellStart"/>
      <w:r>
        <w:t>Static</w:t>
      </w:r>
      <w:proofErr w:type="spellEnd"/>
      <w:r w:rsidRPr="002C41A3">
        <w:t xml:space="preserve"> </w:t>
      </w:r>
      <w:proofErr w:type="spellStart"/>
      <w:r>
        <w:t>Mesh</w:t>
      </w:r>
      <w:proofErr w:type="spellEnd"/>
      <w:r w:rsidRPr="002C41A3">
        <w:t xml:space="preserve"> </w:t>
      </w:r>
      <w:proofErr w:type="spellStart"/>
      <w:r>
        <w:t>Component</w:t>
      </w:r>
      <w:r w:rsidRPr="002C41A3">
        <w:t>-ами</w:t>
      </w:r>
      <w:proofErr w:type="spellEnd"/>
      <w:r w:rsidRPr="002C41A3">
        <w:t xml:space="preserve">, входящими в множество одинаковых элементов отрисовки, по отдельности, что позволяет присваивать каждому элементу </w:t>
      </w:r>
      <w:proofErr w:type="spellStart"/>
      <w:r>
        <w:t>Instance</w:t>
      </w:r>
      <w:proofErr w:type="spellEnd"/>
      <w:r w:rsidRPr="002C41A3">
        <w:t xml:space="preserve"> </w:t>
      </w:r>
      <w:proofErr w:type="spellStart"/>
      <w:r>
        <w:t>Static</w:t>
      </w:r>
      <w:proofErr w:type="spellEnd"/>
      <w:r w:rsidRPr="002C41A3">
        <w:t xml:space="preserve"> </w:t>
      </w:r>
      <w:proofErr w:type="spellStart"/>
      <w:r>
        <w:t>Mesh</w:t>
      </w:r>
      <w:proofErr w:type="spellEnd"/>
      <w:r w:rsidRPr="002C41A3">
        <w:t xml:space="preserve"> </w:t>
      </w:r>
      <w:proofErr w:type="spellStart"/>
      <w:r>
        <w:t>Component</w:t>
      </w:r>
      <w:proofErr w:type="spellEnd"/>
      <w:r w:rsidRPr="002C41A3">
        <w:t xml:space="preserve"> свой цвет, положение на сцене, размер, масштаб, прозрачность и так далее.</w:t>
      </w:r>
    </w:p>
    <w:p w14:paraId="47E817C0" w14:textId="0790C2AE" w:rsidR="0005120E" w:rsidRDefault="00F9728D" w:rsidP="00F9728D">
      <w:pPr>
        <w:pStyle w:val="Main"/>
        <w:rPr>
          <w:i/>
        </w:rPr>
      </w:pPr>
      <w:r w:rsidRPr="002C41A3">
        <w:t xml:space="preserve">Еще одно удобство технологии </w:t>
      </w:r>
      <w:proofErr w:type="spellStart"/>
      <w:r>
        <w:t>Instance</w:t>
      </w:r>
      <w:proofErr w:type="spellEnd"/>
      <w:r w:rsidRPr="002C41A3">
        <w:t xml:space="preserve"> </w:t>
      </w:r>
      <w:proofErr w:type="spellStart"/>
      <w:r>
        <w:t>Static</w:t>
      </w:r>
      <w:proofErr w:type="spellEnd"/>
      <w:r w:rsidRPr="002C41A3">
        <w:t xml:space="preserve"> </w:t>
      </w:r>
      <w:proofErr w:type="spellStart"/>
      <w:r>
        <w:t>Mesh</w:t>
      </w:r>
      <w:proofErr w:type="spellEnd"/>
      <w:r w:rsidRPr="002C41A3">
        <w:t xml:space="preserve"> </w:t>
      </w:r>
      <w:proofErr w:type="spellStart"/>
      <w:r>
        <w:t>Component</w:t>
      </w:r>
      <w:proofErr w:type="spellEnd"/>
      <w:r w:rsidRPr="002C41A3">
        <w:t xml:space="preserve"> заключается в том, что общий набор одинаковых элементов можно представить </w:t>
      </w:r>
      <w:r w:rsidRPr="002C41A3">
        <w:lastRenderedPageBreak/>
        <w:t>в виде массива, в котором можно добавлять, удалять и редактировать объекты по своему усмотрению. На этой возможности основана реализация смены отображаемых свечных графиков в рамках данной работы.</w:t>
      </w:r>
      <w:r w:rsidR="00717171">
        <w:rPr>
          <w:i/>
        </w:rPr>
        <w:br w:type="page" w:clear="all"/>
      </w:r>
    </w:p>
    <w:p w14:paraId="2DE3FF63" w14:textId="77777777" w:rsidR="0005120E" w:rsidRDefault="00717171">
      <w:pPr>
        <w:pStyle w:val="af5"/>
        <w:numPr>
          <w:ilvl w:val="0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bookmarkStart w:id="6" w:name="_Toc166769309"/>
      <w:r>
        <w:rPr>
          <w:b/>
          <w:color w:val="000000"/>
          <w:sz w:val="28"/>
          <w:szCs w:val="28"/>
        </w:rPr>
        <w:lastRenderedPageBreak/>
        <w:t>ТЕСТИРОВАНИЕ И ОТЛАДКА</w:t>
      </w:r>
      <w:bookmarkEnd w:id="6"/>
    </w:p>
    <w:p w14:paraId="5AEB125B" w14:textId="77777777" w:rsidR="00F9728D" w:rsidRDefault="00F9728D" w:rsidP="00F9728D">
      <w:pPr>
        <w:pStyle w:val="Main"/>
      </w:pPr>
      <w:r>
        <w:t xml:space="preserve">В ходе данной работы необходимо реализовать грамотное отображение и размещение финансовых свечных графиков с использованием интерактивных элементов и средств отображения игрового движка </w:t>
      </w:r>
      <w:r>
        <w:rPr>
          <w:lang w:val="en-US"/>
        </w:rPr>
        <w:t>Unreal</w:t>
      </w:r>
      <w:r w:rsidRPr="00FB6BEF">
        <w:t xml:space="preserve"> </w:t>
      </w:r>
      <w:r>
        <w:rPr>
          <w:lang w:val="en-US"/>
        </w:rPr>
        <w:t>Engine</w:t>
      </w:r>
      <w:r w:rsidRPr="00FB6BEF">
        <w:t xml:space="preserve"> 4.</w:t>
      </w:r>
    </w:p>
    <w:p w14:paraId="072C0C85" w14:textId="77777777" w:rsidR="00F9728D" w:rsidRPr="00FB6BEF" w:rsidRDefault="00F9728D" w:rsidP="00F9728D">
      <w:pPr>
        <w:pStyle w:val="Main"/>
      </w:pPr>
      <w:r>
        <w:t xml:space="preserve">В первую очередь необходимо было подобрать и отформатировать данные по финансовому состоянию акций некоторых крупных компаний, в данном случае </w:t>
      </w:r>
      <w:r>
        <w:rPr>
          <w:lang w:val="en-US"/>
        </w:rPr>
        <w:t>APPLE</w:t>
      </w:r>
      <w:r w:rsidRPr="00FB6BEF">
        <w:t xml:space="preserve">, </w:t>
      </w:r>
      <w:proofErr w:type="spellStart"/>
      <w:r>
        <w:t>Камаз</w:t>
      </w:r>
      <w:proofErr w:type="spellEnd"/>
      <w:r>
        <w:t xml:space="preserve"> и </w:t>
      </w:r>
      <w:proofErr w:type="spellStart"/>
      <w:r>
        <w:t>ГазПром</w:t>
      </w:r>
      <w:proofErr w:type="spellEnd"/>
      <w:r>
        <w:t xml:space="preserve">. Для этого были скачаны из общего доступа графики акций вышеперечисленных компаний и переведены в формат </w:t>
      </w:r>
      <w:r>
        <w:rPr>
          <w:lang w:val="en-US"/>
        </w:rPr>
        <w:t>CSV</w:t>
      </w:r>
      <w:r w:rsidRPr="00FB6BEF">
        <w:t xml:space="preserve"> </w:t>
      </w:r>
      <w:r>
        <w:t>–</w:t>
      </w:r>
      <w:r w:rsidRPr="00FB6BEF">
        <w:t xml:space="preserve"> </w:t>
      </w:r>
      <w:r>
        <w:t xml:space="preserve">формат файла, в котором данные разделяются запятой либо точкой с запятой. Данные отформатированные файлы необходимо было загрузить в </w:t>
      </w:r>
      <w:r>
        <w:rPr>
          <w:lang w:val="en-US"/>
        </w:rPr>
        <w:t>Unreal</w:t>
      </w:r>
      <w:r w:rsidRPr="00FB6BEF">
        <w:t xml:space="preserve"> </w:t>
      </w:r>
      <w:r>
        <w:rPr>
          <w:lang w:val="en-US"/>
        </w:rPr>
        <w:t>Engine</w:t>
      </w:r>
      <w:r w:rsidRPr="00FB6BEF">
        <w:t xml:space="preserve"> 4</w:t>
      </w:r>
      <w:r>
        <w:t xml:space="preserve">, для чего были созданы соответствующие таблицы для размещения там информации по графикам в понятной и легкодоступной форме, а также специальная структура, благодаря которой </w:t>
      </w:r>
      <w:r>
        <w:rPr>
          <w:lang w:val="en-US"/>
        </w:rPr>
        <w:t>CSV</w:t>
      </w:r>
      <w:r w:rsidRPr="00FB6BEF">
        <w:t>-</w:t>
      </w:r>
      <w:r>
        <w:t xml:space="preserve">файлы были успешно разделены на блоки данных и размещены в соответствующие </w:t>
      </w:r>
      <w:r w:rsidRPr="00070F8D">
        <w:t>строки таблиц</w:t>
      </w:r>
      <w:r>
        <w:t>.</w:t>
      </w:r>
      <w:r w:rsidRPr="00FB6BEF">
        <w:rPr>
          <w:noProof/>
        </w:rPr>
        <w:drawing>
          <wp:inline distT="0" distB="0" distL="0" distR="0" wp14:anchorId="4FE2CE94" wp14:editId="4B1BD763">
            <wp:extent cx="6645910" cy="2720340"/>
            <wp:effectExtent l="0" t="0" r="254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0D87" w14:textId="11D21198" w:rsidR="00F9728D" w:rsidRDefault="00F9728D" w:rsidP="00F9728D">
      <w:pPr>
        <w:pStyle w:val="Main"/>
        <w:jc w:val="center"/>
      </w:pPr>
      <w:r>
        <w:t>Рисунок 2. Пример размещения данных в таблице (слева) и специальная структура для размещения данных (справа)</w:t>
      </w:r>
    </w:p>
    <w:p w14:paraId="6AB8CB42" w14:textId="77777777" w:rsidR="00F9728D" w:rsidRDefault="00F9728D" w:rsidP="00F9728D">
      <w:pPr>
        <w:pStyle w:val="Main"/>
      </w:pPr>
    </w:p>
    <w:p w14:paraId="4E5A8D4D" w14:textId="77777777" w:rsidR="00F9728D" w:rsidRDefault="00F9728D" w:rsidP="00F9728D">
      <w:pPr>
        <w:pStyle w:val="Main"/>
      </w:pPr>
      <w:r>
        <w:t>Для отрисовки данных из таблицы на сцене необходимо было реализовать следующее:</w:t>
      </w:r>
    </w:p>
    <w:p w14:paraId="02EB9326" w14:textId="77777777" w:rsidR="00F9728D" w:rsidRDefault="00F9728D" w:rsidP="00F9728D">
      <w:pPr>
        <w:pStyle w:val="Main"/>
        <w:numPr>
          <w:ilvl w:val="0"/>
          <w:numId w:val="22"/>
        </w:numPr>
      </w:pPr>
      <w:r>
        <w:t xml:space="preserve">Выбор необходимой таблицы в зависимости от того, какой график выберет пользователь в выпадающем меню выбора графика. </w:t>
      </w:r>
      <w:r>
        <w:lastRenderedPageBreak/>
        <w:t xml:space="preserve">Реализовано данное решение было с использованием интерактивных виджетов, в частности с использованием </w:t>
      </w:r>
      <w:proofErr w:type="spellStart"/>
      <w:r>
        <w:rPr>
          <w:lang w:val="en-US"/>
        </w:rPr>
        <w:t>ComboBox</w:t>
      </w:r>
      <w:proofErr w:type="spellEnd"/>
      <w:r w:rsidRPr="00AE6322">
        <w:t xml:space="preserve">, </w:t>
      </w:r>
      <w:r>
        <w:t>являющим собой настраиваемый выпадающий список предложенных элементов.</w:t>
      </w:r>
    </w:p>
    <w:p w14:paraId="2278D9EB" w14:textId="77777777" w:rsidR="00F9728D" w:rsidRDefault="00F9728D" w:rsidP="00F9728D">
      <w:pPr>
        <w:pStyle w:val="Main"/>
        <w:ind w:left="-567" w:firstLine="0"/>
      </w:pPr>
      <w:r w:rsidRPr="00AE6322">
        <w:rPr>
          <w:noProof/>
        </w:rPr>
        <w:drawing>
          <wp:inline distT="0" distB="0" distL="0" distR="0" wp14:anchorId="0622BFB8" wp14:editId="7E21A5A5">
            <wp:extent cx="6569710" cy="200215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E04C" w14:textId="60AE1B50" w:rsidR="00F9728D" w:rsidRDefault="00F9728D" w:rsidP="00F9728D">
      <w:pPr>
        <w:pStyle w:val="Main"/>
        <w:ind w:firstLine="0"/>
        <w:jc w:val="center"/>
      </w:pPr>
      <w:r>
        <w:t>Рисунок 3. Графическое представление алгоритма действий при выборе пользователем отображаемого графика</w:t>
      </w:r>
    </w:p>
    <w:p w14:paraId="4D457882" w14:textId="77777777" w:rsidR="00F9728D" w:rsidRDefault="00F9728D" w:rsidP="00F9728D">
      <w:pPr>
        <w:pStyle w:val="Main"/>
        <w:ind w:left="1069" w:firstLine="0"/>
      </w:pPr>
    </w:p>
    <w:p w14:paraId="7D2CF634" w14:textId="77777777" w:rsidR="00F9728D" w:rsidRDefault="00F9728D" w:rsidP="00F9728D">
      <w:pPr>
        <w:pStyle w:val="Main"/>
        <w:ind w:left="1069" w:firstLine="0"/>
      </w:pPr>
      <w:r>
        <w:t>Данный алгоритм реализует следующее:</w:t>
      </w:r>
    </w:p>
    <w:p w14:paraId="40EE2712" w14:textId="77777777" w:rsidR="00F9728D" w:rsidRDefault="00F9728D" w:rsidP="00F9728D">
      <w:pPr>
        <w:pStyle w:val="Main"/>
        <w:numPr>
          <w:ilvl w:val="0"/>
          <w:numId w:val="24"/>
        </w:numPr>
      </w:pPr>
      <w:r>
        <w:t xml:space="preserve">При создании виджета (то есть при запуске программы) автоматически выбирается предложенный вариант – в данном случае будет отрисован график акций </w:t>
      </w:r>
      <w:proofErr w:type="spellStart"/>
      <w:r>
        <w:t>ГазПром</w:t>
      </w:r>
      <w:proofErr w:type="spellEnd"/>
      <w:r>
        <w:t>.</w:t>
      </w:r>
    </w:p>
    <w:p w14:paraId="0B5DB2E3" w14:textId="77777777" w:rsidR="00F9728D" w:rsidRPr="00D301BE" w:rsidRDefault="00F9728D" w:rsidP="00F9728D">
      <w:pPr>
        <w:pStyle w:val="Main"/>
        <w:numPr>
          <w:ilvl w:val="0"/>
          <w:numId w:val="24"/>
        </w:numPr>
      </w:pPr>
      <w:r>
        <w:t>При смене пользователем желаемого отображаемого графика запускается событие смены графика (</w:t>
      </w:r>
      <w:r>
        <w:rPr>
          <w:lang w:val="en-US"/>
        </w:rPr>
        <w:t>On</w:t>
      </w:r>
      <w:r w:rsidRPr="00D301BE">
        <w:t xml:space="preserve"> </w:t>
      </w:r>
      <w:r>
        <w:rPr>
          <w:lang w:val="en-US"/>
        </w:rPr>
        <w:t>Selected</w:t>
      </w:r>
      <w:r w:rsidRPr="00D301BE">
        <w:t xml:space="preserve"> </w:t>
      </w:r>
      <w:r>
        <w:rPr>
          <w:lang w:val="en-US"/>
        </w:rPr>
        <w:t>Change</w:t>
      </w:r>
      <w:r w:rsidRPr="00D301BE">
        <w:t xml:space="preserve"> (</w:t>
      </w:r>
      <w:proofErr w:type="spellStart"/>
      <w:r>
        <w:rPr>
          <w:lang w:val="en-US"/>
        </w:rPr>
        <w:t>SetGraph</w:t>
      </w:r>
      <w:proofErr w:type="spellEnd"/>
      <w:r w:rsidRPr="00D301BE">
        <w:t>)</w:t>
      </w:r>
      <w:r>
        <w:t xml:space="preserve">), в котором происходит чтение из элемента виджета </w:t>
      </w:r>
      <w:proofErr w:type="spellStart"/>
      <w:r>
        <w:rPr>
          <w:lang w:val="en-US"/>
        </w:rPr>
        <w:t>ComboBox</w:t>
      </w:r>
      <w:proofErr w:type="spellEnd"/>
      <w:r w:rsidRPr="00D301BE">
        <w:t xml:space="preserve"> </w:t>
      </w:r>
      <w:r>
        <w:t xml:space="preserve">значения, которое было в нем установлено пользователем, на основании полученного значения по имени таблицы выбирается таблица, из которой будет происходить чтение данных, после чего сама таблица передается на вход функции </w:t>
      </w:r>
      <w:proofErr w:type="spellStart"/>
      <w:r>
        <w:rPr>
          <w:lang w:val="en-US"/>
        </w:rPr>
        <w:t>SetDataTable</w:t>
      </w:r>
      <w:proofErr w:type="spellEnd"/>
      <w:r>
        <w:t xml:space="preserve">, которая, в свою очередь, была разработана для отрисовки свечного графика из таблицы, поступающей на вход как аргумент функции. До вызова функции </w:t>
      </w:r>
      <w:proofErr w:type="spellStart"/>
      <w:r>
        <w:rPr>
          <w:lang w:val="en-US"/>
        </w:rPr>
        <w:t>SetDataTable</w:t>
      </w:r>
      <w:proofErr w:type="spellEnd"/>
      <w:r w:rsidRPr="00D301BE">
        <w:t xml:space="preserve"> </w:t>
      </w:r>
      <w:r>
        <w:t xml:space="preserve">алгоритм вызывает функцию, подготавливающую сцену для отрисовки нового свечного графика – функцию </w:t>
      </w:r>
      <w:proofErr w:type="spellStart"/>
      <w:r>
        <w:rPr>
          <w:lang w:val="en-US"/>
        </w:rPr>
        <w:t>ClearGraph</w:t>
      </w:r>
      <w:proofErr w:type="spellEnd"/>
      <w:r w:rsidRPr="00D301BE">
        <w:t xml:space="preserve">, </w:t>
      </w:r>
      <w:r>
        <w:t>которая</w:t>
      </w:r>
      <w:r w:rsidRPr="00D301BE">
        <w:t xml:space="preserve"> </w:t>
      </w:r>
      <w:r>
        <w:t>очищает</w:t>
      </w:r>
      <w:r w:rsidRPr="00D301BE">
        <w:t xml:space="preserve"> </w:t>
      </w:r>
      <w:r>
        <w:t>массив</w:t>
      </w:r>
      <w:r w:rsidRPr="00D301BE">
        <w:t xml:space="preserve"> </w:t>
      </w:r>
      <w:r>
        <w:rPr>
          <w:lang w:val="en-US"/>
        </w:rPr>
        <w:t>Instance</w:t>
      </w:r>
      <w:r w:rsidRPr="00D301BE">
        <w:t xml:space="preserve"> </w:t>
      </w:r>
      <w:r>
        <w:rPr>
          <w:lang w:val="en-US"/>
        </w:rPr>
        <w:t>Static</w:t>
      </w:r>
      <w:r w:rsidRPr="00D301BE">
        <w:t xml:space="preserve"> </w:t>
      </w:r>
      <w:r>
        <w:rPr>
          <w:lang w:val="en-US"/>
        </w:rPr>
        <w:t>Mesh</w:t>
      </w:r>
      <w:r w:rsidRPr="00D301BE">
        <w:t xml:space="preserve"> </w:t>
      </w:r>
      <w:r>
        <w:rPr>
          <w:lang w:val="en-US"/>
        </w:rPr>
        <w:t>Component</w:t>
      </w:r>
      <w:r w:rsidRPr="00D301BE">
        <w:t xml:space="preserve">, </w:t>
      </w:r>
      <w:r>
        <w:t>тем</w:t>
      </w:r>
      <w:r w:rsidRPr="00D301BE">
        <w:t xml:space="preserve"> </w:t>
      </w:r>
      <w:r>
        <w:t>самым</w:t>
      </w:r>
      <w:r w:rsidRPr="00D301BE">
        <w:t xml:space="preserve"> </w:t>
      </w:r>
      <w:r>
        <w:t xml:space="preserve">удаляя более не использующиеся данные со сцены, а также очищая саму сцену. Также в функцию </w:t>
      </w:r>
      <w:proofErr w:type="spellStart"/>
      <w:r>
        <w:rPr>
          <w:lang w:val="en-US"/>
        </w:rPr>
        <w:t>SetDataTable</w:t>
      </w:r>
      <w:proofErr w:type="spellEnd"/>
      <w:r w:rsidRPr="00783AD6">
        <w:t xml:space="preserve"> </w:t>
      </w:r>
      <w:r>
        <w:lastRenderedPageBreak/>
        <w:t>передаются константы, необходимые для просчета значений для дальнейшего определения масштаба и размещения свечей графика.</w:t>
      </w:r>
    </w:p>
    <w:p w14:paraId="24A45DAC" w14:textId="77777777" w:rsidR="00F9728D" w:rsidRDefault="00F9728D" w:rsidP="00F9728D">
      <w:pPr>
        <w:pStyle w:val="Main"/>
        <w:numPr>
          <w:ilvl w:val="0"/>
          <w:numId w:val="23"/>
        </w:numPr>
      </w:pPr>
      <w:r>
        <w:t>Чтение данных из таблицы и заполнение необходимых для построения констант – общая высота свечей, необходимая для того, чтобы масштаб свечей по вертикали соответствовал соотношению масштабов самих свечей; Ширина свечей, необходимая для правильного отображения свечей как отдельных друг от друга элементов, с учетом отступов и количества самих свечей. Для этого была было разработано следующее:</w:t>
      </w:r>
    </w:p>
    <w:p w14:paraId="50AA5398" w14:textId="77777777" w:rsidR="00F9728D" w:rsidRDefault="00F9728D" w:rsidP="00F9728D">
      <w:pPr>
        <w:pStyle w:val="Main"/>
        <w:numPr>
          <w:ilvl w:val="0"/>
          <w:numId w:val="25"/>
        </w:numPr>
      </w:pPr>
      <w:r>
        <w:t xml:space="preserve">При вызове функции </w:t>
      </w:r>
      <w:proofErr w:type="spellStart"/>
      <w:r>
        <w:rPr>
          <w:lang w:val="en-US"/>
        </w:rPr>
        <w:t>SetDataTable</w:t>
      </w:r>
      <w:proofErr w:type="spellEnd"/>
      <w:r w:rsidRPr="009552AB">
        <w:t xml:space="preserve"> </w:t>
      </w:r>
      <w:r>
        <w:t>происходит чтение полученной как аргумент функции таблицы с данными о свечном графике, затем каждая строка разбивается на отдельные значения переменных в соответствии со структурой строки таблицы данных, после чего происходит вызов функции просчета горизонтального масштаба свечей графика и их размещения (</w:t>
      </w:r>
      <w:proofErr w:type="spellStart"/>
      <w:r>
        <w:rPr>
          <w:lang w:val="en-US"/>
        </w:rPr>
        <w:t>SetCandlePositions</w:t>
      </w:r>
      <w:proofErr w:type="spellEnd"/>
      <w:r>
        <w:t>).</w:t>
      </w:r>
    </w:p>
    <w:p w14:paraId="3155CC54" w14:textId="77777777" w:rsidR="00F9728D" w:rsidRDefault="00F9728D" w:rsidP="00F9728D">
      <w:pPr>
        <w:pStyle w:val="Main"/>
        <w:ind w:firstLine="0"/>
        <w:jc w:val="center"/>
        <w:rPr>
          <w:lang w:val="en-US"/>
        </w:rPr>
      </w:pPr>
      <w:r w:rsidRPr="007C2B12">
        <w:rPr>
          <w:noProof/>
          <w:lang w:val="en-US"/>
        </w:rPr>
        <w:drawing>
          <wp:inline distT="0" distB="0" distL="0" distR="0" wp14:anchorId="6BDCA6CC" wp14:editId="0AF7C3B1">
            <wp:extent cx="6569710" cy="2474595"/>
            <wp:effectExtent l="0" t="0" r="254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91C0" w14:textId="6714D6E3" w:rsidR="00F9728D" w:rsidRPr="00F9728D" w:rsidRDefault="00F9728D" w:rsidP="00F9728D">
      <w:pPr>
        <w:pStyle w:val="Main"/>
        <w:ind w:firstLine="0"/>
        <w:jc w:val="center"/>
      </w:pPr>
      <w:r>
        <w:t xml:space="preserve">Рисунок 4. Графическое представление функции </w:t>
      </w:r>
      <w:proofErr w:type="spellStart"/>
      <w:r>
        <w:rPr>
          <w:lang w:val="en-US"/>
        </w:rPr>
        <w:t>SetDataTable</w:t>
      </w:r>
      <w:proofErr w:type="spellEnd"/>
    </w:p>
    <w:p w14:paraId="02C0476C" w14:textId="77777777" w:rsidR="00F9728D" w:rsidRDefault="00F9728D" w:rsidP="00F9728D">
      <w:pPr>
        <w:pStyle w:val="Main"/>
      </w:pPr>
    </w:p>
    <w:p w14:paraId="560A9FFA" w14:textId="3C297F4A" w:rsidR="00F9728D" w:rsidRPr="00F9728D" w:rsidRDefault="00F9728D" w:rsidP="00F9728D">
      <w:pPr>
        <w:pStyle w:val="Main"/>
        <w:numPr>
          <w:ilvl w:val="0"/>
          <w:numId w:val="25"/>
        </w:numPr>
      </w:pPr>
      <w:r>
        <w:t xml:space="preserve">При вызове функции </w:t>
      </w:r>
      <w:proofErr w:type="spellStart"/>
      <w:r>
        <w:rPr>
          <w:lang w:val="en-US"/>
        </w:rPr>
        <w:t>SetCandlePositions</w:t>
      </w:r>
      <w:proofErr w:type="spellEnd"/>
      <w:r w:rsidRPr="007C2B12">
        <w:t xml:space="preserve"> </w:t>
      </w:r>
      <w:r>
        <w:t>происходит следующее – функция принимает как аргументы крайние точки теней свечей и количество свечей, затем происходит расчет констант, необходимых для соблюдения масштаба свечей и их взаимного расположения, после чего свечи размещаются на одной высоте с соблюдением своих масштабов и отступов свечей друг от друга.</w:t>
      </w:r>
    </w:p>
    <w:p w14:paraId="70A82B8F" w14:textId="77777777" w:rsidR="00F9728D" w:rsidRPr="00863EC0" w:rsidRDefault="00F9728D" w:rsidP="00F9728D">
      <w:pPr>
        <w:pStyle w:val="Main"/>
        <w:ind w:firstLine="0"/>
        <w:rPr>
          <w:lang w:val="en-US"/>
        </w:rPr>
      </w:pPr>
      <w:r>
        <w:lastRenderedPageBreak/>
        <w:t>Листинг</w:t>
      </w:r>
      <w:r w:rsidRPr="00863EC0">
        <w:rPr>
          <w:lang w:val="en-US"/>
        </w:rPr>
        <w:t xml:space="preserve"> 9 – </w:t>
      </w:r>
      <w:r>
        <w:t>файл</w:t>
      </w:r>
      <w:r w:rsidRPr="00863EC0">
        <w:rPr>
          <w:lang w:val="en-US"/>
        </w:rPr>
        <w:t xml:space="preserve"> </w:t>
      </w:r>
      <w:r>
        <w:rPr>
          <w:lang w:val="en-US"/>
        </w:rPr>
        <w:t>Candle</w:t>
      </w:r>
      <w:r w:rsidRPr="00863EC0">
        <w:rPr>
          <w:lang w:val="en-US"/>
        </w:rPr>
        <w:t>.</w:t>
      </w:r>
      <w:r>
        <w:rPr>
          <w:lang w:val="en-US"/>
        </w:rPr>
        <w:t>cpp</w:t>
      </w:r>
      <w:r w:rsidRPr="00863EC0">
        <w:rPr>
          <w:lang w:val="en-US"/>
        </w:rPr>
        <w:t xml:space="preserve"> – </w:t>
      </w:r>
      <w:r>
        <w:t>функция</w:t>
      </w:r>
      <w:r w:rsidRPr="00863EC0">
        <w:rPr>
          <w:lang w:val="en-US"/>
        </w:rPr>
        <w:t xml:space="preserve"> </w:t>
      </w:r>
      <w:proofErr w:type="spellStart"/>
      <w:r>
        <w:rPr>
          <w:lang w:val="en-US"/>
        </w:rPr>
        <w:t>SetCandlePositions</w:t>
      </w:r>
      <w:proofErr w:type="spellEnd"/>
    </w:p>
    <w:tbl>
      <w:tblPr>
        <w:tblStyle w:val="afb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627"/>
      </w:tblGrid>
      <w:tr w:rsidR="00F9728D" w14:paraId="4F87ED32" w14:textId="77777777" w:rsidTr="00D55412">
        <w:tc>
          <w:tcPr>
            <w:tcW w:w="10456" w:type="dxa"/>
            <w:shd w:val="clear" w:color="auto" w:fill="F2F2F2" w:themeFill="background1" w:themeFillShade="F2"/>
          </w:tcPr>
          <w:p w14:paraId="7E9C02CF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63EC0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void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ACandle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SetCandlePositions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63EC0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_high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_low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int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dayCount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4224B4C3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{</w:t>
            </w:r>
          </w:p>
          <w:p w14:paraId="15377688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8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//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time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= _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time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0BCB0325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8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//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open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= _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open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06445DB7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high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_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high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07CBDC99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low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_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low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32DA8604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8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//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close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= _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close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04541648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8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//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volume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= _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volume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28E77EEE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dayCount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_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dayCount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53FD41D5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5D36C42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if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high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&gt;</w:t>
            </w:r>
            <w:proofErr w:type="gram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maxHigh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0AECFEB1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{</w:t>
            </w:r>
          </w:p>
          <w:p w14:paraId="40F37031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maxHigh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high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5623E1DD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}</w:t>
            </w:r>
          </w:p>
          <w:p w14:paraId="399CC1DD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if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low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&lt;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minLow</w:t>
            </w:r>
            <w:proofErr w:type="spellEnd"/>
            <w:proofErr w:type="gram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4DC60850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{</w:t>
            </w:r>
          </w:p>
          <w:p w14:paraId="4139B469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minLow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low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5DCB07B2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}</w:t>
            </w:r>
          </w:p>
          <w:p w14:paraId="50F3128D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81B91BA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8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// 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candle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placement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here</w:t>
            </w:r>
            <w:proofErr w:type="spellEnd"/>
          </w:p>
          <w:p w14:paraId="74B252A0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candleWidth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</w:rPr>
              <w:t>100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*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</w:rPr>
              <w:t>0.8f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/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dayCount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7818BDF5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StartPos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gram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0.4f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2.f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0.8f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2.f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683C4754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FTransform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newCandle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FTransform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FRotator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StartPos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StartPos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Y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CandleBody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-&gt;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GetInstanceCount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candleWidth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candleWidth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2.f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0.03f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candleWidth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candleWidth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0.001f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));</w:t>
            </w:r>
          </w:p>
          <w:p w14:paraId="6B894DEF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FTransform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newCandleLine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FTransform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newCandle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GetRotation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newCandle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GetLocation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  <w:t>/*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  <w:t>FVector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  <w:t>(-20.f, -50.f, 0.f)*/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candleWidth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candleWidth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200.f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0.0005f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));</w:t>
            </w:r>
          </w:p>
          <w:p w14:paraId="0D7FC3A9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981EB5B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CandleBody</w:t>
            </w:r>
            <w:proofErr w:type="spellEnd"/>
            <w:proofErr w:type="gramStart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AddInstance</w:t>
            </w:r>
            <w:proofErr w:type="spellEnd"/>
            <w:proofErr w:type="gram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newCandle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082EEE69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CandleLine</w:t>
            </w:r>
            <w:proofErr w:type="spellEnd"/>
            <w:proofErr w:type="gramStart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AddInstance</w:t>
            </w:r>
            <w:proofErr w:type="spellEnd"/>
            <w:proofErr w:type="gram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newCandleLine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0B7CD870" w14:textId="77777777" w:rsidR="00F9728D" w:rsidRPr="009F7E89" w:rsidRDefault="00F9728D" w:rsidP="00F9728D">
            <w:pPr>
              <w:pStyle w:val="aff5"/>
              <w:numPr>
                <w:ilvl w:val="0"/>
                <w:numId w:val="26"/>
              </w:numPr>
              <w:contextualSpacing/>
            </w:pP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14:paraId="2CA36CF5" w14:textId="77777777" w:rsidR="00F9728D" w:rsidRPr="00BA5F79" w:rsidRDefault="00F9728D" w:rsidP="00F9728D">
      <w:pPr>
        <w:pStyle w:val="Main"/>
        <w:ind w:firstLine="0"/>
      </w:pPr>
    </w:p>
    <w:p w14:paraId="1497CC06" w14:textId="77777777" w:rsidR="00F9728D" w:rsidRDefault="00F9728D" w:rsidP="00F9728D">
      <w:pPr>
        <w:pStyle w:val="Main"/>
        <w:ind w:left="1418" w:firstLine="0"/>
      </w:pPr>
      <w:r>
        <w:t xml:space="preserve">После завершения цикла горизонтального размещения свечей графика для каждой строки таблицы с данными о графике вызывается функция </w:t>
      </w:r>
      <w:proofErr w:type="spellStart"/>
      <w:r>
        <w:rPr>
          <w:lang w:val="en-US"/>
        </w:rPr>
        <w:t>SetCandleHeight</w:t>
      </w:r>
      <w:proofErr w:type="spellEnd"/>
      <w:r>
        <w:t>, отвечающая за размещение свечей во вертикали с соблюдением масштабов сцены и взаимного расположения и масштаба свечей графика.</w:t>
      </w:r>
    </w:p>
    <w:p w14:paraId="1E7AAD91" w14:textId="77777777" w:rsidR="00F9728D" w:rsidRPr="00AA3BC0" w:rsidRDefault="00F9728D" w:rsidP="00F9728D">
      <w:pPr>
        <w:pStyle w:val="Main"/>
        <w:ind w:firstLine="0"/>
      </w:pPr>
      <w:r>
        <w:t xml:space="preserve">Листинг 10 – файл </w:t>
      </w:r>
      <w:r>
        <w:rPr>
          <w:lang w:val="en-US"/>
        </w:rPr>
        <w:t>Candle</w:t>
      </w:r>
      <w:r w:rsidRPr="00AA3BC0">
        <w:t>.</w:t>
      </w:r>
      <w:proofErr w:type="spellStart"/>
      <w:r>
        <w:rPr>
          <w:lang w:val="en-US"/>
        </w:rPr>
        <w:t>cpp</w:t>
      </w:r>
      <w:proofErr w:type="spellEnd"/>
      <w:r w:rsidRPr="00AA3BC0">
        <w:t xml:space="preserve"> </w:t>
      </w:r>
      <w:r>
        <w:t>–</w:t>
      </w:r>
      <w:r w:rsidRPr="00AA3BC0">
        <w:t xml:space="preserve"> </w:t>
      </w:r>
      <w:r>
        <w:t xml:space="preserve">функция </w:t>
      </w:r>
      <w:proofErr w:type="spellStart"/>
      <w:r>
        <w:rPr>
          <w:lang w:val="en-US"/>
        </w:rPr>
        <w:t>SetCandleHeight</w:t>
      </w:r>
      <w:proofErr w:type="spellEnd"/>
    </w:p>
    <w:tbl>
      <w:tblPr>
        <w:tblStyle w:val="afb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627"/>
      </w:tblGrid>
      <w:tr w:rsidR="00F9728D" w14:paraId="59FAAA70" w14:textId="77777777" w:rsidTr="00D55412">
        <w:tc>
          <w:tcPr>
            <w:tcW w:w="10456" w:type="dxa"/>
            <w:shd w:val="clear" w:color="auto" w:fill="F2F2F2" w:themeFill="background1" w:themeFillShade="F2"/>
          </w:tcPr>
          <w:p w14:paraId="63614DAB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void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ACandle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SetCandleHeight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_open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_high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_low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_close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int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index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6ED8997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{</w:t>
            </w:r>
          </w:p>
          <w:p w14:paraId="01C431FD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8000"/>
                <w:sz w:val="20"/>
                <w:szCs w:val="20"/>
              </w:rPr>
            </w:pPr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//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counting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candle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body's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placement</w:t>
            </w:r>
            <w:proofErr w:type="spellEnd"/>
          </w:p>
          <w:p w14:paraId="5EBE5900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XCandleCenter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_open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_close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2.f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;</w:t>
            </w:r>
          </w:p>
          <w:p w14:paraId="476947A4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CEE4BFA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XCandleDataPercent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XCandleCenter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minLow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maxHigh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minLow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4CE570CA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XCandleCoordinates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0.4f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XCandleDataPercent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;</w:t>
            </w:r>
          </w:p>
          <w:p w14:paraId="1924CD5A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3E6B29D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8000FF"/>
                <w:sz w:val="20"/>
                <w:szCs w:val="20"/>
              </w:rPr>
              <w:t>float</w:t>
            </w:r>
            <w:proofErr w:type="spell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XCandleDataScale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345EFE5D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lastRenderedPageBreak/>
              <w:t>if</w:t>
            </w:r>
            <w:proofErr w:type="spell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_</w:t>
            </w:r>
            <w:proofErr w:type="spellStart"/>
            <w:proofErr w:type="gram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open</w:t>
            </w:r>
            <w:proofErr w:type="spell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&gt;</w:t>
            </w:r>
            <w:proofErr w:type="gram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_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close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3B50FAA5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{</w:t>
            </w:r>
          </w:p>
          <w:p w14:paraId="2CAC6302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XCandleDataScale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_open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_close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maxHigh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minLow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6C5F201C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85FD0F4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CandleBody</w:t>
            </w:r>
            <w:proofErr w:type="spellEnd"/>
            <w:proofErr w:type="gramStart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SetCustomDataValue</w:t>
            </w:r>
            <w:proofErr w:type="spellEnd"/>
            <w:proofErr w:type="gram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index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0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1.f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2EDFE101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CandleBody</w:t>
            </w:r>
            <w:proofErr w:type="spellEnd"/>
            <w:proofErr w:type="gramStart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SetCustomDataValue</w:t>
            </w:r>
            <w:proofErr w:type="spellEnd"/>
            <w:proofErr w:type="gram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index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1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5DC7BE53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2DD639F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CandleLine</w:t>
            </w:r>
            <w:proofErr w:type="spellEnd"/>
            <w:proofErr w:type="gramStart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SetCustomDataValue</w:t>
            </w:r>
            <w:proofErr w:type="spellEnd"/>
            <w:proofErr w:type="gram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index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0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1.f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1243B311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CandleLine</w:t>
            </w:r>
            <w:proofErr w:type="spellEnd"/>
            <w:proofErr w:type="gramStart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SetCustomDataValue</w:t>
            </w:r>
            <w:proofErr w:type="spellEnd"/>
            <w:proofErr w:type="gram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index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1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4A3940A8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}</w:t>
            </w:r>
          </w:p>
          <w:p w14:paraId="117250B0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else</w:t>
            </w:r>
            <w:proofErr w:type="spellEnd"/>
          </w:p>
          <w:p w14:paraId="698E39BD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{</w:t>
            </w:r>
          </w:p>
          <w:p w14:paraId="104A04A5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XCandleDataScale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_close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_open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maxHigh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minLow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02A0E086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0D21918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CandleBody</w:t>
            </w:r>
            <w:proofErr w:type="spellEnd"/>
            <w:proofErr w:type="gramStart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SetCustomDataValue</w:t>
            </w:r>
            <w:proofErr w:type="spellEnd"/>
            <w:proofErr w:type="gram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index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0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47199233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CandleBody</w:t>
            </w:r>
            <w:proofErr w:type="spellEnd"/>
            <w:proofErr w:type="gramStart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SetCustomDataValue</w:t>
            </w:r>
            <w:proofErr w:type="spellEnd"/>
            <w:proofErr w:type="gram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index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1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1.f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3B0A8F43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F26C3ED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CandleLine</w:t>
            </w:r>
            <w:proofErr w:type="spellEnd"/>
            <w:proofErr w:type="gramStart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SetCustomDataValue</w:t>
            </w:r>
            <w:proofErr w:type="spellEnd"/>
            <w:proofErr w:type="gram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index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0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2D37129F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CandleLine</w:t>
            </w:r>
            <w:proofErr w:type="spellEnd"/>
            <w:proofErr w:type="gramStart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SetCustomDataValue</w:t>
            </w:r>
            <w:proofErr w:type="spellEnd"/>
            <w:proofErr w:type="gram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index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1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1.f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34D22817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}</w:t>
            </w:r>
          </w:p>
          <w:p w14:paraId="7D58DB62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XCandleCoordinatesScale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((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0.4f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XCandleDataScale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0.4f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54E5476B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AF1C7C8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8000"/>
                <w:sz w:val="20"/>
                <w:szCs w:val="20"/>
              </w:rPr>
            </w:pPr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//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counting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candle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line's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placement</w:t>
            </w:r>
            <w:proofErr w:type="spellEnd"/>
          </w:p>
          <w:p w14:paraId="288A43C9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XCandleLineCenter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_high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_low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2.f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;</w:t>
            </w:r>
          </w:p>
          <w:p w14:paraId="5B5740DF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D609676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XCandleLineDataPercent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XCandleLineCenter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minLow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maxHigh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minLow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3D78F27A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XCandleLineCoordinates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0.4f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XCandleLineDataPercent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;</w:t>
            </w:r>
          </w:p>
          <w:p w14:paraId="63FB0258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F95C382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XCandleLineDataScale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_high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_low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maxHigh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minLow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1F7A2E64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XCandleLineCoordinatesScale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((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0.4f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XCandleLineDataScale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0.4f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2D5275D7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F7F85D5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8000"/>
                <w:sz w:val="20"/>
                <w:szCs w:val="20"/>
              </w:rPr>
            </w:pPr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//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setting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everything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in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their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places</w:t>
            </w:r>
            <w:proofErr w:type="spellEnd"/>
          </w:p>
          <w:p w14:paraId="6A3E1637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FTransform</w:t>
            </w:r>
            <w:proofErr w:type="spell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oldBodyTransform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6AE73403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CandleBody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-&gt;</w:t>
            </w:r>
            <w:proofErr w:type="spellStart"/>
            <w:proofErr w:type="gram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GetInstanceTransform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gram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index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oldBodyTransform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false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42C356D8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CandleBody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-&gt;</w:t>
            </w:r>
            <w:proofErr w:type="spellStart"/>
            <w:proofErr w:type="gram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UpdateInstanceTransform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gram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index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oldBodyTransform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GetRotation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oldBodyTransform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GetLocation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XCandleCoordinates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XCandleCoordinatesScale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oldBodyTransform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GetScale3D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Y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oldBodyTransform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GetScale3D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Z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)));</w:t>
            </w:r>
          </w:p>
          <w:p w14:paraId="5AE76AC4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AF7DA49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FTransform</w:t>
            </w:r>
            <w:proofErr w:type="spell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oldLineTransform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117E10BE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CandleLine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-&gt;</w:t>
            </w:r>
            <w:proofErr w:type="spellStart"/>
            <w:proofErr w:type="gram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GetInstanceTransform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gram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index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oldLineTransform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false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2C5503FE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CandleLine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-&gt;</w:t>
            </w:r>
            <w:proofErr w:type="spellStart"/>
            <w:proofErr w:type="gram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UpdateInstanceTransform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gram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index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FRotator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oldLineTransform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GetLocation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XCandleLineCoordinates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XCandleLineCoordinatesScale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oldLineTransform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GetScale3D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Y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oldLineTransform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GetScale3D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Z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)));</w:t>
            </w:r>
          </w:p>
          <w:p w14:paraId="5486FF3D" w14:textId="77777777" w:rsidR="00F9728D" w:rsidRPr="009F7E89" w:rsidRDefault="00F9728D" w:rsidP="00F9728D">
            <w:pPr>
              <w:pStyle w:val="aff5"/>
              <w:numPr>
                <w:ilvl w:val="0"/>
                <w:numId w:val="27"/>
              </w:numPr>
              <w:contextualSpacing/>
            </w:pP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14:paraId="00697E62" w14:textId="77777777" w:rsidR="00F9728D" w:rsidRDefault="00F9728D" w:rsidP="00F9728D">
      <w:pPr>
        <w:pStyle w:val="Main"/>
        <w:ind w:firstLine="0"/>
        <w:jc w:val="center"/>
        <w:rPr>
          <w:lang w:val="en-US"/>
        </w:rPr>
      </w:pPr>
    </w:p>
    <w:p w14:paraId="6A221418" w14:textId="77777777" w:rsidR="00F9728D" w:rsidRPr="007B594F" w:rsidRDefault="00F9728D" w:rsidP="00F9728D">
      <w:pPr>
        <w:pStyle w:val="Main"/>
        <w:ind w:left="1418" w:firstLine="0"/>
      </w:pPr>
      <w:r>
        <w:t xml:space="preserve">В данной функции происходит определение цвета свечи посредством сравнения значений точек открытия и закрытия торгов – если </w:t>
      </w:r>
      <w:r>
        <w:lastRenderedPageBreak/>
        <w:t xml:space="preserve">значение точки открытия торгов за определенный промежуток времени было меньше значения точки закрытия торгов, то такая свеча будет иметь зеленый цвет, что является символом положительной тенденции, в противном случае свеча будет окрашена в красный цвет. Далее происходит расчет вертикального положения каждой свечи, для чего необходимо рассчитать процентное замощение тела и теней свечи пространства необходимого графика, затем определяется общее расстояние сцены по вертикали для того, чтобы через пропорцию преобразовать процентное замощение пространства свечой в ее величину в координатах </w:t>
      </w:r>
      <w:r>
        <w:rPr>
          <w:lang w:val="en-US"/>
        </w:rPr>
        <w:t>Unreal</w:t>
      </w:r>
      <w:r w:rsidRPr="007B594F">
        <w:t xml:space="preserve"> </w:t>
      </w:r>
      <w:r>
        <w:rPr>
          <w:lang w:val="en-US"/>
        </w:rPr>
        <w:t>Engine</w:t>
      </w:r>
      <w:r>
        <w:t xml:space="preserve">. Подобным образом вычисляется масштаб тела свечи, длина и </w:t>
      </w:r>
      <w:proofErr w:type="gramStart"/>
      <w:r>
        <w:t>масштаб теней свечи</w:t>
      </w:r>
      <w:proofErr w:type="gramEnd"/>
      <w:r>
        <w:t xml:space="preserve"> и их взаимное положение на сцене.</w:t>
      </w:r>
    </w:p>
    <w:p w14:paraId="3CBE5330" w14:textId="309FAF7B" w:rsidR="0005120E" w:rsidRPr="00F9728D" w:rsidRDefault="00F9728D" w:rsidP="00F9728D">
      <w:pPr>
        <w:pStyle w:val="Main"/>
        <w:numPr>
          <w:ilvl w:val="0"/>
          <w:numId w:val="23"/>
        </w:numPr>
      </w:pPr>
      <w:r>
        <w:t xml:space="preserve">Отрисовка свечей с соблюдением их взаимного размещения, масштаба, расчеты высоты теней свечей и тел свечей, присвоение свечам определенного цвета в зависимости от данных, полученных из таблицы. Это происходит посредством использования технологии </w:t>
      </w:r>
      <w:r>
        <w:rPr>
          <w:lang w:val="en-US"/>
        </w:rPr>
        <w:t>Instance</w:t>
      </w:r>
      <w:r w:rsidRPr="006167BE">
        <w:t xml:space="preserve"> </w:t>
      </w:r>
      <w:r>
        <w:rPr>
          <w:lang w:val="en-US"/>
        </w:rPr>
        <w:t>Static</w:t>
      </w:r>
      <w:r w:rsidRPr="006167BE">
        <w:t xml:space="preserve"> </w:t>
      </w:r>
      <w:r>
        <w:rPr>
          <w:lang w:val="en-US"/>
        </w:rPr>
        <w:t>Mesh</w:t>
      </w:r>
      <w:r w:rsidRPr="006167BE">
        <w:t xml:space="preserve"> </w:t>
      </w:r>
      <w:r>
        <w:rPr>
          <w:lang w:val="en-US"/>
        </w:rPr>
        <w:t>Component</w:t>
      </w:r>
      <w:r>
        <w:t xml:space="preserve">, заполнение которого идет подобно массиву – в данном случае свеча, заранее помещенная в массив </w:t>
      </w:r>
      <w:r>
        <w:rPr>
          <w:lang w:val="en-US"/>
        </w:rPr>
        <w:t>Instance</w:t>
      </w:r>
      <w:r w:rsidRPr="006167BE">
        <w:t xml:space="preserve"> </w:t>
      </w:r>
      <w:r>
        <w:rPr>
          <w:lang w:val="en-US"/>
        </w:rPr>
        <w:t>Static</w:t>
      </w:r>
      <w:r w:rsidRPr="006167BE">
        <w:t xml:space="preserve"> </w:t>
      </w:r>
      <w:r>
        <w:rPr>
          <w:lang w:val="en-US"/>
        </w:rPr>
        <w:t>Mesh</w:t>
      </w:r>
      <w:r w:rsidRPr="006167BE">
        <w:t xml:space="preserve"> </w:t>
      </w:r>
      <w:r>
        <w:rPr>
          <w:lang w:val="en-US"/>
        </w:rPr>
        <w:t>Component</w:t>
      </w:r>
      <w:r w:rsidRPr="006167BE">
        <w:t xml:space="preserve"> </w:t>
      </w:r>
      <w:r>
        <w:t>(</w:t>
      </w:r>
      <w:proofErr w:type="spellStart"/>
      <w:r>
        <w:rPr>
          <w:lang w:val="en-US"/>
        </w:rPr>
        <w:t>CandleBody</w:t>
      </w:r>
      <w:proofErr w:type="spellEnd"/>
      <w:r w:rsidRPr="006167BE">
        <w:t xml:space="preserve"> </w:t>
      </w:r>
      <w:r>
        <w:t xml:space="preserve">предназначен для тел свечей, </w:t>
      </w:r>
      <w:proofErr w:type="spellStart"/>
      <w:r>
        <w:rPr>
          <w:lang w:val="en-US"/>
        </w:rPr>
        <w:t>CandleLine</w:t>
      </w:r>
      <w:proofErr w:type="spellEnd"/>
      <w:r w:rsidRPr="006167BE">
        <w:t xml:space="preserve"> </w:t>
      </w:r>
      <w:r>
        <w:t>–</w:t>
      </w:r>
      <w:r w:rsidRPr="006167BE">
        <w:t xml:space="preserve"> </w:t>
      </w:r>
      <w:r>
        <w:t xml:space="preserve">для теней свечей, соответственно), может быть изменена посредством обращения к ней по ее индексу в структуре </w:t>
      </w:r>
      <w:r>
        <w:rPr>
          <w:lang w:val="en-US"/>
        </w:rPr>
        <w:t>Instance</w:t>
      </w:r>
      <w:r w:rsidRPr="006167BE">
        <w:t xml:space="preserve"> </w:t>
      </w:r>
      <w:r>
        <w:rPr>
          <w:lang w:val="en-US"/>
        </w:rPr>
        <w:t>Static</w:t>
      </w:r>
      <w:r w:rsidRPr="006167BE">
        <w:t xml:space="preserve"> </w:t>
      </w:r>
      <w:r>
        <w:rPr>
          <w:lang w:val="en-US"/>
        </w:rPr>
        <w:t>Mesh</w:t>
      </w:r>
      <w:r w:rsidRPr="006167BE">
        <w:t xml:space="preserve"> </w:t>
      </w:r>
      <w:r>
        <w:rPr>
          <w:lang w:val="en-US"/>
        </w:rPr>
        <w:t>Component</w:t>
      </w:r>
      <w:r>
        <w:t xml:space="preserve"> и непосредственному внесению изменений через специальные команды. В ходе выполнения функций </w:t>
      </w:r>
      <w:proofErr w:type="spellStart"/>
      <w:r>
        <w:rPr>
          <w:lang w:val="en-US"/>
        </w:rPr>
        <w:t>SetCandlePositions</w:t>
      </w:r>
      <w:proofErr w:type="spellEnd"/>
      <w:r w:rsidRPr="00326946">
        <w:t xml:space="preserve"> </w:t>
      </w:r>
      <w:r>
        <w:t xml:space="preserve">и </w:t>
      </w:r>
      <w:proofErr w:type="spellStart"/>
      <w:r>
        <w:rPr>
          <w:lang w:val="en-US"/>
        </w:rPr>
        <w:t>SetCandleHeight</w:t>
      </w:r>
      <w:proofErr w:type="spellEnd"/>
      <w:r w:rsidRPr="00326946">
        <w:t xml:space="preserve"> </w:t>
      </w:r>
      <w:r>
        <w:t xml:space="preserve">поэлементно вносятся изменения в каждое тело и тени свечи графика, вследствие чего все представленные в структуре массива элементов </w:t>
      </w:r>
      <w:r>
        <w:rPr>
          <w:lang w:val="en-US"/>
        </w:rPr>
        <w:t>Instance</w:t>
      </w:r>
      <w:r w:rsidRPr="00326946">
        <w:t xml:space="preserve"> </w:t>
      </w:r>
      <w:r>
        <w:rPr>
          <w:lang w:val="en-US"/>
        </w:rPr>
        <w:t>Static</w:t>
      </w:r>
      <w:r w:rsidRPr="00326946">
        <w:t xml:space="preserve"> </w:t>
      </w:r>
      <w:r>
        <w:rPr>
          <w:lang w:val="en-US"/>
        </w:rPr>
        <w:t>Mesh</w:t>
      </w:r>
      <w:r w:rsidRPr="00326946">
        <w:t xml:space="preserve"> </w:t>
      </w:r>
      <w:r>
        <w:rPr>
          <w:lang w:val="en-US"/>
        </w:rPr>
        <w:t>Component</w:t>
      </w:r>
      <w:r w:rsidRPr="00326946">
        <w:t xml:space="preserve"> </w:t>
      </w:r>
      <w:r>
        <w:t>свечи будут отрисованы за меньшее количество</w:t>
      </w:r>
      <w:r w:rsidRPr="00326946">
        <w:t xml:space="preserve"> </w:t>
      </w:r>
      <w:proofErr w:type="spellStart"/>
      <w:r>
        <w:rPr>
          <w:lang w:val="en-US"/>
        </w:rPr>
        <w:t>DrawCall</w:t>
      </w:r>
      <w:proofErr w:type="spellEnd"/>
      <w:r>
        <w:t>-</w:t>
      </w:r>
      <w:proofErr w:type="spellStart"/>
      <w:r>
        <w:t>ов</w:t>
      </w:r>
      <w:proofErr w:type="spellEnd"/>
      <w:r>
        <w:t>, являя собой структуру идентичных друг другу объектов, но, в то же время, каждая свеча будет самостоятельной единицей представления графической информации о финансовом графике.</w:t>
      </w:r>
      <w:r w:rsidR="00717171" w:rsidRPr="00F9728D">
        <w:rPr>
          <w:i/>
        </w:rPr>
        <w:br w:type="page" w:clear="all"/>
      </w:r>
    </w:p>
    <w:p w14:paraId="6C8A2529" w14:textId="77777777" w:rsidR="0005120E" w:rsidRDefault="00717171">
      <w:pPr>
        <w:pStyle w:val="af5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7" w:name="_Toc166769310"/>
      <w:r>
        <w:rPr>
          <w:b/>
          <w:bCs/>
          <w:color w:val="000000"/>
          <w:sz w:val="28"/>
          <w:szCs w:val="28"/>
        </w:rPr>
        <w:lastRenderedPageBreak/>
        <w:t>ЗАКЛЮЧЕНИЕ</w:t>
      </w:r>
      <w:bookmarkEnd w:id="7"/>
    </w:p>
    <w:p w14:paraId="38942576" w14:textId="266DF7E9" w:rsidR="00F9728D" w:rsidRDefault="00F9728D" w:rsidP="00F9728D">
      <w:pPr>
        <w:pStyle w:val="Main"/>
      </w:pPr>
      <w:proofErr w:type="spellStart"/>
      <w:r w:rsidRPr="0071247D">
        <w:t>Instance</w:t>
      </w:r>
      <w:proofErr w:type="spellEnd"/>
      <w:r w:rsidRPr="0071247D">
        <w:t xml:space="preserve"> </w:t>
      </w:r>
      <w:proofErr w:type="spellStart"/>
      <w:r w:rsidRPr="0071247D">
        <w:t>Static</w:t>
      </w:r>
      <w:proofErr w:type="spellEnd"/>
      <w:r w:rsidRPr="0071247D">
        <w:t xml:space="preserve"> </w:t>
      </w:r>
      <w:proofErr w:type="spellStart"/>
      <w:r w:rsidRPr="0071247D">
        <w:t>Mesh</w:t>
      </w:r>
      <w:proofErr w:type="spellEnd"/>
      <w:r w:rsidRPr="0071247D">
        <w:t xml:space="preserve"> </w:t>
      </w:r>
      <w:proofErr w:type="spellStart"/>
      <w:r w:rsidRPr="0071247D">
        <w:t>Component</w:t>
      </w:r>
      <w:proofErr w:type="spellEnd"/>
      <w:r w:rsidRPr="0071247D">
        <w:t xml:space="preserve"> в </w:t>
      </w:r>
      <w:proofErr w:type="spellStart"/>
      <w:r w:rsidRPr="0071247D">
        <w:t>Unreal</w:t>
      </w:r>
      <w:proofErr w:type="spellEnd"/>
      <w:r w:rsidRPr="0071247D">
        <w:t xml:space="preserve"> Engine является мощным инструментом для оптимизации отрисовки, особенно в сценах с большим количеством идентичных объектов. Техника </w:t>
      </w:r>
      <w:proofErr w:type="spellStart"/>
      <w:r w:rsidRPr="0071247D">
        <w:t>инстанцирования</w:t>
      </w:r>
      <w:proofErr w:type="spellEnd"/>
      <w:r w:rsidRPr="0071247D">
        <w:t xml:space="preserve"> позволяет значительно уменьшить количество </w:t>
      </w:r>
      <w:proofErr w:type="spellStart"/>
      <w:r w:rsidRPr="0071247D">
        <w:t>draw</w:t>
      </w:r>
      <w:proofErr w:type="spellEnd"/>
      <w:r w:rsidRPr="0071247D">
        <w:t xml:space="preserve"> </w:t>
      </w:r>
      <w:proofErr w:type="spellStart"/>
      <w:r w:rsidRPr="0071247D">
        <w:t>calls</w:t>
      </w:r>
      <w:proofErr w:type="spellEnd"/>
      <w:r w:rsidRPr="0071247D">
        <w:t>, снизить нагрузку на CPU и улучшить общую производительность системы. Оптимизация отрисовки с использованием ISM зависит от множества факторов, включая количество экземпляров, сложность объектов, тип сцены и характеристики оборудования. В большинстве случаев использование ISM приводит к значительному улучшению производительности, что делает его ключевым инструментом для создания высокоэффективных и визуально насыщенных сцен в современных играх.</w:t>
      </w:r>
    </w:p>
    <w:p w14:paraId="52151BFA" w14:textId="5ECAD56E" w:rsidR="00FF1258" w:rsidRDefault="00F9728D" w:rsidP="00FF1258">
      <w:pPr>
        <w:pStyle w:val="Main"/>
      </w:pPr>
      <w:r w:rsidRPr="00262693">
        <w:t xml:space="preserve">В сценах, содержащих множество мелких деталей и объектов, таких как леса, городские ландшафты или крупные массовки, использование ISM может значительно улучшить производительность. Такие сцены обычно требуют большого количества </w:t>
      </w:r>
      <w:proofErr w:type="spellStart"/>
      <w:r w:rsidRPr="00262693">
        <w:t>draw</w:t>
      </w:r>
      <w:proofErr w:type="spellEnd"/>
      <w:r w:rsidRPr="00262693">
        <w:t xml:space="preserve"> </w:t>
      </w:r>
      <w:proofErr w:type="spellStart"/>
      <w:r w:rsidRPr="00262693">
        <w:t>calls</w:t>
      </w:r>
      <w:proofErr w:type="spellEnd"/>
      <w:r w:rsidRPr="00262693">
        <w:t xml:space="preserve">, что значительно нагружает CPU и GPU. Использование ISM позволяет уменьшить количество </w:t>
      </w:r>
      <w:proofErr w:type="spellStart"/>
      <w:r w:rsidRPr="00262693">
        <w:t>draw</w:t>
      </w:r>
      <w:proofErr w:type="spellEnd"/>
      <w:r w:rsidRPr="00262693">
        <w:t xml:space="preserve"> </w:t>
      </w:r>
      <w:proofErr w:type="spellStart"/>
      <w:r w:rsidRPr="00262693">
        <w:t>calls</w:t>
      </w:r>
      <w:proofErr w:type="spellEnd"/>
      <w:r w:rsidRPr="00262693">
        <w:t xml:space="preserve"> и повысить эффективность обработки.</w:t>
      </w:r>
    </w:p>
    <w:p w14:paraId="1CE6D6CA" w14:textId="665B4EFF" w:rsidR="0005120E" w:rsidRPr="00FF1258" w:rsidRDefault="00FF1258" w:rsidP="00FF1258">
      <w:pPr>
        <w:rPr>
          <w:color w:val="000000" w:themeColor="text1"/>
          <w:sz w:val="28"/>
          <w:szCs w:val="28"/>
          <w:lang w:eastAsia="en-US"/>
        </w:rPr>
      </w:pPr>
      <w:r>
        <w:br w:type="page"/>
      </w:r>
    </w:p>
    <w:p w14:paraId="440A4C4A" w14:textId="77777777" w:rsidR="00FF1258" w:rsidRPr="00BF2022" w:rsidRDefault="00FF1258" w:rsidP="00FF1258">
      <w:pPr>
        <w:pStyle w:val="HeaderTier1"/>
        <w:rPr>
          <w:lang w:val="en-US"/>
        </w:rPr>
      </w:pPr>
      <w:bookmarkStart w:id="8" w:name="_Toc166762443"/>
      <w:r w:rsidRPr="0011289B">
        <w:lastRenderedPageBreak/>
        <w:t>СПИСОК</w:t>
      </w:r>
      <w:r w:rsidRPr="00BF2022">
        <w:rPr>
          <w:lang w:val="en-US"/>
        </w:rPr>
        <w:t xml:space="preserve"> </w:t>
      </w:r>
      <w:r w:rsidRPr="0011289B">
        <w:t>ИСПОЛЬЗОВАННЫХ</w:t>
      </w:r>
      <w:r w:rsidRPr="00BF2022">
        <w:rPr>
          <w:lang w:val="en-US"/>
        </w:rPr>
        <w:t xml:space="preserve"> </w:t>
      </w:r>
      <w:r w:rsidRPr="0011289B">
        <w:t>ИСТОЧНИКОВ</w:t>
      </w:r>
      <w:bookmarkEnd w:id="8"/>
    </w:p>
    <w:p w14:paraId="301B3AD2" w14:textId="25833815" w:rsidR="00F9728D" w:rsidRPr="00F9728D" w:rsidRDefault="00F9728D" w:rsidP="00F9728D">
      <w:pPr>
        <w:pStyle w:val="Main"/>
        <w:numPr>
          <w:ilvl w:val="0"/>
          <w:numId w:val="29"/>
        </w:numPr>
        <w:rPr>
          <w:lang w:val="en-US"/>
        </w:rPr>
      </w:pPr>
      <w:r w:rsidRPr="00F9728D">
        <w:rPr>
          <w:lang w:val="en-US"/>
        </w:rPr>
        <w:t xml:space="preserve">Instanced Static Mesh Component // Unreal Documentation </w:t>
      </w:r>
      <w:proofErr w:type="gramStart"/>
      <w:r w:rsidRPr="00F9728D">
        <w:rPr>
          <w:lang w:val="en-US"/>
        </w:rPr>
        <w:t>URL :</w:t>
      </w:r>
      <w:proofErr w:type="gramEnd"/>
      <w:r w:rsidRPr="00F9728D">
        <w:rPr>
          <w:lang w:val="en-US"/>
        </w:rPr>
        <w:t xml:space="preserve"> </w:t>
      </w:r>
      <w:hyperlink r:id="rId20" w:history="1">
        <w:r w:rsidRPr="00F9728D">
          <w:rPr>
            <w:rStyle w:val="aff3"/>
            <w:color w:val="000000" w:themeColor="text1"/>
            <w:u w:val="none"/>
            <w:lang w:val="en-US"/>
          </w:rPr>
          <w:t>https://dev.epicgames.com/documentation/en-us/unreal-engine/API/Runtime/Engine/Elements/SMInstance?application_version=5.1</w:t>
        </w:r>
      </w:hyperlink>
      <w:r w:rsidRPr="00F9728D">
        <w:rPr>
          <w:lang w:val="en-US"/>
        </w:rPr>
        <w:t xml:space="preserve">. </w:t>
      </w:r>
      <w:r w:rsidRPr="00F9728D">
        <w:t>Дата</w:t>
      </w:r>
      <w:r w:rsidRPr="00F9728D">
        <w:rPr>
          <w:lang w:val="en-US"/>
        </w:rPr>
        <w:t xml:space="preserve"> </w:t>
      </w:r>
      <w:proofErr w:type="gramStart"/>
      <w:r w:rsidRPr="00F9728D">
        <w:t>обращения</w:t>
      </w:r>
      <w:r w:rsidRPr="00F9728D">
        <w:rPr>
          <w:lang w:val="en-US"/>
        </w:rPr>
        <w:t xml:space="preserve"> :</w:t>
      </w:r>
      <w:proofErr w:type="gramEnd"/>
      <w:r w:rsidRPr="00F9728D">
        <w:rPr>
          <w:lang w:val="en-US"/>
        </w:rPr>
        <w:t xml:space="preserve"> 17.04.2024</w:t>
      </w:r>
      <w:r w:rsidR="00FF1258">
        <w:rPr>
          <w:lang w:val="en-US"/>
        </w:rPr>
        <w:t>.</w:t>
      </w:r>
    </w:p>
    <w:p w14:paraId="1FAC61A8" w14:textId="68CECECD" w:rsidR="00F9728D" w:rsidRPr="00F9728D" w:rsidRDefault="00F9728D" w:rsidP="00F9728D">
      <w:pPr>
        <w:pStyle w:val="Main"/>
        <w:numPr>
          <w:ilvl w:val="0"/>
          <w:numId w:val="29"/>
        </w:numPr>
      </w:pPr>
      <w:r w:rsidRPr="00F9728D">
        <w:t xml:space="preserve">Экспорт финансовых графиков в формате CSV // </w:t>
      </w:r>
      <w:proofErr w:type="spellStart"/>
      <w:r w:rsidRPr="00F9728D">
        <w:t>Tradingview</w:t>
      </w:r>
      <w:proofErr w:type="spellEnd"/>
      <w:r w:rsidRPr="00F9728D">
        <w:t xml:space="preserve"> </w:t>
      </w:r>
      <w:proofErr w:type="spellStart"/>
      <w:r w:rsidRPr="00F9728D">
        <w:t>site</w:t>
      </w:r>
      <w:proofErr w:type="spellEnd"/>
      <w:r w:rsidRPr="00F9728D">
        <w:t xml:space="preserve"> URL: </w:t>
      </w:r>
      <w:hyperlink r:id="rId21" w:history="1">
        <w:r w:rsidRPr="00F9728D">
          <w:rPr>
            <w:rStyle w:val="aff3"/>
            <w:color w:val="000000" w:themeColor="text1"/>
            <w:u w:val="none"/>
          </w:rPr>
          <w:t>https://www.tradingview.com/blog/ru/export-chart-data-in-csv-14395/</w:t>
        </w:r>
      </w:hyperlink>
      <w:r w:rsidRPr="00F9728D">
        <w:t>. Дата обращения: 13.04.2024</w:t>
      </w:r>
      <w:r w:rsidR="00FF1258">
        <w:rPr>
          <w:lang w:val="en-US"/>
        </w:rPr>
        <w:t>.</w:t>
      </w:r>
    </w:p>
    <w:p w14:paraId="372FC671" w14:textId="77777777" w:rsidR="0005120E" w:rsidRDefault="00717171">
      <w:pPr>
        <w:rPr>
          <w:i/>
          <w:sz w:val="28"/>
          <w:szCs w:val="28"/>
        </w:rPr>
      </w:pPr>
      <w:r>
        <w:rPr>
          <w:i/>
          <w:sz w:val="28"/>
          <w:szCs w:val="28"/>
        </w:rPr>
        <w:br w:type="page" w:clear="all"/>
      </w:r>
    </w:p>
    <w:p w14:paraId="3EDC9F96" w14:textId="77777777" w:rsidR="0005120E" w:rsidRDefault="0005120E">
      <w:pPr>
        <w:spacing w:line="360" w:lineRule="auto"/>
        <w:ind w:firstLine="567"/>
        <w:jc w:val="both"/>
        <w:rPr>
          <w:i/>
          <w:sz w:val="28"/>
          <w:szCs w:val="28"/>
        </w:rPr>
      </w:pPr>
    </w:p>
    <w:p w14:paraId="30E322B9" w14:textId="77777777" w:rsidR="0005120E" w:rsidRDefault="00717171">
      <w:pPr>
        <w:pStyle w:val="af5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9" w:name="_Toc166769312"/>
      <w:r>
        <w:rPr>
          <w:b/>
          <w:bCs/>
          <w:color w:val="000000"/>
          <w:sz w:val="28"/>
          <w:szCs w:val="28"/>
        </w:rPr>
        <w:t>ПРИЛОЖЕНИЕ А</w:t>
      </w:r>
      <w:bookmarkEnd w:id="9"/>
    </w:p>
    <w:p w14:paraId="524A90BA" w14:textId="77777777" w:rsidR="0099186C" w:rsidRDefault="0099186C">
      <w:pPr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 wp14:anchorId="7C91B807" wp14:editId="7D4DF06E">
            <wp:extent cx="6115050" cy="3105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ADF4A" w14:textId="77777777" w:rsidR="0099186C" w:rsidRDefault="0099186C">
      <w:pPr>
        <w:rPr>
          <w:i/>
          <w:sz w:val="28"/>
          <w:szCs w:val="28"/>
        </w:rPr>
      </w:pPr>
    </w:p>
    <w:p w14:paraId="6265EADA" w14:textId="77777777" w:rsidR="0099186C" w:rsidRDefault="0099186C">
      <w:pPr>
        <w:rPr>
          <w:i/>
          <w:noProof/>
          <w:sz w:val="28"/>
          <w:szCs w:val="28"/>
        </w:rPr>
      </w:pPr>
    </w:p>
    <w:p w14:paraId="0D30C146" w14:textId="08A5F99E" w:rsidR="0099186C" w:rsidRDefault="0099186C">
      <w:pPr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 wp14:anchorId="643273C7" wp14:editId="7E9080B1">
            <wp:extent cx="6115050" cy="3105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6F4D" w14:textId="3384EACE" w:rsidR="0099186C" w:rsidRDefault="0099186C">
      <w:pPr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lastRenderedPageBreak/>
        <w:drawing>
          <wp:inline distT="0" distB="0" distL="0" distR="0" wp14:anchorId="449D1C25" wp14:editId="018FE1E6">
            <wp:extent cx="6115050" cy="30956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00D9D" w14:textId="77777777" w:rsidR="0099186C" w:rsidRDefault="0099186C">
      <w:pPr>
        <w:rPr>
          <w:i/>
          <w:sz w:val="28"/>
          <w:szCs w:val="28"/>
        </w:rPr>
      </w:pPr>
    </w:p>
    <w:p w14:paraId="037CBC81" w14:textId="77777777" w:rsidR="0099186C" w:rsidRDefault="0099186C">
      <w:pPr>
        <w:rPr>
          <w:i/>
          <w:sz w:val="28"/>
          <w:szCs w:val="28"/>
        </w:rPr>
      </w:pPr>
    </w:p>
    <w:p w14:paraId="1252FA46" w14:textId="115695DF" w:rsidR="0099186C" w:rsidRDefault="0099186C">
      <w:pPr>
        <w:rPr>
          <w:i/>
          <w:sz w:val="28"/>
          <w:szCs w:val="28"/>
        </w:rPr>
      </w:pPr>
    </w:p>
    <w:p w14:paraId="4F46782A" w14:textId="77777777" w:rsidR="0099186C" w:rsidRDefault="0099186C">
      <w:pPr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 wp14:anchorId="4D477ABD" wp14:editId="405FC541">
            <wp:extent cx="6115050" cy="3105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30EE" w14:textId="6008566D" w:rsidR="0005120E" w:rsidRDefault="0005120E" w:rsidP="00FF1258">
      <w:pPr>
        <w:rPr>
          <w:i/>
          <w:sz w:val="28"/>
          <w:szCs w:val="28"/>
        </w:rPr>
      </w:pPr>
    </w:p>
    <w:sectPr w:rsidR="0005120E">
      <w:pgSz w:w="11906" w:h="16838"/>
      <w:pgMar w:top="851" w:right="851" w:bottom="56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87E55B" w14:textId="77777777" w:rsidR="00093DB6" w:rsidRDefault="00093DB6">
      <w:r>
        <w:separator/>
      </w:r>
    </w:p>
  </w:endnote>
  <w:endnote w:type="continuationSeparator" w:id="0">
    <w:p w14:paraId="01051F55" w14:textId="77777777" w:rsidR="00093DB6" w:rsidRDefault="00093D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,bold"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F3E47" w14:textId="77777777" w:rsidR="0005120E" w:rsidRDefault="0005120E">
    <w:pPr>
      <w:pStyle w:val="af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26237" w14:textId="77777777" w:rsidR="0005120E" w:rsidRDefault="00717171">
    <w:pPr>
      <w:pStyle w:val="af9"/>
      <w:jc w:val="center"/>
    </w:pPr>
    <w:r>
      <w:fldChar w:fldCharType="begin"/>
    </w:r>
    <w:r>
      <w:instrText>PAGE   \* MERGEFORMAT</w:instrText>
    </w:r>
    <w:r>
      <w:fldChar w:fldCharType="separate"/>
    </w:r>
    <w: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69F278" w14:textId="77777777" w:rsidR="00093DB6" w:rsidRDefault="00093DB6">
      <w:r>
        <w:separator/>
      </w:r>
    </w:p>
  </w:footnote>
  <w:footnote w:type="continuationSeparator" w:id="0">
    <w:p w14:paraId="157D9CE4" w14:textId="77777777" w:rsidR="00093DB6" w:rsidRDefault="00093D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B1988"/>
    <w:multiLevelType w:val="hybridMultilevel"/>
    <w:tmpl w:val="E826B85E"/>
    <w:lvl w:ilvl="0" w:tplc="E98AEC6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364122C"/>
    <w:multiLevelType w:val="hybridMultilevel"/>
    <w:tmpl w:val="98709B64"/>
    <w:lvl w:ilvl="0" w:tplc="D084D65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932A20F8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18A43EA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BBE25C4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62F49B68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DD204D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09A6B8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905A509A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7E30960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F2611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74C014E"/>
    <w:multiLevelType w:val="hybridMultilevel"/>
    <w:tmpl w:val="6C6E1D2E"/>
    <w:lvl w:ilvl="0" w:tplc="E932AF1C">
      <w:start w:val="1"/>
      <w:numFmt w:val="decimal"/>
      <w:lvlText w:val="%1."/>
      <w:lvlJc w:val="left"/>
      <w:pPr>
        <w:ind w:left="720" w:hanging="360"/>
      </w:pPr>
    </w:lvl>
    <w:lvl w:ilvl="1" w:tplc="50FC5C06">
      <w:start w:val="1"/>
      <w:numFmt w:val="lowerLetter"/>
      <w:lvlText w:val="%2."/>
      <w:lvlJc w:val="left"/>
      <w:pPr>
        <w:ind w:left="1440" w:hanging="360"/>
      </w:pPr>
    </w:lvl>
    <w:lvl w:ilvl="2" w:tplc="A44A3E0C">
      <w:start w:val="1"/>
      <w:numFmt w:val="lowerRoman"/>
      <w:lvlText w:val="%3."/>
      <w:lvlJc w:val="right"/>
      <w:pPr>
        <w:ind w:left="2160" w:hanging="180"/>
      </w:pPr>
    </w:lvl>
    <w:lvl w:ilvl="3" w:tplc="DB028AA0">
      <w:start w:val="1"/>
      <w:numFmt w:val="decimal"/>
      <w:lvlText w:val="%4."/>
      <w:lvlJc w:val="left"/>
      <w:pPr>
        <w:ind w:left="2880" w:hanging="360"/>
      </w:pPr>
    </w:lvl>
    <w:lvl w:ilvl="4" w:tplc="A12807CE">
      <w:start w:val="1"/>
      <w:numFmt w:val="lowerLetter"/>
      <w:lvlText w:val="%5."/>
      <w:lvlJc w:val="left"/>
      <w:pPr>
        <w:ind w:left="3600" w:hanging="360"/>
      </w:pPr>
    </w:lvl>
    <w:lvl w:ilvl="5" w:tplc="C1F8DC9E">
      <w:start w:val="1"/>
      <w:numFmt w:val="lowerRoman"/>
      <w:lvlText w:val="%6."/>
      <w:lvlJc w:val="right"/>
      <w:pPr>
        <w:ind w:left="4320" w:hanging="180"/>
      </w:pPr>
    </w:lvl>
    <w:lvl w:ilvl="6" w:tplc="31BEC69C">
      <w:start w:val="1"/>
      <w:numFmt w:val="decimal"/>
      <w:lvlText w:val="%7."/>
      <w:lvlJc w:val="left"/>
      <w:pPr>
        <w:ind w:left="5040" w:hanging="360"/>
      </w:pPr>
    </w:lvl>
    <w:lvl w:ilvl="7" w:tplc="FB66389E">
      <w:start w:val="1"/>
      <w:numFmt w:val="lowerLetter"/>
      <w:lvlText w:val="%8."/>
      <w:lvlJc w:val="left"/>
      <w:pPr>
        <w:ind w:left="5760" w:hanging="360"/>
      </w:pPr>
    </w:lvl>
    <w:lvl w:ilvl="8" w:tplc="90AA56B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8D4840"/>
    <w:multiLevelType w:val="hybridMultilevel"/>
    <w:tmpl w:val="CB701B94"/>
    <w:lvl w:ilvl="0" w:tplc="9C7602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B000215"/>
    <w:multiLevelType w:val="hybridMultilevel"/>
    <w:tmpl w:val="4A2CF21A"/>
    <w:lvl w:ilvl="0" w:tplc="13E82B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C005DB0"/>
    <w:multiLevelType w:val="hybridMultilevel"/>
    <w:tmpl w:val="B9FA5EAC"/>
    <w:lvl w:ilvl="0" w:tplc="0F8CD8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E2A77AD"/>
    <w:multiLevelType w:val="hybridMultilevel"/>
    <w:tmpl w:val="179C3840"/>
    <w:lvl w:ilvl="0" w:tplc="BDCA5FB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04B21AF"/>
    <w:multiLevelType w:val="hybridMultilevel"/>
    <w:tmpl w:val="BE762AAA"/>
    <w:lvl w:ilvl="0" w:tplc="37ECB4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834C697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C16AB18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EC9EFBA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64CC452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7102D90A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33E8D3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9FBC8818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A0BAA754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8F18A2"/>
    <w:multiLevelType w:val="hybridMultilevel"/>
    <w:tmpl w:val="6CDCBD00"/>
    <w:lvl w:ilvl="0" w:tplc="396E7CE4">
      <w:start w:val="1"/>
      <w:numFmt w:val="decimal"/>
      <w:lvlText w:val="%1."/>
      <w:lvlJc w:val="left"/>
      <w:pPr>
        <w:ind w:left="720" w:hanging="360"/>
      </w:pPr>
    </w:lvl>
    <w:lvl w:ilvl="1" w:tplc="CFCEA494">
      <w:start w:val="1"/>
      <w:numFmt w:val="lowerLetter"/>
      <w:lvlText w:val="%2."/>
      <w:lvlJc w:val="left"/>
      <w:pPr>
        <w:ind w:left="1440" w:hanging="360"/>
      </w:pPr>
    </w:lvl>
    <w:lvl w:ilvl="2" w:tplc="5478E9A4">
      <w:start w:val="1"/>
      <w:numFmt w:val="lowerRoman"/>
      <w:lvlText w:val="%3."/>
      <w:lvlJc w:val="right"/>
      <w:pPr>
        <w:ind w:left="2160" w:hanging="180"/>
      </w:pPr>
    </w:lvl>
    <w:lvl w:ilvl="3" w:tplc="FC5A8E0A">
      <w:start w:val="1"/>
      <w:numFmt w:val="decimal"/>
      <w:lvlText w:val="%4."/>
      <w:lvlJc w:val="left"/>
      <w:pPr>
        <w:ind w:left="2880" w:hanging="360"/>
      </w:pPr>
    </w:lvl>
    <w:lvl w:ilvl="4" w:tplc="98ECFA56">
      <w:start w:val="1"/>
      <w:numFmt w:val="lowerLetter"/>
      <w:lvlText w:val="%5."/>
      <w:lvlJc w:val="left"/>
      <w:pPr>
        <w:ind w:left="3600" w:hanging="360"/>
      </w:pPr>
    </w:lvl>
    <w:lvl w:ilvl="5" w:tplc="704A5322">
      <w:start w:val="1"/>
      <w:numFmt w:val="lowerRoman"/>
      <w:lvlText w:val="%6."/>
      <w:lvlJc w:val="right"/>
      <w:pPr>
        <w:ind w:left="4320" w:hanging="180"/>
      </w:pPr>
    </w:lvl>
    <w:lvl w:ilvl="6" w:tplc="CEA89D4E">
      <w:start w:val="1"/>
      <w:numFmt w:val="decimal"/>
      <w:lvlText w:val="%7."/>
      <w:lvlJc w:val="left"/>
      <w:pPr>
        <w:ind w:left="5040" w:hanging="360"/>
      </w:pPr>
    </w:lvl>
    <w:lvl w:ilvl="7" w:tplc="2E56F49E">
      <w:start w:val="1"/>
      <w:numFmt w:val="lowerLetter"/>
      <w:lvlText w:val="%8."/>
      <w:lvlJc w:val="left"/>
      <w:pPr>
        <w:ind w:left="5760" w:hanging="360"/>
      </w:pPr>
    </w:lvl>
    <w:lvl w:ilvl="8" w:tplc="F3BE5280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8C69E4"/>
    <w:multiLevelType w:val="hybridMultilevel"/>
    <w:tmpl w:val="DC0C4F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5E7FA3"/>
    <w:multiLevelType w:val="hybridMultilevel"/>
    <w:tmpl w:val="E806AF4A"/>
    <w:lvl w:ilvl="0" w:tplc="0CDCA3B8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2812FA"/>
    <w:multiLevelType w:val="hybridMultilevel"/>
    <w:tmpl w:val="60C60528"/>
    <w:lvl w:ilvl="0" w:tplc="46326C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DBC3FE7"/>
    <w:multiLevelType w:val="hybridMultilevel"/>
    <w:tmpl w:val="1ED4EE40"/>
    <w:lvl w:ilvl="0" w:tplc="1ABE55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1FE0771"/>
    <w:multiLevelType w:val="multilevel"/>
    <w:tmpl w:val="51B4F29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15" w15:restartNumberingAfterBreak="0">
    <w:nsid w:val="348C2D52"/>
    <w:multiLevelType w:val="hybridMultilevel"/>
    <w:tmpl w:val="BE6E095A"/>
    <w:lvl w:ilvl="0" w:tplc="8BA4B6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6A34F4E"/>
    <w:multiLevelType w:val="hybridMultilevel"/>
    <w:tmpl w:val="5748B98E"/>
    <w:lvl w:ilvl="0" w:tplc="27B8161C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879A8B8E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4C84E0D6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0B9A93EE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900224C2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A88A309A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D4B2397E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E092F24A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95988778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17" w15:restartNumberingAfterBreak="0">
    <w:nsid w:val="38FC5CB3"/>
    <w:multiLevelType w:val="hybridMultilevel"/>
    <w:tmpl w:val="3774D0AE"/>
    <w:lvl w:ilvl="0" w:tplc="3B64C2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466AB9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668FF8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5A073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70E7B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D498E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C7AC9D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41E500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E16532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CB59FD"/>
    <w:multiLevelType w:val="hybridMultilevel"/>
    <w:tmpl w:val="31D66F5C"/>
    <w:lvl w:ilvl="0" w:tplc="89002B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2C161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C09CA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8E8BC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5FE85C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2E12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F069D2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E66BB0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82D0E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2EB6CE3"/>
    <w:multiLevelType w:val="hybridMultilevel"/>
    <w:tmpl w:val="162873E8"/>
    <w:lvl w:ilvl="0" w:tplc="F5380EF8">
      <w:start w:val="1"/>
      <w:numFmt w:val="bullet"/>
      <w:lvlText w:val="-"/>
      <w:lvlJc w:val="left"/>
      <w:pPr>
        <w:ind w:left="1440" w:hanging="360"/>
      </w:pPr>
      <w:rPr>
        <w:rFonts w:hint="default"/>
      </w:rPr>
    </w:lvl>
    <w:lvl w:ilvl="1" w:tplc="95A8D97C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544F3BE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68E6D5C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AC6A67C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747AE8E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6A646E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9D64450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F601B4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691780F"/>
    <w:multiLevelType w:val="hybridMultilevel"/>
    <w:tmpl w:val="029693B0"/>
    <w:lvl w:ilvl="0" w:tplc="13E82B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70B2A99"/>
    <w:multiLevelType w:val="hybridMultilevel"/>
    <w:tmpl w:val="EB745A2C"/>
    <w:lvl w:ilvl="0" w:tplc="C980B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988383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120ED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EA30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BE835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0E813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D86A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32DAC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72EFD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E0162A"/>
    <w:multiLevelType w:val="hybridMultilevel"/>
    <w:tmpl w:val="F6E200E6"/>
    <w:lvl w:ilvl="0" w:tplc="E98AEC6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F91C7D"/>
    <w:multiLevelType w:val="hybridMultilevel"/>
    <w:tmpl w:val="20D03F34"/>
    <w:lvl w:ilvl="0" w:tplc="FB046C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0BC3A3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BBA41D58">
      <w:start w:val="1"/>
      <w:numFmt w:val="lowerRoman"/>
      <w:lvlText w:val="%3."/>
      <w:lvlJc w:val="right"/>
      <w:pPr>
        <w:ind w:left="2160" w:hanging="180"/>
      </w:pPr>
    </w:lvl>
    <w:lvl w:ilvl="3" w:tplc="320AF556">
      <w:start w:val="1"/>
      <w:numFmt w:val="decimal"/>
      <w:lvlText w:val="%4."/>
      <w:lvlJc w:val="left"/>
      <w:pPr>
        <w:ind w:left="2880" w:hanging="360"/>
      </w:pPr>
    </w:lvl>
    <w:lvl w:ilvl="4" w:tplc="988A5774">
      <w:start w:val="1"/>
      <w:numFmt w:val="lowerLetter"/>
      <w:lvlText w:val="%5."/>
      <w:lvlJc w:val="left"/>
      <w:pPr>
        <w:ind w:left="3600" w:hanging="360"/>
      </w:pPr>
    </w:lvl>
    <w:lvl w:ilvl="5" w:tplc="6EF8B426">
      <w:start w:val="1"/>
      <w:numFmt w:val="lowerRoman"/>
      <w:lvlText w:val="%6."/>
      <w:lvlJc w:val="right"/>
      <w:pPr>
        <w:ind w:left="4320" w:hanging="180"/>
      </w:pPr>
    </w:lvl>
    <w:lvl w:ilvl="6" w:tplc="903004CE">
      <w:start w:val="1"/>
      <w:numFmt w:val="decimal"/>
      <w:lvlText w:val="%7."/>
      <w:lvlJc w:val="left"/>
      <w:pPr>
        <w:ind w:left="5040" w:hanging="360"/>
      </w:pPr>
    </w:lvl>
    <w:lvl w:ilvl="7" w:tplc="8CD2D1DE">
      <w:start w:val="1"/>
      <w:numFmt w:val="lowerLetter"/>
      <w:lvlText w:val="%8."/>
      <w:lvlJc w:val="left"/>
      <w:pPr>
        <w:ind w:left="5760" w:hanging="360"/>
      </w:pPr>
    </w:lvl>
    <w:lvl w:ilvl="8" w:tplc="CC42ADCA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19759C"/>
    <w:multiLevelType w:val="hybridMultilevel"/>
    <w:tmpl w:val="8A1E37FA"/>
    <w:lvl w:ilvl="0" w:tplc="C0DA02E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F4493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0B8B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A87864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AE7A28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96EAB0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AF8BBC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D70EB1E6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E7C562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365777D"/>
    <w:multiLevelType w:val="hybridMultilevel"/>
    <w:tmpl w:val="AEB85FB0"/>
    <w:lvl w:ilvl="0" w:tplc="3D9CD608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6872628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9903F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1EF5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36586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FC45A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4EC7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C205E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2B863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FF074C"/>
    <w:multiLevelType w:val="hybridMultilevel"/>
    <w:tmpl w:val="3BCAFC80"/>
    <w:lvl w:ilvl="0" w:tplc="7AD25F00">
      <w:start w:val="1"/>
      <w:numFmt w:val="bullet"/>
      <w:lvlText w:val="-"/>
      <w:lvlJc w:val="left"/>
      <w:pPr>
        <w:ind w:left="1270" w:hanging="360"/>
      </w:pPr>
      <w:rPr>
        <w:rFonts w:hint="default"/>
      </w:rPr>
    </w:lvl>
    <w:lvl w:ilvl="1" w:tplc="134C963C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E2D0F9E2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E4A06DCC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B8BEE87E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EF66BFD2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688E742E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82E02C54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044665C8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27" w15:restartNumberingAfterBreak="0">
    <w:nsid w:val="6AF620ED"/>
    <w:multiLevelType w:val="hybridMultilevel"/>
    <w:tmpl w:val="9BFC95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0F0676"/>
    <w:multiLevelType w:val="hybridMultilevel"/>
    <w:tmpl w:val="EF2ADE46"/>
    <w:lvl w:ilvl="0" w:tplc="FE7A5C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1C44EF0"/>
    <w:multiLevelType w:val="multilevel"/>
    <w:tmpl w:val="2E4460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0" w15:restartNumberingAfterBreak="0">
    <w:nsid w:val="727D0505"/>
    <w:multiLevelType w:val="hybridMultilevel"/>
    <w:tmpl w:val="8698F740"/>
    <w:lvl w:ilvl="0" w:tplc="18F25B2E">
      <w:start w:val="1"/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  <w:lvl w:ilvl="1" w:tplc="87148CB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850722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5E0420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0850219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10008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58957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DB66567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578036C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1" w15:restartNumberingAfterBreak="0">
    <w:nsid w:val="7AEC1438"/>
    <w:multiLevelType w:val="hybridMultilevel"/>
    <w:tmpl w:val="E826B85E"/>
    <w:lvl w:ilvl="0" w:tplc="E98AEC6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D6314C9"/>
    <w:multiLevelType w:val="hybridMultilevel"/>
    <w:tmpl w:val="4BB24894"/>
    <w:lvl w:ilvl="0" w:tplc="13E82B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0"/>
  </w:num>
  <w:num w:numId="2">
    <w:abstractNumId w:val="24"/>
  </w:num>
  <w:num w:numId="3">
    <w:abstractNumId w:val="29"/>
  </w:num>
  <w:num w:numId="4">
    <w:abstractNumId w:val="14"/>
  </w:num>
  <w:num w:numId="5">
    <w:abstractNumId w:val="1"/>
  </w:num>
  <w:num w:numId="6">
    <w:abstractNumId w:val="19"/>
  </w:num>
  <w:num w:numId="7">
    <w:abstractNumId w:val="25"/>
  </w:num>
  <w:num w:numId="8">
    <w:abstractNumId w:val="16"/>
  </w:num>
  <w:num w:numId="9">
    <w:abstractNumId w:val="9"/>
  </w:num>
  <w:num w:numId="10">
    <w:abstractNumId w:val="26"/>
  </w:num>
  <w:num w:numId="11">
    <w:abstractNumId w:val="21"/>
  </w:num>
  <w:num w:numId="12">
    <w:abstractNumId w:val="8"/>
  </w:num>
  <w:num w:numId="13">
    <w:abstractNumId w:val="3"/>
  </w:num>
  <w:num w:numId="14">
    <w:abstractNumId w:val="17"/>
  </w:num>
  <w:num w:numId="15">
    <w:abstractNumId w:val="18"/>
  </w:num>
  <w:num w:numId="16">
    <w:abstractNumId w:val="23"/>
  </w:num>
  <w:num w:numId="17">
    <w:abstractNumId w:val="2"/>
  </w:num>
  <w:num w:numId="18">
    <w:abstractNumId w:val="20"/>
  </w:num>
  <w:num w:numId="19">
    <w:abstractNumId w:val="32"/>
  </w:num>
  <w:num w:numId="20">
    <w:abstractNumId w:val="27"/>
  </w:num>
  <w:num w:numId="21">
    <w:abstractNumId w:val="5"/>
  </w:num>
  <w:num w:numId="22">
    <w:abstractNumId w:val="28"/>
  </w:num>
  <w:num w:numId="23">
    <w:abstractNumId w:val="11"/>
  </w:num>
  <w:num w:numId="24">
    <w:abstractNumId w:val="7"/>
  </w:num>
  <w:num w:numId="25">
    <w:abstractNumId w:val="31"/>
  </w:num>
  <w:num w:numId="26">
    <w:abstractNumId w:val="0"/>
  </w:num>
  <w:num w:numId="27">
    <w:abstractNumId w:val="22"/>
  </w:num>
  <w:num w:numId="28">
    <w:abstractNumId w:val="12"/>
  </w:num>
  <w:num w:numId="29">
    <w:abstractNumId w:val="10"/>
  </w:num>
  <w:num w:numId="30">
    <w:abstractNumId w:val="15"/>
  </w:num>
  <w:num w:numId="31">
    <w:abstractNumId w:val="13"/>
  </w:num>
  <w:num w:numId="32">
    <w:abstractNumId w:val="6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120E"/>
    <w:rsid w:val="0005120E"/>
    <w:rsid w:val="00063F61"/>
    <w:rsid w:val="00093DB6"/>
    <w:rsid w:val="000C541E"/>
    <w:rsid w:val="0010625D"/>
    <w:rsid w:val="0016422A"/>
    <w:rsid w:val="00256B12"/>
    <w:rsid w:val="002F5C9C"/>
    <w:rsid w:val="004C3BDA"/>
    <w:rsid w:val="00717171"/>
    <w:rsid w:val="009531ED"/>
    <w:rsid w:val="0099186C"/>
    <w:rsid w:val="00E3722D"/>
    <w:rsid w:val="00F9728D"/>
    <w:rsid w:val="00FF1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7408D"/>
  <w15:docId w15:val="{25594E4D-E699-40C0-A6D8-94D6C7A56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/>
      <w:outlineLvl w:val="0"/>
    </w:pPr>
    <w:rPr>
      <w:rFonts w:ascii="Calibri Light" w:hAnsi="Calibri Light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pPr>
      <w:keepNext/>
      <w:spacing w:line="300" w:lineRule="exact"/>
      <w:jc w:val="both"/>
      <w:outlineLvl w:val="2"/>
    </w:pPr>
    <w:rPr>
      <w:b/>
      <w:sz w:val="20"/>
      <w:szCs w:val="20"/>
    </w:rPr>
  </w:style>
  <w:style w:type="paragraph" w:styleId="4">
    <w:name w:val="heading 4"/>
    <w:basedOn w:val="a"/>
    <w:next w:val="a"/>
    <w:link w:val="40"/>
    <w:qFormat/>
    <w:pPr>
      <w:keepNext/>
      <w:spacing w:line="300" w:lineRule="exact"/>
      <w:jc w:val="center"/>
      <w:outlineLvl w:val="3"/>
    </w:pPr>
    <w:rPr>
      <w:b/>
      <w:sz w:val="20"/>
      <w:szCs w:val="20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b">
    <w:name w:val="footnote text"/>
    <w:basedOn w:val="a"/>
    <w:link w:val="ac"/>
    <w:uiPriority w:val="99"/>
    <w:semiHidden/>
    <w:unhideWhenUsed/>
    <w:pPr>
      <w:spacing w:after="40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able of figures"/>
    <w:basedOn w:val="a"/>
    <w:next w:val="a"/>
    <w:uiPriority w:val="99"/>
    <w:unhideWhenUsed/>
  </w:style>
  <w:style w:type="paragraph" w:customStyle="1" w:styleId="12">
    <w:name w:val="Обычный1"/>
    <w:pPr>
      <w:widowControl w:val="0"/>
      <w:ind w:firstLine="280"/>
      <w:jc w:val="both"/>
    </w:pPr>
    <w:rPr>
      <w:rFonts w:ascii="Times New Roman" w:eastAsia="Times New Roman" w:hAnsi="Times New Roman"/>
      <w:sz w:val="24"/>
    </w:rPr>
  </w:style>
  <w:style w:type="paragraph" w:customStyle="1" w:styleId="FR1">
    <w:name w:val="FR1"/>
    <w:pPr>
      <w:widowControl w:val="0"/>
      <w:jc w:val="center"/>
    </w:pPr>
    <w:rPr>
      <w:rFonts w:ascii="Arial" w:eastAsia="Times New Roman" w:hAnsi="Arial"/>
      <w:sz w:val="22"/>
    </w:rPr>
  </w:style>
  <w:style w:type="paragraph" w:customStyle="1" w:styleId="2005">
    <w:name w:val="МАУ'2005 Основной текст"/>
    <w:basedOn w:val="a"/>
    <w:next w:val="a"/>
    <w:pPr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4">
    <w:name w:val="Обычный2"/>
    <w:pPr>
      <w:widowControl w:val="0"/>
    </w:pPr>
    <w:rPr>
      <w:rFonts w:ascii="Times New Roman" w:eastAsia="Times New Roman" w:hAnsi="Times New Roman"/>
    </w:rPr>
  </w:style>
  <w:style w:type="paragraph" w:customStyle="1" w:styleId="af2">
    <w:name w:val="Название"/>
    <w:basedOn w:val="a"/>
    <w:link w:val="af3"/>
    <w:qFormat/>
    <w:pPr>
      <w:jc w:val="center"/>
    </w:pPr>
    <w:rPr>
      <w:i/>
      <w:sz w:val="26"/>
      <w:szCs w:val="20"/>
    </w:rPr>
  </w:style>
  <w:style w:type="character" w:customStyle="1" w:styleId="af3">
    <w:name w:val="Название Знак"/>
    <w:link w:val="af2"/>
    <w:rPr>
      <w:rFonts w:ascii="Times New Roman" w:eastAsia="Times New Roman" w:hAnsi="Times New Roman"/>
      <w:i/>
      <w:sz w:val="26"/>
    </w:rPr>
  </w:style>
  <w:style w:type="paragraph" w:styleId="25">
    <w:name w:val="Body Text 2"/>
    <w:basedOn w:val="a"/>
    <w:link w:val="26"/>
    <w:pPr>
      <w:jc w:val="both"/>
    </w:pPr>
    <w:rPr>
      <w:szCs w:val="20"/>
    </w:rPr>
  </w:style>
  <w:style w:type="character" w:customStyle="1" w:styleId="26">
    <w:name w:val="Основной текст 2 Знак"/>
    <w:link w:val="25"/>
    <w:rPr>
      <w:rFonts w:ascii="Times New Roman" w:eastAsia="Times New Roman" w:hAnsi="Times New Roman"/>
      <w:sz w:val="24"/>
    </w:rPr>
  </w:style>
  <w:style w:type="paragraph" w:styleId="32">
    <w:name w:val="Body Text 3"/>
    <w:basedOn w:val="a"/>
    <w:link w:val="33"/>
    <w:pPr>
      <w:jc w:val="both"/>
    </w:pPr>
    <w:rPr>
      <w:b/>
      <w:i/>
      <w:szCs w:val="20"/>
    </w:rPr>
  </w:style>
  <w:style w:type="character" w:customStyle="1" w:styleId="33">
    <w:name w:val="Основной текст 3 Знак"/>
    <w:link w:val="3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Pr>
      <w:rFonts w:ascii="Times New Roman" w:eastAsia="Times New Roman" w:hAnsi="Times New Roman"/>
      <w:b/>
    </w:rPr>
  </w:style>
  <w:style w:type="character" w:styleId="af4">
    <w:name w:val="Strong"/>
    <w:uiPriority w:val="22"/>
    <w:qFormat/>
    <w:rPr>
      <w:b/>
      <w:bCs/>
    </w:rPr>
  </w:style>
  <w:style w:type="paragraph" w:styleId="af5">
    <w:name w:val="Normal (Web)"/>
    <w:basedOn w:val="a"/>
    <w:uiPriority w:val="99"/>
    <w:unhideWhenUsed/>
    <w:pPr>
      <w:spacing w:before="100" w:beforeAutospacing="1" w:after="100" w:afterAutospacing="1"/>
    </w:pPr>
  </w:style>
  <w:style w:type="character" w:styleId="af6">
    <w:name w:val="Emphasis"/>
    <w:uiPriority w:val="20"/>
    <w:qFormat/>
    <w:rPr>
      <w:i/>
      <w:iCs/>
    </w:rPr>
  </w:style>
  <w:style w:type="paragraph" w:styleId="af7">
    <w:name w:val="header"/>
    <w:basedOn w:val="a"/>
    <w:link w:val="af8"/>
    <w:uiPriority w:val="99"/>
    <w:unhideWhenUsed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link w:val="af7"/>
    <w:uiPriority w:val="99"/>
    <w:rPr>
      <w:rFonts w:ascii="Times New Roman" w:eastAsia="Times New Roman" w:hAnsi="Times New Roman"/>
      <w:sz w:val="24"/>
      <w:szCs w:val="24"/>
    </w:rPr>
  </w:style>
  <w:style w:type="paragraph" w:styleId="af9">
    <w:name w:val="footer"/>
    <w:basedOn w:val="a"/>
    <w:link w:val="afa"/>
    <w:uiPriority w:val="99"/>
    <w:unhideWhenUsed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link w:val="af9"/>
    <w:uiPriority w:val="99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semiHidden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pPr>
      <w:widowControl w:val="0"/>
      <w:spacing w:line="307" w:lineRule="exact"/>
      <w:ind w:hanging="336"/>
      <w:jc w:val="both"/>
    </w:pPr>
  </w:style>
  <w:style w:type="character" w:customStyle="1" w:styleId="apple-converted-space">
    <w:name w:val="apple-converted-space"/>
  </w:style>
  <w:style w:type="table" w:styleId="afb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c">
    <w:name w:val="annotation reference"/>
    <w:uiPriority w:val="99"/>
    <w:semiHidden/>
    <w:unhideWhenUsed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Pr>
      <w:sz w:val="20"/>
      <w:szCs w:val="20"/>
    </w:rPr>
  </w:style>
  <w:style w:type="character" w:customStyle="1" w:styleId="afe">
    <w:name w:val="Текст примечания Знак"/>
    <w:link w:val="afd"/>
    <w:uiPriority w:val="99"/>
    <w:semiHidden/>
    <w:rPr>
      <w:rFonts w:ascii="Times New Roman" w:eastAsia="Times New Roman" w:hAnsi="Times New Roman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Pr>
      <w:b/>
      <w:bCs/>
    </w:rPr>
  </w:style>
  <w:style w:type="character" w:customStyle="1" w:styleId="aff0">
    <w:name w:val="Тема примечания Знак"/>
    <w:link w:val="aff"/>
    <w:uiPriority w:val="99"/>
    <w:semiHidden/>
    <w:rPr>
      <w:rFonts w:ascii="Times New Roman" w:eastAsia="Times New Roman" w:hAnsi="Times New Roman"/>
      <w:b/>
      <w:bCs/>
    </w:rPr>
  </w:style>
  <w:style w:type="paragraph" w:styleId="aff1">
    <w:name w:val="Balloon Text"/>
    <w:basedOn w:val="a"/>
    <w:link w:val="aff2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aff2">
    <w:name w:val="Текст выноски Знак"/>
    <w:link w:val="aff1"/>
    <w:uiPriority w:val="99"/>
    <w:semiHidden/>
    <w:rPr>
      <w:rFonts w:ascii="Segoe UI" w:eastAsia="Times New Roman" w:hAnsi="Segoe UI" w:cs="Segoe UI"/>
      <w:sz w:val="18"/>
      <w:szCs w:val="18"/>
    </w:rPr>
  </w:style>
  <w:style w:type="character" w:styleId="aff3">
    <w:name w:val="Hyperlink"/>
    <w:uiPriority w:val="99"/>
    <w:unhideWhenUsed/>
    <w:rPr>
      <w:color w:val="0000FF"/>
      <w:u w:val="single"/>
    </w:rPr>
  </w:style>
  <w:style w:type="character" w:customStyle="1" w:styleId="10">
    <w:name w:val="Заголовок 1 Знак"/>
    <w:link w:val="1"/>
    <w:uiPriority w:val="9"/>
    <w:rPr>
      <w:rFonts w:ascii="Calibri Light" w:eastAsia="Times New Roman" w:hAnsi="Calibri Light" w:cs="Times New Roman"/>
      <w:b/>
      <w:bCs/>
      <w:sz w:val="32"/>
      <w:szCs w:val="32"/>
    </w:rPr>
  </w:style>
  <w:style w:type="paragraph" w:styleId="aff4">
    <w:name w:val="TOC Heading"/>
    <w:basedOn w:val="1"/>
    <w:next w:val="a"/>
    <w:uiPriority w:val="39"/>
    <w:unhideWhenUsed/>
    <w:qFormat/>
    <w:pPr>
      <w:keepLines/>
      <w:spacing w:after="0" w:line="259" w:lineRule="auto"/>
      <w:outlineLvl w:val="9"/>
    </w:pPr>
    <w:rPr>
      <w:b w:val="0"/>
      <w:bCs w:val="0"/>
      <w:color w:val="365F91"/>
    </w:rPr>
  </w:style>
  <w:style w:type="paragraph" w:styleId="13">
    <w:name w:val="toc 1"/>
    <w:basedOn w:val="a"/>
    <w:next w:val="a"/>
    <w:uiPriority w:val="39"/>
    <w:unhideWhenUsed/>
    <w:pPr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27">
    <w:name w:val="toc 2"/>
    <w:basedOn w:val="a"/>
    <w:next w:val="a"/>
    <w:uiPriority w:val="39"/>
    <w:unhideWhenUsed/>
    <w:pPr>
      <w:spacing w:after="100" w:line="276" w:lineRule="auto"/>
      <w:ind w:left="220"/>
    </w:pPr>
    <w:rPr>
      <w:rFonts w:ascii="Calibri" w:eastAsia="Calibri" w:hAnsi="Calibri"/>
      <w:sz w:val="22"/>
      <w:szCs w:val="22"/>
      <w:lang w:eastAsia="en-US"/>
    </w:rPr>
  </w:style>
  <w:style w:type="paragraph" w:styleId="aff5">
    <w:name w:val="List Paragraph"/>
    <w:basedOn w:val="a"/>
    <w:uiPriority w:val="34"/>
    <w:qFormat/>
    <w:pPr>
      <w:ind w:left="708"/>
    </w:pPr>
  </w:style>
  <w:style w:type="character" w:styleId="aff6">
    <w:name w:val="Placeholder Text"/>
    <w:basedOn w:val="a0"/>
    <w:uiPriority w:val="99"/>
    <w:semiHidden/>
    <w:rPr>
      <w:color w:val="808080"/>
    </w:rPr>
  </w:style>
  <w:style w:type="paragraph" w:styleId="34">
    <w:name w:val="toc 3"/>
    <w:basedOn w:val="a"/>
    <w:next w:val="a"/>
    <w:uiPriority w:val="39"/>
    <w:unhideWhenUsed/>
    <w:pPr>
      <w:spacing w:after="100"/>
      <w:ind w:left="480"/>
    </w:pPr>
  </w:style>
  <w:style w:type="paragraph" w:customStyle="1" w:styleId="Main">
    <w:name w:val="Main"/>
    <w:basedOn w:val="a"/>
    <w:link w:val="MainChar"/>
    <w:qFormat/>
    <w:rsid w:val="004C3BDA"/>
    <w:pPr>
      <w:spacing w:line="360" w:lineRule="auto"/>
      <w:ind w:firstLine="709"/>
      <w:contextualSpacing/>
      <w:jc w:val="both"/>
    </w:pPr>
    <w:rPr>
      <w:color w:val="000000" w:themeColor="text1"/>
      <w:sz w:val="28"/>
      <w:szCs w:val="28"/>
      <w:lang w:eastAsia="en-US"/>
    </w:rPr>
  </w:style>
  <w:style w:type="character" w:customStyle="1" w:styleId="MainChar">
    <w:name w:val="Main Char"/>
    <w:basedOn w:val="a0"/>
    <w:link w:val="Main"/>
    <w:rsid w:val="004C3BDA"/>
    <w:rPr>
      <w:rFonts w:ascii="Times New Roman" w:eastAsia="Times New Roman" w:hAnsi="Times New Roman"/>
      <w:color w:val="000000" w:themeColor="text1"/>
      <w:sz w:val="28"/>
      <w:szCs w:val="28"/>
      <w:lang w:eastAsia="en-US"/>
    </w:rPr>
  </w:style>
  <w:style w:type="paragraph" w:customStyle="1" w:styleId="HeaderTier1">
    <w:name w:val="HeaderTier1"/>
    <w:basedOn w:val="1"/>
    <w:link w:val="HeaderTier1Char"/>
    <w:qFormat/>
    <w:rsid w:val="00FF1258"/>
    <w:pPr>
      <w:keepLines/>
      <w:spacing w:before="0" w:after="0" w:line="360" w:lineRule="auto"/>
      <w:jc w:val="center"/>
    </w:pPr>
    <w:rPr>
      <w:rFonts w:ascii="Times New Roman" w:eastAsiaTheme="majorEastAsia" w:hAnsi="Times New Roman" w:cstheme="majorBidi"/>
      <w:bCs w:val="0"/>
      <w:color w:val="000000" w:themeColor="text1"/>
      <w:szCs w:val="28"/>
      <w:lang w:eastAsia="en-US"/>
    </w:rPr>
  </w:style>
  <w:style w:type="character" w:customStyle="1" w:styleId="HeaderTier1Char">
    <w:name w:val="HeaderTier1 Char"/>
    <w:basedOn w:val="10"/>
    <w:link w:val="HeaderTier1"/>
    <w:rsid w:val="00FF1258"/>
    <w:rPr>
      <w:rFonts w:ascii="Times New Roman" w:eastAsiaTheme="majorEastAsia" w:hAnsi="Times New Roman" w:cstheme="majorBidi"/>
      <w:b/>
      <w:bCs w:val="0"/>
      <w:color w:val="000000" w:themeColor="text1"/>
      <w:sz w:val="32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10.png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tradingview.com/blog/ru/export-chart-data-in-csv-14395/" TargetMode="External"/><Relationship Id="rId7" Type="http://schemas.openxmlformats.org/officeDocument/2006/relationships/endnotes" Target="endnotes.xml"/><Relationship Id="rId17" Type="http://schemas.openxmlformats.org/officeDocument/2006/relationships/image" Target="media/image3.png"/><Relationship Id="rId25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dev.epicgames.com/documentation/en-us/unreal-engine/API/Runtime/Engine/Elements/SMInstance?application_version=5.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8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7.jpeg"/><Relationship Id="rId28" Type="http://schemas.openxmlformats.org/officeDocument/2006/relationships/theme" Target="theme/theme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14" Type="http://schemas.openxmlformats.org/officeDocument/2006/relationships/footer" Target="footer1.xml"/><Relationship Id="rId22" Type="http://schemas.openxmlformats.org/officeDocument/2006/relationships/image" Target="media/image6.jpe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F2876E2-2185-4A9B-BAA2-930560C8E3C8}"/>
      </w:docPartPr>
      <w:docPartBody>
        <w:p w:rsidR="00C4020E" w:rsidRDefault="00E43C93"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1BD6C987860B425A9088C58BC9505AA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2EAB0AF-538E-428D-8AB4-00C2AE9B112F}"/>
      </w:docPartPr>
      <w:docPartBody>
        <w:p w:rsidR="00C4020E" w:rsidRDefault="00E43C93">
          <w:pPr>
            <w:pStyle w:val="83829BBE2C7744D69A4E0D71A8CE8F5A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DefaultPlaceholder_-185401343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45731EF-AE11-4980-B10E-24AC7A0D47CE}"/>
      </w:docPartPr>
      <w:docPartBody>
        <w:p w:rsidR="00C4020E" w:rsidRDefault="00E43C93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D493318ED56344F38262305C317AF04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FBDF7F0-BE76-406A-BCAD-5D87CE4FA195}"/>
      </w:docPartPr>
      <w:docPartBody>
        <w:p w:rsidR="00C4020E" w:rsidRDefault="00E43C93">
          <w:pPr>
            <w:pStyle w:val="0412069D8AA74FD6B649A023CB4C3E80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9047A80B402F4A9992418C4EA95858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310637A-73CD-44C5-BCDE-0A6F1A7F8AB8}"/>
      </w:docPartPr>
      <w:docPartBody>
        <w:p w:rsidR="00C4020E" w:rsidRDefault="00E43C93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95442B55D41C4A5CA8588532A482A43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04DCE00-FA2E-4265-A266-90FCBECA437F}"/>
      </w:docPartPr>
      <w:docPartBody>
        <w:p w:rsidR="00C4020E" w:rsidRDefault="00E43C93"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089FFAF0CAE84263A8977ED140BC9FE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18AA9C2-9734-4A0F-B884-91B98257F626}"/>
      </w:docPartPr>
      <w:docPartBody>
        <w:p w:rsidR="00C4020E" w:rsidRDefault="00E43C93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895C8AFEF5A247ECA2DEB22820EE8E8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49D9F17-739C-4D12-B138-A913DE8A1A22}"/>
      </w:docPartPr>
      <w:docPartBody>
        <w:p w:rsidR="00C4020E" w:rsidRDefault="00E43C93">
          <w:pPr>
            <w:pStyle w:val="F86A825C42E248B78F3224545067FD9B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85019054B00649ABB8A174F55F07E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4883A62-7C84-4FE5-B103-2B15FCA97F5E}"/>
      </w:docPartPr>
      <w:docPartBody>
        <w:p w:rsidR="00C4020E" w:rsidRDefault="00E43C93">
          <w:pPr>
            <w:pStyle w:val="F26E84C3C7404935A2B80C376F599B9A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D360131CBE964675AA1433214CAC2BB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8596220-AF33-4264-8929-1F4E79F7BCF9}"/>
      </w:docPartPr>
      <w:docPartBody>
        <w:p w:rsidR="00C4020E" w:rsidRDefault="00E43C93">
          <w:pPr>
            <w:pStyle w:val="8B2C2F45D0394448AC84189314740C31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F86A825C42E248B78F3224545067FD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FE94884-3AE4-437A-AB22-E9CCD9E5284D}"/>
      </w:docPartPr>
      <w:docPartBody>
        <w:p w:rsidR="00C4020E" w:rsidRDefault="00E43C93">
          <w:pPr>
            <w:pStyle w:val="9A2B3EEAC9844D9985A0979F9AAEE427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E30A90BC1F3646E18DDB3F09D4FF56E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5A817D9-117D-4BFA-A11C-922F06C81443}"/>
      </w:docPartPr>
      <w:docPartBody>
        <w:p w:rsidR="00C4020E" w:rsidRDefault="00E43C93">
          <w:pPr>
            <w:pStyle w:val="FF5B5A94E03A406599D9755B00C83FFC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77BE99D4C07543E18C99F911C45B0F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6F06F7A-A9E5-46C0-809B-5A106417166B}"/>
      </w:docPartPr>
      <w:docPartBody>
        <w:p w:rsidR="00C4020E" w:rsidRDefault="00E43C93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1C8F7E66B453450FA9759663E1EBF3F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85081CB-B1BB-4CD0-A60D-F592D9D3BF76}"/>
      </w:docPartPr>
      <w:docPartBody>
        <w:p w:rsidR="00C4020E" w:rsidRDefault="00E43C93">
          <w:pPr>
            <w:pStyle w:val="7884E8EAACB34995BFF3EEEDC64A18F6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775ECAEA822343B3991C9304407CD84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16F928E-EA96-4270-8251-5F274396BDE7}"/>
      </w:docPartPr>
      <w:docPartBody>
        <w:p w:rsidR="00C4020E" w:rsidRDefault="00E43C93">
          <w:pPr>
            <w:pStyle w:val="882FB1A96F7B414B8D55A09DEEC8346E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8B0A348B7C304074AEB184321B795E7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A6AA6D9-F6BB-450D-ACD5-251118A2A1AF}"/>
      </w:docPartPr>
      <w:docPartBody>
        <w:p w:rsidR="00C4020E" w:rsidRDefault="00E43C93">
          <w:pPr>
            <w:pStyle w:val="979986AD6A9940F0BF034A1052489DBB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0F3775546C014C048A3F10EED77E8A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0BFE03-9ADA-4361-BEE7-81063BE2056E}"/>
      </w:docPartPr>
      <w:docPartBody>
        <w:p w:rsidR="00C4020E" w:rsidRDefault="00E43C93">
          <w:pPr>
            <w:pStyle w:val="7EED93D2B6744252980E3E583E3E6F67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E617D9AD40AB4552A62C8E5EB333CD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E8C8541-C4B5-407F-B146-1984743A7B06}"/>
      </w:docPartPr>
      <w:docPartBody>
        <w:p w:rsidR="00C4020E" w:rsidRDefault="00E43C93">
          <w:pPr>
            <w:pStyle w:val="D9CCE1FFEEE54AC78750A5F968E14030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AFF4A6FE4E5E402EB6F34DAB2A52F5B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81EA92-30E0-4C53-8020-7B50F22C148E}"/>
      </w:docPartPr>
      <w:docPartBody>
        <w:p w:rsidR="00C4020E" w:rsidRDefault="00E43C93">
          <w:pPr>
            <w:pStyle w:val="9047A80B402F4A9992418C4EA95858E3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63402F26BA2B4CDFA5D432FCBC66763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560F167-0413-493E-ACED-3DD5EF087014}"/>
      </w:docPartPr>
      <w:docPartBody>
        <w:p w:rsidR="00C4020E" w:rsidRDefault="00E43C93">
          <w:pPr>
            <w:pStyle w:val="775ECAEA822343B3991C9304407CD842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DefaultPlaceholder_-185401343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1796AD5-F472-409D-95BB-9B6BE27529FE}"/>
      </w:docPartPr>
      <w:docPartBody>
        <w:p w:rsidR="00C4020E" w:rsidRDefault="00E43C93">
          <w:r>
            <w:rPr>
              <w:rStyle w:val="afa"/>
            </w:rPr>
            <w:t>Место для ввода даты.</w:t>
          </w:r>
        </w:p>
      </w:docPartBody>
    </w:docPart>
    <w:docPart>
      <w:docPartPr>
        <w:name w:val="1A4D314DA8A34EECAAD5B4D8170684D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0101DF8-88B2-4ACE-9209-25323BB58C27}"/>
      </w:docPartPr>
      <w:docPartBody>
        <w:p w:rsidR="00C4020E" w:rsidRDefault="00E43C93">
          <w:pPr>
            <w:pStyle w:val="59C9C3748E6748A295A16F7AF996AB7E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A7AC99D03B54471DB64ADDD8E76EE7A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8D39F74-3A59-4EFC-88F6-BF09774E4551}"/>
      </w:docPartPr>
      <w:docPartBody>
        <w:p w:rsidR="00C4020E" w:rsidRDefault="00E43C93">
          <w:pPr>
            <w:pStyle w:val="079C3E1216D14312A5F44C7963577B48"/>
          </w:pPr>
          <w:r>
            <w:rPr>
              <w:rStyle w:val="afa"/>
            </w:rPr>
            <w:t>Выберите элемент.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F7141" w:rsidRDefault="008F7141">
      <w:pPr>
        <w:spacing w:after="0" w:line="240" w:lineRule="auto"/>
      </w:pPr>
      <w:r>
        <w:separator/>
      </w:r>
    </w:p>
  </w:endnote>
  <w:endnote w:type="continuationSeparator" w:id="0">
    <w:p w:rsidR="008F7141" w:rsidRDefault="008F7141">
      <w:pPr>
        <w:spacing w:after="0"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,bold"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F7141" w:rsidRDefault="008F7141">
      <w:pPr>
        <w:spacing w:after="0" w:line="240" w:lineRule="auto"/>
      </w:pPr>
      <w:r>
        <w:separator/>
      </w:r>
    </w:p>
  </w:footnote>
  <w:footnote w:type="continuationSeparator" w:id="0">
    <w:p w:rsidR="008F7141" w:rsidRDefault="008F7141">
      <w:pPr>
        <w:spacing w:after="0" w:line="240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020E"/>
    <w:rsid w:val="006E3854"/>
    <w:rsid w:val="008F7141"/>
    <w:rsid w:val="00C4020E"/>
    <w:rsid w:val="00CE6A91"/>
    <w:rsid w:val="00E43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e">
    <w:name w:val="Нижний колонтитул Знак"/>
    <w:link w:val="ad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table" w:styleId="af0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character" w:styleId="afa">
    <w:name w:val="Placeholder Text"/>
    <w:basedOn w:val="a0"/>
    <w:uiPriority w:val="99"/>
    <w:semiHidden/>
    <w:rsid w:val="00C4020E"/>
    <w:rPr>
      <w:color w:val="808080"/>
    </w:rPr>
  </w:style>
  <w:style w:type="paragraph" w:customStyle="1" w:styleId="F86A825C42E248B78F3224545067FD9B">
    <w:name w:val="F86A825C42E248B78F3224545067FD9B"/>
  </w:style>
  <w:style w:type="paragraph" w:customStyle="1" w:styleId="9A2B3EEAC9844D9985A0979F9AAEE427">
    <w:name w:val="9A2B3EEAC9844D9985A0979F9AAEE427"/>
  </w:style>
  <w:style w:type="paragraph" w:customStyle="1" w:styleId="775ECAEA822343B3991C9304407CD842">
    <w:name w:val="775ECAEA822343B3991C9304407CD842"/>
  </w:style>
  <w:style w:type="paragraph" w:customStyle="1" w:styleId="83829BBE2C7744D69A4E0D71A8CE8F5A">
    <w:name w:val="83829BBE2C7744D69A4E0D71A8CE8F5A"/>
  </w:style>
  <w:style w:type="paragraph" w:customStyle="1" w:styleId="0412069D8AA74FD6B649A023CB4C3E80">
    <w:name w:val="0412069D8AA74FD6B649A023CB4C3E80"/>
  </w:style>
  <w:style w:type="paragraph" w:customStyle="1" w:styleId="F26E84C3C7404935A2B80C376F599B9A">
    <w:name w:val="F26E84C3C7404935A2B80C376F599B9A"/>
  </w:style>
  <w:style w:type="paragraph" w:customStyle="1" w:styleId="8B2C2F45D0394448AC84189314740C31">
    <w:name w:val="8B2C2F45D0394448AC84189314740C31"/>
  </w:style>
  <w:style w:type="paragraph" w:customStyle="1" w:styleId="59C9C3748E6748A295A16F7AF996AB7E">
    <w:name w:val="59C9C3748E6748A295A16F7AF996AB7E"/>
  </w:style>
  <w:style w:type="paragraph" w:customStyle="1" w:styleId="079C3E1216D14312A5F44C7963577B48">
    <w:name w:val="079C3E1216D14312A5F44C7963577B48"/>
  </w:style>
  <w:style w:type="paragraph" w:customStyle="1" w:styleId="FF5B5A94E03A406599D9755B00C83FFC">
    <w:name w:val="FF5B5A94E03A406599D9755B00C83FFC"/>
  </w:style>
  <w:style w:type="paragraph" w:customStyle="1" w:styleId="7884E8EAACB34995BFF3EEEDC64A18F6">
    <w:name w:val="7884E8EAACB34995BFF3EEEDC64A18F6"/>
  </w:style>
  <w:style w:type="paragraph" w:customStyle="1" w:styleId="882FB1A96F7B414B8D55A09DEEC8346E">
    <w:name w:val="882FB1A96F7B414B8D55A09DEEC8346E"/>
  </w:style>
  <w:style w:type="paragraph" w:customStyle="1" w:styleId="979986AD6A9940F0BF034A1052489DBB">
    <w:name w:val="979986AD6A9940F0BF034A1052489DBB"/>
  </w:style>
  <w:style w:type="paragraph" w:customStyle="1" w:styleId="7EED93D2B6744252980E3E583E3E6F67">
    <w:name w:val="7EED93D2B6744252980E3E583E3E6F67"/>
  </w:style>
  <w:style w:type="paragraph" w:customStyle="1" w:styleId="D9CCE1FFEEE54AC78750A5F968E14030">
    <w:name w:val="D9CCE1FFEEE54AC78750A5F968E14030"/>
  </w:style>
  <w:style w:type="paragraph" w:customStyle="1" w:styleId="9047A80B402F4A9992418C4EA95858E3">
    <w:name w:val="9047A80B402F4A9992418C4EA95858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
</file>

<file path=customXml/itemProps1.xml><?xml version="1.0" encoding="utf-8"?>
<ds:datastoreItem xmlns:ds="http://schemas.openxmlformats.org/officeDocument/2006/customXml" ds:itemID="{2D623E35-5A68-47E4-8498-648F216E7AC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24</Pages>
  <Words>3986</Words>
  <Characters>22723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>Александр Соколов</Manager>
  <Company>SA2</Company>
  <LinksUpToDate>false</LinksUpToDate>
  <CharactersWithSpaces>26656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[Тема]</dc:subject>
  <dc:creator>Татьяна</dc:creator>
  <cp:keywords/>
  <cp:lastModifiedBy>admin</cp:lastModifiedBy>
  <cp:revision>8</cp:revision>
  <cp:lastPrinted>2024-05-16T19:18:00Z</cp:lastPrinted>
  <dcterms:created xsi:type="dcterms:W3CDTF">2024-05-16T12:27:00Z</dcterms:created>
  <dcterms:modified xsi:type="dcterms:W3CDTF">2024-05-16T19:18:00Z</dcterms:modified>
  <cp:contentStatus/>
</cp:coreProperties>
</file>