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8917C" w14:textId="6B51F479" w:rsidR="00892EA4" w:rsidRDefault="00892EA4" w:rsidP="00892EA4">
      <w:pPr>
        <w:jc w:val="center"/>
        <w:rPr>
          <w:rFonts w:asciiTheme="majorBidi" w:hAnsiTheme="majorBidi" w:cstheme="majorBidi"/>
          <w:b/>
          <w:bCs/>
          <w:sz w:val="50"/>
          <w:szCs w:val="50"/>
          <w:u w:val="single"/>
        </w:rPr>
      </w:pPr>
      <w:r w:rsidRPr="00892EA4">
        <w:rPr>
          <w:rFonts w:asciiTheme="majorBidi" w:hAnsiTheme="majorBidi" w:cstheme="majorBidi"/>
          <w:b/>
          <w:bCs/>
          <w:sz w:val="50"/>
          <w:szCs w:val="50"/>
          <w:u w:val="single"/>
        </w:rPr>
        <w:t>Project Requirements Document</w:t>
      </w:r>
    </w:p>
    <w:p w14:paraId="557DB817" w14:textId="6533BCA2" w:rsidR="00892EA4" w:rsidRPr="00892EA4" w:rsidRDefault="00892EA4" w:rsidP="00892EA4">
      <w:pPr>
        <w:jc w:val="center"/>
        <w:rPr>
          <w:rFonts w:asciiTheme="majorBidi" w:hAnsiTheme="majorBidi" w:cstheme="majorBidi"/>
          <w:b/>
          <w:bCs/>
          <w:sz w:val="50"/>
          <w:szCs w:val="50"/>
          <w:u w:val="single"/>
        </w:rPr>
      </w:pPr>
      <w:r w:rsidRPr="00892EA4">
        <w:rPr>
          <w:rFonts w:asciiTheme="majorBidi" w:hAnsiTheme="majorBidi" w:cstheme="majorBidi"/>
          <w:b/>
          <w:bCs/>
          <w:sz w:val="50"/>
          <w:szCs w:val="50"/>
          <w:u w:val="single"/>
        </w:rPr>
        <w:t>Customer Churn Analysis Project</w:t>
      </w:r>
    </w:p>
    <w:p w14:paraId="530C3654" w14:textId="77777777" w:rsidR="00892EA4" w:rsidRPr="00892EA4" w:rsidRDefault="00892EA4" w:rsidP="00892EA4">
      <w:pPr>
        <w:rPr>
          <w:rFonts w:asciiTheme="minorBidi" w:hAnsiTheme="minorBidi"/>
          <w:b/>
          <w:bCs/>
          <w:sz w:val="26"/>
          <w:szCs w:val="26"/>
        </w:rPr>
      </w:pPr>
    </w:p>
    <w:p w14:paraId="168D048B" w14:textId="77777777" w:rsidR="00892EA4" w:rsidRPr="00892EA4" w:rsidRDefault="00892EA4" w:rsidP="00892EA4">
      <w:pPr>
        <w:pStyle w:val="ListParagraph"/>
        <w:numPr>
          <w:ilvl w:val="0"/>
          <w:numId w:val="19"/>
        </w:numPr>
        <w:rPr>
          <w:rFonts w:asciiTheme="minorBidi" w:hAnsiTheme="minorBidi"/>
          <w:b/>
          <w:bCs/>
          <w:sz w:val="26"/>
          <w:szCs w:val="26"/>
        </w:rPr>
      </w:pPr>
      <w:r w:rsidRPr="00892EA4">
        <w:rPr>
          <w:rFonts w:asciiTheme="minorBidi" w:hAnsiTheme="minorBidi"/>
          <w:b/>
          <w:bCs/>
          <w:sz w:val="26"/>
          <w:szCs w:val="26"/>
        </w:rPr>
        <w:t>Purpose:</w:t>
      </w:r>
    </w:p>
    <w:p w14:paraId="3D0AD1A6" w14:textId="074F5C68" w:rsidR="00892EA4" w:rsidRPr="00892EA4" w:rsidRDefault="00892EA4" w:rsidP="00892EA4">
      <w:pPr>
        <w:rPr>
          <w:sz w:val="26"/>
          <w:szCs w:val="26"/>
        </w:rPr>
      </w:pPr>
      <w:r w:rsidRPr="00892EA4">
        <w:rPr>
          <w:sz w:val="26"/>
          <w:szCs w:val="26"/>
        </w:rPr>
        <w:t>The purpose of this project is to analyze customer churn in the telecom industry and develop effective strategies to reduce churn rate. By investing resources in this project, the company aims to improve customer retention, increase revenue, and enhance overall customer satisfaction.</w:t>
      </w:r>
    </w:p>
    <w:p w14:paraId="66D56EA6" w14:textId="0A98A48D" w:rsidR="00892EA4" w:rsidRDefault="00892EA4" w:rsidP="00892EA4">
      <w:r>
        <w:t>Key dependencies:</w:t>
      </w:r>
    </w:p>
    <w:p w14:paraId="78EC0AE5" w14:textId="1CED737E" w:rsidR="00892EA4" w:rsidRPr="00892EA4" w:rsidRDefault="00892EA4" w:rsidP="00892EA4">
      <w:pPr>
        <w:pStyle w:val="ListParagraph"/>
        <w:rPr>
          <w:rFonts w:asciiTheme="minorBidi" w:hAnsiTheme="minorBidi"/>
          <w:b/>
          <w:bCs/>
          <w:sz w:val="26"/>
          <w:szCs w:val="26"/>
        </w:rPr>
      </w:pPr>
      <w:r w:rsidRPr="00892EA4">
        <w:rPr>
          <w:rFonts w:asciiTheme="minorBidi" w:hAnsiTheme="minorBidi"/>
          <w:b/>
          <w:bCs/>
          <w:sz w:val="26"/>
          <w:szCs w:val="26"/>
        </w:rPr>
        <w:t>- Project Team:</w:t>
      </w:r>
    </w:p>
    <w:p w14:paraId="126AF2F2" w14:textId="68273A36" w:rsidR="00892EA4" w:rsidRDefault="00892EA4" w:rsidP="00892EA4">
      <w:pPr>
        <w:pStyle w:val="ListParagraph"/>
        <w:numPr>
          <w:ilvl w:val="0"/>
          <w:numId w:val="8"/>
        </w:numPr>
      </w:pPr>
      <w:r>
        <w:t>Moaz El Aqeed - BI Analyst (Primary contact)</w:t>
      </w:r>
    </w:p>
    <w:p w14:paraId="2BF6FC37" w14:textId="71DA3061" w:rsidR="00892EA4" w:rsidRDefault="00892EA4" w:rsidP="00892EA4">
      <w:pPr>
        <w:pStyle w:val="ListParagraph"/>
        <w:numPr>
          <w:ilvl w:val="0"/>
          <w:numId w:val="8"/>
        </w:numPr>
      </w:pPr>
      <w:r>
        <w:t>Sarah Johnson - Chief Marketing Officer</w:t>
      </w:r>
    </w:p>
    <w:p w14:paraId="3D369CB4" w14:textId="5456CF98" w:rsidR="00892EA4" w:rsidRDefault="00892EA4" w:rsidP="00892EA4">
      <w:pPr>
        <w:pStyle w:val="ListParagraph"/>
        <w:numPr>
          <w:ilvl w:val="0"/>
          <w:numId w:val="8"/>
        </w:numPr>
      </w:pPr>
      <w:r>
        <w:t>Mike Thompson - Head of Customer Service</w:t>
      </w:r>
    </w:p>
    <w:p w14:paraId="73266D3E" w14:textId="498B64F7" w:rsidR="00892EA4" w:rsidRDefault="00892EA4" w:rsidP="00892EA4">
      <w:pPr>
        <w:pStyle w:val="ListParagraph"/>
        <w:numPr>
          <w:ilvl w:val="0"/>
          <w:numId w:val="8"/>
        </w:numPr>
      </w:pPr>
      <w:r>
        <w:t>Rachel Adams - Data Analyst</w:t>
      </w:r>
    </w:p>
    <w:p w14:paraId="5CFEBB96" w14:textId="0A040734" w:rsidR="00892EA4" w:rsidRDefault="00892EA4" w:rsidP="00892EA4">
      <w:pPr>
        <w:pStyle w:val="ListParagraph"/>
        <w:numPr>
          <w:ilvl w:val="0"/>
          <w:numId w:val="8"/>
        </w:numPr>
      </w:pPr>
      <w:r>
        <w:t>John Miller - Sales Manager</w:t>
      </w:r>
    </w:p>
    <w:p w14:paraId="388CC698" w14:textId="77777777" w:rsidR="0080455B" w:rsidRDefault="0080455B" w:rsidP="0080455B">
      <w:pPr>
        <w:pStyle w:val="ListParagraph"/>
      </w:pPr>
    </w:p>
    <w:p w14:paraId="5295D616" w14:textId="5B71ACC9" w:rsidR="00892EA4" w:rsidRPr="0080455B" w:rsidRDefault="00892EA4" w:rsidP="0080455B">
      <w:pPr>
        <w:pStyle w:val="ListParagraph"/>
        <w:numPr>
          <w:ilvl w:val="0"/>
          <w:numId w:val="20"/>
        </w:numPr>
        <w:rPr>
          <w:rFonts w:asciiTheme="minorBidi" w:hAnsiTheme="minorBidi"/>
          <w:b/>
          <w:bCs/>
          <w:sz w:val="26"/>
          <w:szCs w:val="26"/>
        </w:rPr>
      </w:pPr>
      <w:r w:rsidRPr="0080455B">
        <w:rPr>
          <w:rFonts w:asciiTheme="minorBidi" w:hAnsiTheme="minorBidi"/>
          <w:b/>
          <w:bCs/>
          <w:sz w:val="26"/>
          <w:szCs w:val="26"/>
        </w:rPr>
        <w:t>Expected Deliverables:</w:t>
      </w:r>
    </w:p>
    <w:p w14:paraId="5942F97C" w14:textId="168F9F8E" w:rsidR="00892EA4" w:rsidRDefault="00892EA4" w:rsidP="00892EA4">
      <w:pPr>
        <w:pStyle w:val="ListParagraph"/>
        <w:numPr>
          <w:ilvl w:val="0"/>
          <w:numId w:val="14"/>
        </w:numPr>
      </w:pPr>
      <w:r>
        <w:t>Comprehensive analysis of churn patterns and drivers</w:t>
      </w:r>
    </w:p>
    <w:p w14:paraId="7969EEAC" w14:textId="650DC70D" w:rsidR="00892EA4" w:rsidRDefault="00892EA4" w:rsidP="00892EA4">
      <w:pPr>
        <w:pStyle w:val="ListParagraph"/>
        <w:numPr>
          <w:ilvl w:val="0"/>
          <w:numId w:val="14"/>
        </w:numPr>
      </w:pPr>
      <w:r>
        <w:t>Identification of key customer segments and their churn behavior</w:t>
      </w:r>
    </w:p>
    <w:p w14:paraId="6FF63A83" w14:textId="4F073B1F" w:rsidR="00892EA4" w:rsidRDefault="00892EA4" w:rsidP="00892EA4">
      <w:pPr>
        <w:pStyle w:val="ListParagraph"/>
        <w:numPr>
          <w:ilvl w:val="0"/>
          <w:numId w:val="14"/>
        </w:numPr>
      </w:pPr>
      <w:r>
        <w:t>Development of personalized retention strategies</w:t>
      </w:r>
    </w:p>
    <w:p w14:paraId="78101385" w14:textId="36778614" w:rsidR="00892EA4" w:rsidRDefault="00892EA4" w:rsidP="00892EA4">
      <w:pPr>
        <w:pStyle w:val="ListParagraph"/>
        <w:numPr>
          <w:ilvl w:val="0"/>
          <w:numId w:val="14"/>
        </w:numPr>
      </w:pPr>
      <w:r>
        <w:t>Interactive dashboards and reports for monitoring churn metrics</w:t>
      </w:r>
    </w:p>
    <w:p w14:paraId="6FC2F547" w14:textId="77777777" w:rsidR="00892EA4" w:rsidRDefault="00892EA4" w:rsidP="00892EA4">
      <w:pPr>
        <w:pStyle w:val="ListParagraph"/>
        <w:spacing w:after="0"/>
      </w:pPr>
    </w:p>
    <w:p w14:paraId="276088D0" w14:textId="77777777" w:rsidR="00892EA4" w:rsidRPr="00892EA4" w:rsidRDefault="00892EA4" w:rsidP="00892EA4">
      <w:pPr>
        <w:pStyle w:val="ListParagraph"/>
        <w:numPr>
          <w:ilvl w:val="0"/>
          <w:numId w:val="19"/>
        </w:numPr>
        <w:spacing w:after="0"/>
        <w:rPr>
          <w:rFonts w:asciiTheme="minorBidi" w:hAnsiTheme="minorBidi"/>
          <w:b/>
          <w:bCs/>
          <w:sz w:val="26"/>
          <w:szCs w:val="26"/>
        </w:rPr>
      </w:pPr>
      <w:r w:rsidRPr="00892EA4">
        <w:rPr>
          <w:rFonts w:asciiTheme="minorBidi" w:hAnsiTheme="minorBidi"/>
          <w:b/>
          <w:bCs/>
          <w:sz w:val="26"/>
          <w:szCs w:val="26"/>
        </w:rPr>
        <w:t>Stakeholder requirements:</w:t>
      </w:r>
    </w:p>
    <w:p w14:paraId="257BCE99" w14:textId="359FF2F9" w:rsidR="00892EA4" w:rsidRDefault="00892EA4" w:rsidP="00892EA4">
      <w:pPr>
        <w:spacing w:after="0"/>
      </w:pPr>
      <w:r>
        <w:t>Based on the Stakeholder Requirements Document, the following requirements have been prioritized:</w:t>
      </w:r>
    </w:p>
    <w:p w14:paraId="19B18E23" w14:textId="6B413B7E" w:rsidR="00892EA4" w:rsidRDefault="00892EA4" w:rsidP="00892EA4">
      <w:pPr>
        <w:pStyle w:val="ListParagraph"/>
        <w:numPr>
          <w:ilvl w:val="0"/>
          <w:numId w:val="3"/>
        </w:numPr>
      </w:pPr>
      <w:r>
        <w:t>R - Analyze churn patterns and identify key drivers</w:t>
      </w:r>
    </w:p>
    <w:p w14:paraId="4BA6A44A" w14:textId="1624823B" w:rsidR="00892EA4" w:rsidRDefault="00892EA4" w:rsidP="00892EA4">
      <w:pPr>
        <w:pStyle w:val="ListParagraph"/>
        <w:numPr>
          <w:ilvl w:val="0"/>
          <w:numId w:val="3"/>
        </w:numPr>
        <w:spacing w:after="0"/>
      </w:pPr>
      <w:r>
        <w:t>R - Segment customers based on churn behavior and demographics</w:t>
      </w:r>
    </w:p>
    <w:p w14:paraId="52F980F9" w14:textId="0E023D9A" w:rsidR="00892EA4" w:rsidRDefault="00892EA4" w:rsidP="00892EA4">
      <w:pPr>
        <w:pStyle w:val="ListParagraph"/>
        <w:numPr>
          <w:ilvl w:val="0"/>
          <w:numId w:val="3"/>
        </w:numPr>
        <w:spacing w:after="0"/>
      </w:pPr>
      <w:r>
        <w:t>R - Develop personalized retention strategies for different customer segments</w:t>
      </w:r>
    </w:p>
    <w:p w14:paraId="48D5C558" w14:textId="3A04B783" w:rsidR="00892EA4" w:rsidRDefault="00892EA4" w:rsidP="00892EA4">
      <w:pPr>
        <w:pStyle w:val="ListParagraph"/>
        <w:numPr>
          <w:ilvl w:val="0"/>
          <w:numId w:val="3"/>
        </w:numPr>
        <w:spacing w:after="0"/>
      </w:pPr>
      <w:r>
        <w:t>D - Provide interactive dashboards and reports for real-time monitoring of churn metrics</w:t>
      </w:r>
    </w:p>
    <w:p w14:paraId="4C00A898" w14:textId="250E50A4" w:rsidR="00892EA4" w:rsidRDefault="00892EA4" w:rsidP="00892EA4">
      <w:pPr>
        <w:pStyle w:val="ListParagraph"/>
        <w:numPr>
          <w:ilvl w:val="0"/>
          <w:numId w:val="3"/>
        </w:numPr>
        <w:spacing w:after="0" w:line="240" w:lineRule="auto"/>
      </w:pPr>
      <w:r>
        <w:t>D - Integrate data from various sources, including demographic information, service usage, and customer feedback</w:t>
      </w:r>
    </w:p>
    <w:p w14:paraId="6086EF4A" w14:textId="7AB7E264" w:rsidR="00892EA4" w:rsidRDefault="00892EA4" w:rsidP="00892EA4">
      <w:pPr>
        <w:pStyle w:val="ListParagraph"/>
        <w:numPr>
          <w:ilvl w:val="0"/>
          <w:numId w:val="3"/>
        </w:numPr>
        <w:spacing w:after="0" w:line="240" w:lineRule="auto"/>
      </w:pPr>
      <w:r>
        <w:t>N - Conduct predictive modeling to identify potential churn risks</w:t>
      </w:r>
    </w:p>
    <w:p w14:paraId="63C3047A" w14:textId="77777777" w:rsidR="0080455B" w:rsidRDefault="0080455B" w:rsidP="0080455B">
      <w:pPr>
        <w:spacing w:after="0" w:line="240" w:lineRule="auto"/>
      </w:pPr>
    </w:p>
    <w:p w14:paraId="6E892713" w14:textId="77777777" w:rsidR="0080455B" w:rsidRDefault="0080455B" w:rsidP="0080455B">
      <w:pPr>
        <w:spacing w:after="0" w:line="240" w:lineRule="auto"/>
      </w:pPr>
    </w:p>
    <w:p w14:paraId="6E0D76EE" w14:textId="77777777" w:rsidR="0080455B" w:rsidRDefault="0080455B" w:rsidP="0080455B">
      <w:pPr>
        <w:spacing w:after="0" w:line="240" w:lineRule="auto"/>
      </w:pPr>
    </w:p>
    <w:p w14:paraId="165863C0" w14:textId="77777777" w:rsidR="0080455B" w:rsidRDefault="0080455B" w:rsidP="0080455B">
      <w:pPr>
        <w:spacing w:after="0" w:line="240" w:lineRule="auto"/>
      </w:pPr>
    </w:p>
    <w:p w14:paraId="4954615B" w14:textId="77777777" w:rsidR="0080455B" w:rsidRDefault="0080455B" w:rsidP="0080455B">
      <w:pPr>
        <w:spacing w:after="0" w:line="240" w:lineRule="auto"/>
      </w:pPr>
    </w:p>
    <w:p w14:paraId="0C4733C3" w14:textId="77777777" w:rsidR="00892EA4" w:rsidRDefault="00892EA4" w:rsidP="00892EA4">
      <w:pPr>
        <w:pStyle w:val="ListParagraph"/>
        <w:spacing w:after="0" w:line="240" w:lineRule="auto"/>
      </w:pPr>
    </w:p>
    <w:p w14:paraId="76989EF3" w14:textId="77777777" w:rsidR="00892EA4" w:rsidRPr="00892EA4" w:rsidRDefault="00892EA4" w:rsidP="00892EA4">
      <w:pPr>
        <w:pStyle w:val="ListParagraph"/>
        <w:numPr>
          <w:ilvl w:val="0"/>
          <w:numId w:val="19"/>
        </w:numPr>
        <w:rPr>
          <w:rFonts w:asciiTheme="minorBidi" w:hAnsiTheme="minorBidi"/>
          <w:b/>
          <w:bCs/>
          <w:sz w:val="26"/>
          <w:szCs w:val="26"/>
        </w:rPr>
      </w:pPr>
      <w:r w:rsidRPr="00892EA4">
        <w:rPr>
          <w:rFonts w:asciiTheme="minorBidi" w:hAnsiTheme="minorBidi"/>
          <w:b/>
          <w:bCs/>
          <w:sz w:val="26"/>
          <w:szCs w:val="26"/>
        </w:rPr>
        <w:lastRenderedPageBreak/>
        <w:t>Success criteria:</w:t>
      </w:r>
    </w:p>
    <w:p w14:paraId="7CCD617F" w14:textId="3AE051F2" w:rsidR="00892EA4" w:rsidRDefault="00892EA4" w:rsidP="00892EA4">
      <w:pPr>
        <w:spacing w:after="0" w:line="360" w:lineRule="auto"/>
      </w:pPr>
      <w:r>
        <w:t>The success of this project will be measured based on the following criteria:</w:t>
      </w:r>
    </w:p>
    <w:p w14:paraId="6E2252C0" w14:textId="3975602A" w:rsidR="00892EA4" w:rsidRDefault="00892EA4" w:rsidP="00892EA4">
      <w:pPr>
        <w:pStyle w:val="ListParagraph"/>
        <w:numPr>
          <w:ilvl w:val="0"/>
          <w:numId w:val="15"/>
        </w:numPr>
        <w:spacing w:after="0"/>
      </w:pPr>
      <w:r>
        <w:t>Decrease in overall churn rate by X% within 6 months</w:t>
      </w:r>
    </w:p>
    <w:p w14:paraId="35CD7547" w14:textId="7BBC3B53" w:rsidR="00892EA4" w:rsidRDefault="00892EA4" w:rsidP="00892EA4">
      <w:pPr>
        <w:pStyle w:val="ListParagraph"/>
        <w:numPr>
          <w:ilvl w:val="0"/>
          <w:numId w:val="15"/>
        </w:numPr>
        <w:spacing w:after="0"/>
      </w:pPr>
      <w:r>
        <w:t>Increase in customer retention rate by X% within 6 months</w:t>
      </w:r>
    </w:p>
    <w:p w14:paraId="2619036E" w14:textId="14F153FE" w:rsidR="00892EA4" w:rsidRDefault="00892EA4" w:rsidP="00892EA4">
      <w:pPr>
        <w:pStyle w:val="ListParagraph"/>
        <w:numPr>
          <w:ilvl w:val="0"/>
          <w:numId w:val="15"/>
        </w:numPr>
        <w:spacing w:after="0"/>
      </w:pPr>
      <w:r>
        <w:t>Implementation of at least X personalized retention strategies</w:t>
      </w:r>
    </w:p>
    <w:p w14:paraId="28A55640" w14:textId="7BA8D0F3" w:rsidR="00892EA4" w:rsidRDefault="00892EA4" w:rsidP="00892EA4">
      <w:pPr>
        <w:pStyle w:val="ListParagraph"/>
        <w:numPr>
          <w:ilvl w:val="0"/>
          <w:numId w:val="15"/>
        </w:numPr>
        <w:spacing w:after="0"/>
      </w:pPr>
      <w:r>
        <w:t>Positive feedback from stakeholders on the usefulness and effectiveness of the BI tool</w:t>
      </w:r>
    </w:p>
    <w:p w14:paraId="377C49C6" w14:textId="77777777" w:rsidR="00892EA4" w:rsidRDefault="00892EA4" w:rsidP="00892EA4">
      <w:pPr>
        <w:spacing w:after="0"/>
      </w:pPr>
    </w:p>
    <w:p w14:paraId="36270B5E" w14:textId="77777777" w:rsidR="00892EA4" w:rsidRPr="00892EA4" w:rsidRDefault="00892EA4" w:rsidP="00892EA4">
      <w:pPr>
        <w:pStyle w:val="ListParagraph"/>
        <w:numPr>
          <w:ilvl w:val="0"/>
          <w:numId w:val="19"/>
        </w:numPr>
        <w:spacing w:after="0"/>
        <w:rPr>
          <w:rFonts w:asciiTheme="minorBidi" w:hAnsiTheme="minorBidi"/>
          <w:b/>
          <w:bCs/>
          <w:sz w:val="26"/>
          <w:szCs w:val="26"/>
        </w:rPr>
      </w:pPr>
      <w:r w:rsidRPr="00892EA4">
        <w:rPr>
          <w:rFonts w:asciiTheme="minorBidi" w:hAnsiTheme="minorBidi"/>
          <w:b/>
          <w:bCs/>
          <w:sz w:val="26"/>
          <w:szCs w:val="26"/>
        </w:rPr>
        <w:t>Assumptions:</w:t>
      </w:r>
    </w:p>
    <w:p w14:paraId="12EBF835" w14:textId="77777777" w:rsidR="00892EA4" w:rsidRDefault="00892EA4" w:rsidP="00892EA4">
      <w:pPr>
        <w:spacing w:after="0"/>
      </w:pPr>
    </w:p>
    <w:p w14:paraId="019DC1AE" w14:textId="77777777" w:rsidR="00892EA4" w:rsidRDefault="00892EA4" w:rsidP="00892EA4">
      <w:pPr>
        <w:spacing w:after="0"/>
      </w:pPr>
      <w:r>
        <w:t>- Sufficient and reliable data on customer demographics, service usage, and churn status is available.</w:t>
      </w:r>
    </w:p>
    <w:p w14:paraId="1C1BDB13" w14:textId="77777777" w:rsidR="00892EA4" w:rsidRDefault="00892EA4" w:rsidP="00892EA4">
      <w:pPr>
        <w:spacing w:after="0"/>
      </w:pPr>
      <w:r>
        <w:t>- The cooperation and active involvement of stakeholders in providing insights and feedback throughout the project.</w:t>
      </w:r>
    </w:p>
    <w:p w14:paraId="73B0177B" w14:textId="77777777" w:rsidR="00892EA4" w:rsidRDefault="00892EA4" w:rsidP="00892EA4">
      <w:pPr>
        <w:spacing w:after="0"/>
      </w:pPr>
      <w:r>
        <w:t>- Adequate resources and support from the IT department for data integration and system implementation.</w:t>
      </w:r>
    </w:p>
    <w:p w14:paraId="4581BC23" w14:textId="77777777" w:rsidR="00892EA4" w:rsidRDefault="00892EA4" w:rsidP="00892EA4">
      <w:pPr>
        <w:spacing w:after="0"/>
      </w:pPr>
    </w:p>
    <w:p w14:paraId="1D1B62E8" w14:textId="77777777" w:rsidR="00892EA4" w:rsidRDefault="00892EA4" w:rsidP="00892EA4">
      <w:pPr>
        <w:pStyle w:val="ListParagraph"/>
        <w:numPr>
          <w:ilvl w:val="0"/>
          <w:numId w:val="19"/>
        </w:numPr>
        <w:spacing w:after="0"/>
      </w:pPr>
      <w:r w:rsidRPr="00892EA4">
        <w:rPr>
          <w:rFonts w:asciiTheme="minorBidi" w:hAnsiTheme="minorBidi"/>
          <w:b/>
          <w:bCs/>
          <w:sz w:val="26"/>
          <w:szCs w:val="26"/>
        </w:rPr>
        <w:t>Compliance and privacy</w:t>
      </w:r>
      <w:r>
        <w:t>:</w:t>
      </w:r>
    </w:p>
    <w:p w14:paraId="3EAE301A" w14:textId="77777777" w:rsidR="00892EA4" w:rsidRDefault="00892EA4" w:rsidP="00892EA4">
      <w:pPr>
        <w:spacing w:after="0"/>
      </w:pPr>
    </w:p>
    <w:p w14:paraId="3B783CC6" w14:textId="77777777" w:rsidR="00892EA4" w:rsidRDefault="00892EA4" w:rsidP="00892EA4">
      <w:pPr>
        <w:spacing w:after="0"/>
      </w:pPr>
      <w:r>
        <w:t>- The project will adhere to all applicable data privacy and security regulations, ensuring the confidentiality of customer information.</w:t>
      </w:r>
    </w:p>
    <w:p w14:paraId="0EC03DEB" w14:textId="77777777" w:rsidR="00892EA4" w:rsidRDefault="00892EA4" w:rsidP="00892EA4">
      <w:pPr>
        <w:spacing w:after="0"/>
      </w:pPr>
      <w:r>
        <w:t>- Any data shared or exported from the BI tool will be handled in compliance with privacy policies and data protection laws.</w:t>
      </w:r>
    </w:p>
    <w:p w14:paraId="00140684" w14:textId="77777777" w:rsidR="00892EA4" w:rsidRDefault="00892EA4" w:rsidP="00892EA4">
      <w:pPr>
        <w:spacing w:after="0"/>
      </w:pPr>
    </w:p>
    <w:p w14:paraId="1B4A9487" w14:textId="77777777" w:rsidR="00892EA4" w:rsidRPr="00892EA4" w:rsidRDefault="00892EA4" w:rsidP="00892EA4">
      <w:pPr>
        <w:pStyle w:val="ListParagraph"/>
        <w:numPr>
          <w:ilvl w:val="0"/>
          <w:numId w:val="19"/>
        </w:numPr>
        <w:spacing w:after="0"/>
        <w:rPr>
          <w:rFonts w:asciiTheme="minorBidi" w:hAnsiTheme="minorBidi"/>
          <w:b/>
          <w:bCs/>
          <w:sz w:val="26"/>
          <w:szCs w:val="26"/>
        </w:rPr>
      </w:pPr>
      <w:r w:rsidRPr="00892EA4">
        <w:rPr>
          <w:rFonts w:asciiTheme="minorBidi" w:hAnsiTheme="minorBidi"/>
          <w:b/>
          <w:bCs/>
          <w:sz w:val="26"/>
          <w:szCs w:val="26"/>
        </w:rPr>
        <w:t>Accessibility:</w:t>
      </w:r>
    </w:p>
    <w:p w14:paraId="1730B6B8" w14:textId="77777777" w:rsidR="00892EA4" w:rsidRDefault="00892EA4" w:rsidP="00892EA4">
      <w:pPr>
        <w:spacing w:after="0"/>
      </w:pPr>
    </w:p>
    <w:p w14:paraId="42DE7062" w14:textId="77777777" w:rsidR="00892EA4" w:rsidRDefault="00892EA4" w:rsidP="00892EA4">
      <w:pPr>
        <w:spacing w:after="0"/>
      </w:pPr>
      <w:r>
        <w:t>- The BI tool and reports will be designed to be accessible to all stakeholders, considering accessibility standards and guidelines.</w:t>
      </w:r>
    </w:p>
    <w:p w14:paraId="6A8A3AA3" w14:textId="77777777" w:rsidR="00892EA4" w:rsidRDefault="00892EA4" w:rsidP="00892EA4">
      <w:pPr>
        <w:spacing w:after="0"/>
      </w:pPr>
      <w:r>
        <w:t>- Users with visual impairments will have alternative options such as screen readers or text-to-speech functionality.</w:t>
      </w:r>
    </w:p>
    <w:p w14:paraId="53F873A7" w14:textId="77777777" w:rsidR="00892EA4" w:rsidRDefault="00892EA4" w:rsidP="00892EA4">
      <w:pPr>
        <w:spacing w:after="0"/>
      </w:pPr>
    </w:p>
    <w:p w14:paraId="7D79B1D8" w14:textId="77777777" w:rsidR="00892EA4" w:rsidRPr="00892EA4" w:rsidRDefault="00892EA4" w:rsidP="00892EA4">
      <w:pPr>
        <w:pStyle w:val="ListParagraph"/>
        <w:numPr>
          <w:ilvl w:val="0"/>
          <w:numId w:val="19"/>
        </w:numPr>
        <w:spacing w:after="0"/>
        <w:rPr>
          <w:rFonts w:asciiTheme="minorBidi" w:hAnsiTheme="minorBidi"/>
          <w:b/>
          <w:bCs/>
          <w:sz w:val="26"/>
          <w:szCs w:val="26"/>
        </w:rPr>
      </w:pPr>
      <w:r w:rsidRPr="00892EA4">
        <w:rPr>
          <w:rFonts w:asciiTheme="minorBidi" w:hAnsiTheme="minorBidi"/>
          <w:b/>
          <w:bCs/>
          <w:sz w:val="26"/>
          <w:szCs w:val="26"/>
        </w:rPr>
        <w:t>Roll-out plan:</w:t>
      </w:r>
    </w:p>
    <w:p w14:paraId="40A8A60D" w14:textId="77777777" w:rsidR="00892EA4" w:rsidRDefault="00892EA4" w:rsidP="00892EA4">
      <w:pPr>
        <w:spacing w:after="0"/>
      </w:pPr>
    </w:p>
    <w:p w14:paraId="20F720DC" w14:textId="69921848" w:rsidR="00892EA4" w:rsidRDefault="00892EA4" w:rsidP="00892EA4">
      <w:pPr>
        <w:spacing w:after="0"/>
      </w:pPr>
      <w:r>
        <w:t>- Phase 1 (</w:t>
      </w:r>
      <w:r>
        <w:t xml:space="preserve">Weak </w:t>
      </w:r>
      <w:r>
        <w:t>1): Data collection and integration, initial data analysis, and stakeholder feedback gathering.</w:t>
      </w:r>
    </w:p>
    <w:p w14:paraId="43B44D1F" w14:textId="2E63FBDD" w:rsidR="00892EA4" w:rsidRDefault="00892EA4" w:rsidP="00892EA4">
      <w:pPr>
        <w:spacing w:after="0"/>
      </w:pPr>
      <w:r>
        <w:t>- Phase 2 (</w:t>
      </w:r>
      <w:r>
        <w:t xml:space="preserve">Week 3-4) </w:t>
      </w:r>
      <w:r>
        <w:t xml:space="preserve"> Development of data visualizations and interactive dashboards, implementation of retention strategies for selected customer segments.</w:t>
      </w:r>
    </w:p>
    <w:p w14:paraId="417B9172" w14:textId="68382507" w:rsidR="00892EA4" w:rsidRDefault="00892EA4" w:rsidP="0080455B">
      <w:pPr>
        <w:spacing w:after="0"/>
      </w:pPr>
      <w:r>
        <w:t>- Phase 3 (</w:t>
      </w:r>
      <w:r>
        <w:t>Week 4</w:t>
      </w:r>
      <w:r>
        <w:t>): Fine-tuning of the BI tool based on stakeholder feedback, comprehensive analysis of churn patterns, and final presentation of findings and recommendations.</w:t>
      </w:r>
    </w:p>
    <w:p w14:paraId="6CE181B9" w14:textId="278ABA6E" w:rsidR="006A491A" w:rsidRPr="00892EA4" w:rsidRDefault="00892EA4" w:rsidP="00892EA4">
      <w:pPr>
        <w:spacing w:after="0"/>
        <w:rPr>
          <w:b/>
          <w:bCs/>
          <w:sz w:val="30"/>
          <w:szCs w:val="30"/>
        </w:rPr>
      </w:pPr>
      <w:r w:rsidRPr="00892EA4">
        <w:rPr>
          <w:b/>
          <w:bCs/>
          <w:sz w:val="30"/>
          <w:szCs w:val="30"/>
        </w:rPr>
        <w:t>The project plan and timeline will be further detailed in the project management documentation.</w:t>
      </w:r>
    </w:p>
    <w:sectPr w:rsidR="006A491A" w:rsidRPr="00892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04FA"/>
    <w:multiLevelType w:val="hybridMultilevel"/>
    <w:tmpl w:val="A3FC6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70D07"/>
    <w:multiLevelType w:val="hybridMultilevel"/>
    <w:tmpl w:val="EE283A78"/>
    <w:lvl w:ilvl="0" w:tplc="529A676C">
      <w:start w:val="1"/>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FA323DE"/>
    <w:multiLevelType w:val="hybridMultilevel"/>
    <w:tmpl w:val="30AE027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545" w:hanging="360"/>
      </w:pPr>
      <w:rPr>
        <w:rFonts w:ascii="Courier New" w:hAnsi="Courier New" w:cs="Courier New" w:hint="default"/>
      </w:rPr>
    </w:lvl>
    <w:lvl w:ilvl="2" w:tplc="FFFFFFFF" w:tentative="1">
      <w:start w:val="1"/>
      <w:numFmt w:val="bullet"/>
      <w:lvlText w:val=""/>
      <w:lvlJc w:val="left"/>
      <w:pPr>
        <w:ind w:left="2265" w:hanging="360"/>
      </w:pPr>
      <w:rPr>
        <w:rFonts w:ascii="Wingdings" w:hAnsi="Wingdings" w:hint="default"/>
      </w:rPr>
    </w:lvl>
    <w:lvl w:ilvl="3" w:tplc="FFFFFFFF" w:tentative="1">
      <w:start w:val="1"/>
      <w:numFmt w:val="bullet"/>
      <w:lvlText w:val=""/>
      <w:lvlJc w:val="left"/>
      <w:pPr>
        <w:ind w:left="2985" w:hanging="360"/>
      </w:pPr>
      <w:rPr>
        <w:rFonts w:ascii="Symbol" w:hAnsi="Symbol" w:hint="default"/>
      </w:rPr>
    </w:lvl>
    <w:lvl w:ilvl="4" w:tplc="FFFFFFFF" w:tentative="1">
      <w:start w:val="1"/>
      <w:numFmt w:val="bullet"/>
      <w:lvlText w:val="o"/>
      <w:lvlJc w:val="left"/>
      <w:pPr>
        <w:ind w:left="3705" w:hanging="360"/>
      </w:pPr>
      <w:rPr>
        <w:rFonts w:ascii="Courier New" w:hAnsi="Courier New" w:cs="Courier New" w:hint="default"/>
      </w:rPr>
    </w:lvl>
    <w:lvl w:ilvl="5" w:tplc="FFFFFFFF" w:tentative="1">
      <w:start w:val="1"/>
      <w:numFmt w:val="bullet"/>
      <w:lvlText w:val=""/>
      <w:lvlJc w:val="left"/>
      <w:pPr>
        <w:ind w:left="4425" w:hanging="360"/>
      </w:pPr>
      <w:rPr>
        <w:rFonts w:ascii="Wingdings" w:hAnsi="Wingdings" w:hint="default"/>
      </w:rPr>
    </w:lvl>
    <w:lvl w:ilvl="6" w:tplc="FFFFFFFF" w:tentative="1">
      <w:start w:val="1"/>
      <w:numFmt w:val="bullet"/>
      <w:lvlText w:val=""/>
      <w:lvlJc w:val="left"/>
      <w:pPr>
        <w:ind w:left="5145" w:hanging="360"/>
      </w:pPr>
      <w:rPr>
        <w:rFonts w:ascii="Symbol" w:hAnsi="Symbol" w:hint="default"/>
      </w:rPr>
    </w:lvl>
    <w:lvl w:ilvl="7" w:tplc="FFFFFFFF" w:tentative="1">
      <w:start w:val="1"/>
      <w:numFmt w:val="bullet"/>
      <w:lvlText w:val="o"/>
      <w:lvlJc w:val="left"/>
      <w:pPr>
        <w:ind w:left="5865" w:hanging="360"/>
      </w:pPr>
      <w:rPr>
        <w:rFonts w:ascii="Courier New" w:hAnsi="Courier New" w:cs="Courier New" w:hint="default"/>
      </w:rPr>
    </w:lvl>
    <w:lvl w:ilvl="8" w:tplc="FFFFFFFF" w:tentative="1">
      <w:start w:val="1"/>
      <w:numFmt w:val="bullet"/>
      <w:lvlText w:val=""/>
      <w:lvlJc w:val="left"/>
      <w:pPr>
        <w:ind w:left="6585" w:hanging="360"/>
      </w:pPr>
      <w:rPr>
        <w:rFonts w:ascii="Wingdings" w:hAnsi="Wingdings" w:hint="default"/>
      </w:rPr>
    </w:lvl>
  </w:abstractNum>
  <w:abstractNum w:abstractNumId="3" w15:restartNumberingAfterBreak="0">
    <w:nsid w:val="101C2723"/>
    <w:multiLevelType w:val="hybridMultilevel"/>
    <w:tmpl w:val="2662E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A1648E"/>
    <w:multiLevelType w:val="hybridMultilevel"/>
    <w:tmpl w:val="CFCAF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C40600"/>
    <w:multiLevelType w:val="hybridMultilevel"/>
    <w:tmpl w:val="0030A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D70F9"/>
    <w:multiLevelType w:val="hybridMultilevel"/>
    <w:tmpl w:val="9F32AA8C"/>
    <w:lvl w:ilvl="0" w:tplc="529A6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193302"/>
    <w:multiLevelType w:val="hybridMultilevel"/>
    <w:tmpl w:val="CA3E3B9E"/>
    <w:lvl w:ilvl="0" w:tplc="04090001">
      <w:start w:val="1"/>
      <w:numFmt w:val="bullet"/>
      <w:lvlText w:val=""/>
      <w:lvlJc w:val="left"/>
      <w:pPr>
        <w:ind w:left="720" w:hanging="360"/>
      </w:pPr>
      <w:rPr>
        <w:rFonts w:ascii="Symbol" w:hAnsi="Symbol" w:hint="default"/>
      </w:rPr>
    </w:lvl>
    <w:lvl w:ilvl="1" w:tplc="A0A08372">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40F09"/>
    <w:multiLevelType w:val="hybridMultilevel"/>
    <w:tmpl w:val="A82E75EE"/>
    <w:lvl w:ilvl="0" w:tplc="31389C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4F457F"/>
    <w:multiLevelType w:val="hybridMultilevel"/>
    <w:tmpl w:val="113A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E59A4"/>
    <w:multiLevelType w:val="hybridMultilevel"/>
    <w:tmpl w:val="5226D6E0"/>
    <w:lvl w:ilvl="0" w:tplc="529A676C">
      <w:start w:val="1"/>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FA73377"/>
    <w:multiLevelType w:val="hybridMultilevel"/>
    <w:tmpl w:val="4F0A9E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6E7EA5"/>
    <w:multiLevelType w:val="hybridMultilevel"/>
    <w:tmpl w:val="0444F486"/>
    <w:lvl w:ilvl="0" w:tplc="529A676C">
      <w:start w:val="1"/>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3" w15:restartNumberingAfterBreak="0">
    <w:nsid w:val="44A3670D"/>
    <w:multiLevelType w:val="hybridMultilevel"/>
    <w:tmpl w:val="684C8748"/>
    <w:lvl w:ilvl="0" w:tplc="529A676C">
      <w:start w:val="1"/>
      <w:numFmt w:val="bullet"/>
      <w:lvlText w:val="-"/>
      <w:lvlJc w:val="left"/>
      <w:pPr>
        <w:ind w:left="570"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4" w15:restartNumberingAfterBreak="0">
    <w:nsid w:val="4A624E62"/>
    <w:multiLevelType w:val="hybridMultilevel"/>
    <w:tmpl w:val="7C4E4DCE"/>
    <w:lvl w:ilvl="0" w:tplc="529A676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A2870"/>
    <w:multiLevelType w:val="hybridMultilevel"/>
    <w:tmpl w:val="FAE26F50"/>
    <w:lvl w:ilvl="0" w:tplc="529A676C">
      <w:start w:val="1"/>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DF0A1B"/>
    <w:multiLevelType w:val="hybridMultilevel"/>
    <w:tmpl w:val="B41E6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CF298C"/>
    <w:multiLevelType w:val="hybridMultilevel"/>
    <w:tmpl w:val="2E7CD188"/>
    <w:lvl w:ilvl="0" w:tplc="529A676C">
      <w:start w:val="1"/>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8" w15:restartNumberingAfterBreak="0">
    <w:nsid w:val="576B7841"/>
    <w:multiLevelType w:val="hybridMultilevel"/>
    <w:tmpl w:val="2868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083A99"/>
    <w:multiLevelType w:val="hybridMultilevel"/>
    <w:tmpl w:val="22927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5599525">
    <w:abstractNumId w:val="3"/>
  </w:num>
  <w:num w:numId="2" w16cid:durableId="2038775271">
    <w:abstractNumId w:val="19"/>
  </w:num>
  <w:num w:numId="3" w16cid:durableId="320237565">
    <w:abstractNumId w:val="5"/>
  </w:num>
  <w:num w:numId="4" w16cid:durableId="144519229">
    <w:abstractNumId w:val="0"/>
  </w:num>
  <w:num w:numId="5" w16cid:durableId="1969776904">
    <w:abstractNumId w:val="18"/>
  </w:num>
  <w:num w:numId="6" w16cid:durableId="509873468">
    <w:abstractNumId w:val="4"/>
  </w:num>
  <w:num w:numId="7" w16cid:durableId="1899243005">
    <w:abstractNumId w:val="9"/>
  </w:num>
  <w:num w:numId="8" w16cid:durableId="697238161">
    <w:abstractNumId w:val="7"/>
  </w:num>
  <w:num w:numId="9" w16cid:durableId="197475646">
    <w:abstractNumId w:val="17"/>
  </w:num>
  <w:num w:numId="10" w16cid:durableId="155191371">
    <w:abstractNumId w:val="15"/>
  </w:num>
  <w:num w:numId="11" w16cid:durableId="1473332067">
    <w:abstractNumId w:val="12"/>
  </w:num>
  <w:num w:numId="12" w16cid:durableId="213277156">
    <w:abstractNumId w:val="13"/>
  </w:num>
  <w:num w:numId="13" w16cid:durableId="578828608">
    <w:abstractNumId w:val="1"/>
  </w:num>
  <w:num w:numId="14" w16cid:durableId="865602924">
    <w:abstractNumId w:val="2"/>
  </w:num>
  <w:num w:numId="15" w16cid:durableId="522941279">
    <w:abstractNumId w:val="16"/>
  </w:num>
  <w:num w:numId="16" w16cid:durableId="1007171057">
    <w:abstractNumId w:val="8"/>
  </w:num>
  <w:num w:numId="17" w16cid:durableId="272593528">
    <w:abstractNumId w:val="10"/>
  </w:num>
  <w:num w:numId="18" w16cid:durableId="476607282">
    <w:abstractNumId w:val="6"/>
  </w:num>
  <w:num w:numId="19" w16cid:durableId="522476614">
    <w:abstractNumId w:val="11"/>
  </w:num>
  <w:num w:numId="20" w16cid:durableId="99106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EA4"/>
    <w:rsid w:val="006A491A"/>
    <w:rsid w:val="0080455B"/>
    <w:rsid w:val="00892E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6A62"/>
  <w15:chartTrackingRefBased/>
  <w15:docId w15:val="{2EF8E5AD-AB99-43BF-B394-EC9D5B8C1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معاذ محمد فتح الله احمد</dc:creator>
  <cp:keywords/>
  <dc:description/>
  <cp:lastModifiedBy>معاذ محمد فتح الله احمد</cp:lastModifiedBy>
  <cp:revision>1</cp:revision>
  <dcterms:created xsi:type="dcterms:W3CDTF">2023-08-29T13:13:00Z</dcterms:created>
  <dcterms:modified xsi:type="dcterms:W3CDTF">2023-08-29T13:25:00Z</dcterms:modified>
</cp:coreProperties>
</file>