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9F35" w14:textId="720BF5DF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 xml:space="preserve">SQL Analytics Project — </w:t>
      </w:r>
      <w:proofErr w:type="spellStart"/>
      <w:r w:rsidRPr="00DC3CD0">
        <w:rPr>
          <w:b/>
          <w:bCs/>
        </w:rPr>
        <w:t>AdventureWorks</w:t>
      </w:r>
      <w:proofErr w:type="spellEnd"/>
      <w:r>
        <w:rPr>
          <w:b/>
          <w:bCs/>
        </w:rPr>
        <w:t xml:space="preserve"> Backup Data</w:t>
      </w:r>
    </w:p>
    <w:p w14:paraId="393294EA" w14:textId="08E76E01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End-to-End Business Insights Using SQL</w:t>
      </w:r>
    </w:p>
    <w:p w14:paraId="6487949F" w14:textId="77777777" w:rsidR="00DC3CD0" w:rsidRPr="00DC3CD0" w:rsidRDefault="00DC3CD0" w:rsidP="00DC3CD0">
      <w:r w:rsidRPr="00DC3CD0">
        <w:pict w14:anchorId="7E4A03C0">
          <v:rect id="_x0000_i1091" style="width:0;height:1.5pt" o:hralign="center" o:hrstd="t" o:hr="t" fillcolor="#a0a0a0" stroked="f"/>
        </w:pict>
      </w:r>
    </w:p>
    <w:p w14:paraId="405D79C5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#️</w:t>
      </w:r>
      <w:r w:rsidRPr="00DC3CD0">
        <w:rPr>
          <w:rFonts w:ascii="Segoe UI Symbol" w:hAnsi="Segoe UI Symbol" w:cs="Segoe UI Symbol"/>
          <w:b/>
          <w:bCs/>
        </w:rPr>
        <w:t>⃣</w:t>
      </w:r>
      <w:r w:rsidRPr="00DC3CD0">
        <w:rPr>
          <w:b/>
          <w:bCs/>
        </w:rPr>
        <w:t xml:space="preserve"> Project Overview</w:t>
      </w:r>
    </w:p>
    <w:p w14:paraId="5D154485" w14:textId="77777777" w:rsidR="00DC3CD0" w:rsidRPr="00DC3CD0" w:rsidRDefault="00DC3CD0" w:rsidP="00DC3CD0">
      <w:r w:rsidRPr="00DC3CD0">
        <w:t xml:space="preserve">This project explores the </w:t>
      </w:r>
      <w:proofErr w:type="spellStart"/>
      <w:r w:rsidRPr="00DC3CD0">
        <w:rPr>
          <w:i/>
          <w:iCs/>
        </w:rPr>
        <w:t>AdventureWorksDW</w:t>
      </w:r>
      <w:proofErr w:type="spellEnd"/>
      <w:r w:rsidRPr="00DC3CD0">
        <w:t xml:space="preserve"> dataset using </w:t>
      </w:r>
      <w:r w:rsidRPr="00DC3CD0">
        <w:rPr>
          <w:b/>
          <w:bCs/>
        </w:rPr>
        <w:t>advanced SQL techniques</w:t>
      </w:r>
      <w:r w:rsidRPr="00DC3CD0">
        <w:t xml:space="preserve"> to extract meaningful business insights across </w:t>
      </w:r>
      <w:r w:rsidRPr="00DC3CD0">
        <w:rPr>
          <w:b/>
          <w:bCs/>
        </w:rPr>
        <w:t>Sales, Customers, Products</w:t>
      </w:r>
      <w:r w:rsidRPr="00DC3CD0">
        <w:t xml:space="preserve">, and </w:t>
      </w:r>
      <w:r w:rsidRPr="00DC3CD0">
        <w:rPr>
          <w:b/>
          <w:bCs/>
        </w:rPr>
        <w:t>Operations</w:t>
      </w:r>
      <w:r w:rsidRPr="00DC3CD0">
        <w:t>.</w:t>
      </w:r>
      <w:r w:rsidRPr="00DC3CD0">
        <w:br/>
        <w:t xml:space="preserve">The analysis is structured into </w:t>
      </w:r>
      <w:r w:rsidRPr="00DC3CD0">
        <w:rPr>
          <w:b/>
          <w:bCs/>
        </w:rPr>
        <w:t>five core KPIs</w:t>
      </w:r>
      <w:r w:rsidRPr="00DC3CD0">
        <w:t>, each supported by multiple SQL queries to cover different business angles.</w:t>
      </w:r>
    </w:p>
    <w:p w14:paraId="13F286E0" w14:textId="77777777" w:rsidR="00DC3CD0" w:rsidRPr="00DC3CD0" w:rsidRDefault="00DC3CD0" w:rsidP="00DC3CD0">
      <w:r w:rsidRPr="00DC3CD0">
        <w:t>The project uses:</w:t>
      </w:r>
    </w:p>
    <w:p w14:paraId="5A2CE9B5" w14:textId="77777777" w:rsidR="00DC3CD0" w:rsidRPr="00DC3CD0" w:rsidRDefault="00DC3CD0" w:rsidP="00DC3CD0">
      <w:pPr>
        <w:numPr>
          <w:ilvl w:val="0"/>
          <w:numId w:val="1"/>
        </w:numPr>
      </w:pPr>
      <w:r w:rsidRPr="00DC3CD0">
        <w:t>Joins (INNER, LEFT, multi-table joins)</w:t>
      </w:r>
    </w:p>
    <w:p w14:paraId="080EB6A6" w14:textId="77777777" w:rsidR="00DC3CD0" w:rsidRPr="00DC3CD0" w:rsidRDefault="00DC3CD0" w:rsidP="00DC3CD0">
      <w:pPr>
        <w:numPr>
          <w:ilvl w:val="0"/>
          <w:numId w:val="1"/>
        </w:numPr>
      </w:pPr>
      <w:r w:rsidRPr="00DC3CD0">
        <w:t>Grouping &amp; Aggregations</w:t>
      </w:r>
    </w:p>
    <w:p w14:paraId="3781B561" w14:textId="77777777" w:rsidR="00DC3CD0" w:rsidRPr="00DC3CD0" w:rsidRDefault="00DC3CD0" w:rsidP="00DC3CD0">
      <w:pPr>
        <w:numPr>
          <w:ilvl w:val="0"/>
          <w:numId w:val="1"/>
        </w:numPr>
      </w:pPr>
      <w:r w:rsidRPr="00DC3CD0">
        <w:t>CTEs</w:t>
      </w:r>
    </w:p>
    <w:p w14:paraId="06181120" w14:textId="77777777" w:rsidR="00DC3CD0" w:rsidRPr="00DC3CD0" w:rsidRDefault="00DC3CD0" w:rsidP="00DC3CD0">
      <w:pPr>
        <w:numPr>
          <w:ilvl w:val="0"/>
          <w:numId w:val="1"/>
        </w:numPr>
      </w:pPr>
      <w:r w:rsidRPr="00DC3CD0">
        <w:t>Window Functions (LAG, DENSE_RANK, OVER PARTITION)</w:t>
      </w:r>
    </w:p>
    <w:p w14:paraId="6455A5A8" w14:textId="77777777" w:rsidR="00DC3CD0" w:rsidRPr="00DC3CD0" w:rsidRDefault="00DC3CD0" w:rsidP="00DC3CD0">
      <w:pPr>
        <w:numPr>
          <w:ilvl w:val="0"/>
          <w:numId w:val="1"/>
        </w:numPr>
      </w:pPr>
      <w:r w:rsidRPr="00DC3CD0">
        <w:t>Date &amp; Time analytics</w:t>
      </w:r>
    </w:p>
    <w:p w14:paraId="44C0FE3D" w14:textId="77777777" w:rsidR="00DC3CD0" w:rsidRPr="00DC3CD0" w:rsidRDefault="00DC3CD0" w:rsidP="00DC3CD0">
      <w:pPr>
        <w:numPr>
          <w:ilvl w:val="0"/>
          <w:numId w:val="1"/>
        </w:numPr>
      </w:pPr>
      <w:r w:rsidRPr="00DC3CD0">
        <w:t>Segmentation logic</w:t>
      </w:r>
    </w:p>
    <w:p w14:paraId="3AE64CB1" w14:textId="77777777" w:rsidR="00DC3CD0" w:rsidRPr="00DC3CD0" w:rsidRDefault="00DC3CD0" w:rsidP="00DC3CD0">
      <w:pPr>
        <w:numPr>
          <w:ilvl w:val="0"/>
          <w:numId w:val="1"/>
        </w:numPr>
      </w:pPr>
      <w:r w:rsidRPr="00DC3CD0">
        <w:t>Performance-driven SQL structure</w:t>
      </w:r>
    </w:p>
    <w:p w14:paraId="3018F6AC" w14:textId="77777777" w:rsidR="00DC3CD0" w:rsidRPr="00DC3CD0" w:rsidRDefault="00DC3CD0" w:rsidP="00DC3CD0">
      <w:r w:rsidRPr="00DC3CD0">
        <w:pict w14:anchorId="787ECB31">
          <v:rect id="_x0000_i1092" style="width:0;height:1.5pt" o:hralign="center" o:hrstd="t" o:hr="t" fillcolor="#a0a0a0" stroked="f"/>
        </w:pict>
      </w:r>
    </w:p>
    <w:p w14:paraId="48BBEC31" w14:textId="77777777" w:rsidR="00DC3CD0" w:rsidRPr="00DC3CD0" w:rsidRDefault="00DC3CD0" w:rsidP="00DC3CD0">
      <w:pPr>
        <w:rPr>
          <w:b/>
          <w:bCs/>
        </w:rPr>
      </w:pPr>
      <w:r w:rsidRPr="00DC3CD0">
        <w:rPr>
          <w:rFonts w:ascii="Segoe UI Emoji" w:hAnsi="Segoe UI Emoji" w:cs="Segoe UI Emoji"/>
          <w:b/>
          <w:bCs/>
        </w:rPr>
        <w:t>🗂️</w:t>
      </w:r>
      <w:r w:rsidRPr="00DC3CD0">
        <w:rPr>
          <w:b/>
          <w:bCs/>
        </w:rPr>
        <w:t xml:space="preserve"> Dataset Used</w:t>
      </w:r>
    </w:p>
    <w:p w14:paraId="6C60E71E" w14:textId="5625C540" w:rsidR="00DC3CD0" w:rsidRPr="00DC3CD0" w:rsidRDefault="00DC3CD0" w:rsidP="00DC3CD0">
      <w:proofErr w:type="spellStart"/>
      <w:r w:rsidRPr="00DC3CD0">
        <w:t>AdventureWorks</w:t>
      </w:r>
      <w:r>
        <w:t>.bak</w:t>
      </w:r>
      <w:proofErr w:type="spellEnd"/>
      <w:r w:rsidRPr="00DC3CD0">
        <w:t xml:space="preserve"> standard tables:</w:t>
      </w:r>
    </w:p>
    <w:p w14:paraId="5C8F6980" w14:textId="77777777" w:rsidR="00DC3CD0" w:rsidRPr="00DC3CD0" w:rsidRDefault="00DC3CD0" w:rsidP="00DC3CD0">
      <w:pPr>
        <w:numPr>
          <w:ilvl w:val="0"/>
          <w:numId w:val="2"/>
        </w:numPr>
      </w:pPr>
      <w:proofErr w:type="spellStart"/>
      <w:r w:rsidRPr="00DC3CD0">
        <w:rPr>
          <w:b/>
          <w:bCs/>
        </w:rPr>
        <w:t>SalesOrderHeader</w:t>
      </w:r>
      <w:proofErr w:type="spellEnd"/>
      <w:r w:rsidRPr="00DC3CD0">
        <w:t xml:space="preserve">, </w:t>
      </w:r>
      <w:proofErr w:type="spellStart"/>
      <w:r w:rsidRPr="00DC3CD0">
        <w:rPr>
          <w:b/>
          <w:bCs/>
        </w:rPr>
        <w:t>SalesOrderDetail</w:t>
      </w:r>
      <w:proofErr w:type="spellEnd"/>
    </w:p>
    <w:p w14:paraId="04CF3A3B" w14:textId="77777777" w:rsidR="00DC3CD0" w:rsidRPr="00DC3CD0" w:rsidRDefault="00DC3CD0" w:rsidP="00DC3CD0">
      <w:pPr>
        <w:numPr>
          <w:ilvl w:val="0"/>
          <w:numId w:val="2"/>
        </w:numPr>
      </w:pPr>
      <w:r w:rsidRPr="00DC3CD0">
        <w:rPr>
          <w:b/>
          <w:bCs/>
        </w:rPr>
        <w:t>Customer</w:t>
      </w:r>
      <w:r w:rsidRPr="00DC3CD0">
        <w:t xml:space="preserve">, </w:t>
      </w:r>
      <w:r w:rsidRPr="00DC3CD0">
        <w:rPr>
          <w:b/>
          <w:bCs/>
        </w:rPr>
        <w:t>Person</w:t>
      </w:r>
      <w:r w:rsidRPr="00DC3CD0">
        <w:t xml:space="preserve">, </w:t>
      </w:r>
      <w:proofErr w:type="spellStart"/>
      <w:r w:rsidRPr="00DC3CD0">
        <w:rPr>
          <w:b/>
          <w:bCs/>
        </w:rPr>
        <w:t>SalesTerritory</w:t>
      </w:r>
      <w:proofErr w:type="spellEnd"/>
    </w:p>
    <w:p w14:paraId="1CF99E09" w14:textId="77777777" w:rsidR="00DC3CD0" w:rsidRPr="00DC3CD0" w:rsidRDefault="00DC3CD0" w:rsidP="00DC3CD0">
      <w:pPr>
        <w:numPr>
          <w:ilvl w:val="0"/>
          <w:numId w:val="2"/>
        </w:numPr>
      </w:pPr>
      <w:r w:rsidRPr="00DC3CD0">
        <w:rPr>
          <w:b/>
          <w:bCs/>
        </w:rPr>
        <w:t>Product</w:t>
      </w:r>
      <w:r w:rsidRPr="00DC3CD0">
        <w:t xml:space="preserve">, </w:t>
      </w:r>
      <w:proofErr w:type="spellStart"/>
      <w:r w:rsidRPr="00DC3CD0">
        <w:rPr>
          <w:b/>
          <w:bCs/>
        </w:rPr>
        <w:t>ProductSubcategory</w:t>
      </w:r>
      <w:proofErr w:type="spellEnd"/>
      <w:r w:rsidRPr="00DC3CD0">
        <w:t xml:space="preserve">, </w:t>
      </w:r>
      <w:proofErr w:type="spellStart"/>
      <w:r w:rsidRPr="00DC3CD0">
        <w:rPr>
          <w:b/>
          <w:bCs/>
        </w:rPr>
        <w:t>ProductCategory</w:t>
      </w:r>
      <w:proofErr w:type="spellEnd"/>
    </w:p>
    <w:p w14:paraId="2F308661" w14:textId="77777777" w:rsidR="00DC3CD0" w:rsidRPr="00DC3CD0" w:rsidRDefault="00DC3CD0" w:rsidP="00DC3CD0">
      <w:pPr>
        <w:numPr>
          <w:ilvl w:val="0"/>
          <w:numId w:val="2"/>
        </w:numPr>
      </w:pPr>
      <w:proofErr w:type="spellStart"/>
      <w:r w:rsidRPr="00DC3CD0">
        <w:rPr>
          <w:b/>
          <w:bCs/>
        </w:rPr>
        <w:t>SalesPerson</w:t>
      </w:r>
      <w:proofErr w:type="spellEnd"/>
      <w:r w:rsidRPr="00DC3CD0">
        <w:t xml:space="preserve">, </w:t>
      </w:r>
      <w:proofErr w:type="spellStart"/>
      <w:r w:rsidRPr="00DC3CD0">
        <w:rPr>
          <w:b/>
          <w:bCs/>
        </w:rPr>
        <w:t>SalesReason</w:t>
      </w:r>
      <w:proofErr w:type="spellEnd"/>
      <w:r w:rsidRPr="00DC3CD0">
        <w:t xml:space="preserve">, </w:t>
      </w:r>
      <w:proofErr w:type="spellStart"/>
      <w:r w:rsidRPr="00DC3CD0">
        <w:rPr>
          <w:b/>
          <w:bCs/>
        </w:rPr>
        <w:t>SalesOrderHeaderSalesReason</w:t>
      </w:r>
      <w:proofErr w:type="spellEnd"/>
    </w:p>
    <w:p w14:paraId="739FF92C" w14:textId="77777777" w:rsidR="00DC3CD0" w:rsidRDefault="00DC3CD0" w:rsidP="00DC3CD0">
      <w:r w:rsidRPr="00DC3CD0">
        <w:pict w14:anchorId="33460D1D">
          <v:rect id="_x0000_i1093" style="width:0;height:1.5pt" o:hralign="center" o:hrstd="t" o:hr="t" fillcolor="#a0a0a0" stroked="f"/>
        </w:pict>
      </w:r>
    </w:p>
    <w:p w14:paraId="49B10B89" w14:textId="77777777" w:rsidR="00DC3CD0" w:rsidRDefault="00DC3CD0" w:rsidP="00DC3CD0"/>
    <w:p w14:paraId="2EA6220D" w14:textId="77777777" w:rsidR="00DC3CD0" w:rsidRPr="00DC3CD0" w:rsidRDefault="00DC3CD0" w:rsidP="00DC3CD0"/>
    <w:p w14:paraId="5B270731" w14:textId="77777777" w:rsidR="00DC3CD0" w:rsidRPr="00DC3CD0" w:rsidRDefault="00DC3CD0" w:rsidP="00DC3CD0">
      <w:pPr>
        <w:rPr>
          <w:b/>
          <w:bCs/>
        </w:rPr>
      </w:pPr>
      <w:r w:rsidRPr="00DC3CD0">
        <w:rPr>
          <w:rFonts w:ascii="Segoe UI Emoji" w:hAnsi="Segoe UI Emoji" w:cs="Segoe UI Emoji"/>
          <w:b/>
          <w:bCs/>
        </w:rPr>
        <w:lastRenderedPageBreak/>
        <w:t>⭐</w:t>
      </w:r>
      <w:r w:rsidRPr="00DC3CD0">
        <w:rPr>
          <w:b/>
          <w:bCs/>
        </w:rPr>
        <w:t xml:space="preserve"> KPI 1 — Total Sales Revenue</w:t>
      </w:r>
    </w:p>
    <w:p w14:paraId="034BC689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Purpose</w:t>
      </w:r>
    </w:p>
    <w:p w14:paraId="0D0C202F" w14:textId="77777777" w:rsidR="00DC3CD0" w:rsidRPr="00DC3CD0" w:rsidRDefault="00DC3CD0" w:rsidP="00DC3CD0">
      <w:r w:rsidRPr="00DC3CD0">
        <w:t>Measure overall company revenue, yearly performance, regional performance, high-value customers &amp; best-selling products.</w:t>
      </w:r>
    </w:p>
    <w:p w14:paraId="253B5736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Techniques Used</w:t>
      </w:r>
    </w:p>
    <w:p w14:paraId="708D7C8F" w14:textId="77777777" w:rsidR="00DC3CD0" w:rsidRPr="00DC3CD0" w:rsidRDefault="00DC3CD0" w:rsidP="00DC3CD0">
      <w:pPr>
        <w:numPr>
          <w:ilvl w:val="0"/>
          <w:numId w:val="3"/>
        </w:numPr>
      </w:pPr>
      <w:proofErr w:type="gramStart"/>
      <w:r w:rsidRPr="00DC3CD0">
        <w:t>SUM(</w:t>
      </w:r>
      <w:proofErr w:type="gramEnd"/>
      <w:r w:rsidRPr="00DC3CD0">
        <w:t xml:space="preserve">), </w:t>
      </w:r>
      <w:proofErr w:type="gramStart"/>
      <w:r w:rsidRPr="00DC3CD0">
        <w:t>COUNT(</w:t>
      </w:r>
      <w:proofErr w:type="gramEnd"/>
      <w:r w:rsidRPr="00DC3CD0">
        <w:t xml:space="preserve">), </w:t>
      </w:r>
      <w:proofErr w:type="gramStart"/>
      <w:r w:rsidRPr="00DC3CD0">
        <w:t>AVG(</w:t>
      </w:r>
      <w:proofErr w:type="gramEnd"/>
      <w:r w:rsidRPr="00DC3CD0">
        <w:t>)</w:t>
      </w:r>
    </w:p>
    <w:p w14:paraId="7EF0759D" w14:textId="77777777" w:rsidR="00DC3CD0" w:rsidRPr="00DC3CD0" w:rsidRDefault="00DC3CD0" w:rsidP="00DC3CD0">
      <w:pPr>
        <w:numPr>
          <w:ilvl w:val="0"/>
          <w:numId w:val="3"/>
        </w:numPr>
      </w:pPr>
      <w:proofErr w:type="gramStart"/>
      <w:r w:rsidRPr="00DC3CD0">
        <w:t>YEAR(</w:t>
      </w:r>
      <w:proofErr w:type="gramEnd"/>
      <w:r w:rsidRPr="00DC3CD0">
        <w:t xml:space="preserve">), </w:t>
      </w:r>
      <w:proofErr w:type="gramStart"/>
      <w:r w:rsidRPr="00DC3CD0">
        <w:t>MONTH(</w:t>
      </w:r>
      <w:proofErr w:type="gramEnd"/>
      <w:r w:rsidRPr="00DC3CD0">
        <w:t xml:space="preserve">), </w:t>
      </w:r>
      <w:proofErr w:type="gramStart"/>
      <w:r w:rsidRPr="00DC3CD0">
        <w:t>DATEPART(</w:t>
      </w:r>
      <w:proofErr w:type="gramEnd"/>
      <w:r w:rsidRPr="00DC3CD0">
        <w:t>)</w:t>
      </w:r>
    </w:p>
    <w:p w14:paraId="69DD13C6" w14:textId="77777777" w:rsidR="00DC3CD0" w:rsidRPr="00DC3CD0" w:rsidRDefault="00DC3CD0" w:rsidP="00DC3CD0">
      <w:pPr>
        <w:numPr>
          <w:ilvl w:val="0"/>
          <w:numId w:val="3"/>
        </w:numPr>
      </w:pPr>
      <w:r w:rsidRPr="00DC3CD0">
        <w:t>Window aggregation (cumulative revenue)</w:t>
      </w:r>
    </w:p>
    <w:p w14:paraId="614C89FD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What the Queries Achieve</w:t>
      </w:r>
    </w:p>
    <w:p w14:paraId="5056A0CD" w14:textId="77777777" w:rsidR="00DC3CD0" w:rsidRPr="00DC3CD0" w:rsidRDefault="00DC3CD0" w:rsidP="00DC3CD0">
      <w:pPr>
        <w:numPr>
          <w:ilvl w:val="0"/>
          <w:numId w:val="4"/>
        </w:numPr>
      </w:pPr>
      <w:r w:rsidRPr="00DC3CD0">
        <w:t>Total revenue (all time)</w:t>
      </w:r>
    </w:p>
    <w:p w14:paraId="2663B5E9" w14:textId="77777777" w:rsidR="00DC3CD0" w:rsidRPr="00DC3CD0" w:rsidRDefault="00DC3CD0" w:rsidP="00DC3CD0">
      <w:pPr>
        <w:numPr>
          <w:ilvl w:val="0"/>
          <w:numId w:val="4"/>
        </w:numPr>
      </w:pPr>
      <w:r w:rsidRPr="00DC3CD0">
        <w:t>Revenue by year, month, and quarter</w:t>
      </w:r>
    </w:p>
    <w:p w14:paraId="5A467287" w14:textId="77777777" w:rsidR="00DC3CD0" w:rsidRPr="00DC3CD0" w:rsidRDefault="00DC3CD0" w:rsidP="00DC3CD0">
      <w:pPr>
        <w:numPr>
          <w:ilvl w:val="0"/>
          <w:numId w:val="4"/>
        </w:numPr>
      </w:pPr>
      <w:r w:rsidRPr="00DC3CD0">
        <w:t>Top revenue years</w:t>
      </w:r>
    </w:p>
    <w:p w14:paraId="5BA47870" w14:textId="77777777" w:rsidR="00DC3CD0" w:rsidRPr="00DC3CD0" w:rsidRDefault="00DC3CD0" w:rsidP="00DC3CD0">
      <w:pPr>
        <w:numPr>
          <w:ilvl w:val="0"/>
          <w:numId w:val="4"/>
        </w:numPr>
      </w:pPr>
      <w:r w:rsidRPr="00DC3CD0">
        <w:t>Revenue by region</w:t>
      </w:r>
    </w:p>
    <w:p w14:paraId="4FAD40E5" w14:textId="77777777" w:rsidR="00DC3CD0" w:rsidRPr="00DC3CD0" w:rsidRDefault="00DC3CD0" w:rsidP="00DC3CD0">
      <w:pPr>
        <w:numPr>
          <w:ilvl w:val="0"/>
          <w:numId w:val="4"/>
        </w:numPr>
      </w:pPr>
      <w:r w:rsidRPr="00DC3CD0">
        <w:t>Top &amp; bottom customers</w:t>
      </w:r>
    </w:p>
    <w:p w14:paraId="449F73B9" w14:textId="77777777" w:rsidR="00DC3CD0" w:rsidRPr="00DC3CD0" w:rsidRDefault="00DC3CD0" w:rsidP="00DC3CD0">
      <w:pPr>
        <w:numPr>
          <w:ilvl w:val="0"/>
          <w:numId w:val="4"/>
        </w:numPr>
      </w:pPr>
      <w:r w:rsidRPr="00DC3CD0">
        <w:t>Best-selling products</w:t>
      </w:r>
    </w:p>
    <w:p w14:paraId="34275494" w14:textId="77777777" w:rsidR="00DC3CD0" w:rsidRPr="00DC3CD0" w:rsidRDefault="00DC3CD0" w:rsidP="00DC3CD0">
      <w:pPr>
        <w:numPr>
          <w:ilvl w:val="0"/>
          <w:numId w:val="4"/>
        </w:numPr>
      </w:pPr>
      <w:r w:rsidRPr="00DC3CD0">
        <w:t>Revenue by category and subcategory</w:t>
      </w:r>
    </w:p>
    <w:p w14:paraId="7C2B87E1" w14:textId="77777777" w:rsidR="00DC3CD0" w:rsidRPr="00DC3CD0" w:rsidRDefault="00DC3CD0" w:rsidP="00DC3CD0">
      <w:r w:rsidRPr="00DC3CD0">
        <w:pict w14:anchorId="2171E42F">
          <v:rect id="_x0000_i1094" style="width:0;height:1.5pt" o:hralign="center" o:hrstd="t" o:hr="t" fillcolor="#a0a0a0" stroked="f"/>
        </w:pict>
      </w:r>
    </w:p>
    <w:p w14:paraId="2D08C8C9" w14:textId="77777777" w:rsidR="00DC3CD0" w:rsidRPr="00DC3CD0" w:rsidRDefault="00DC3CD0" w:rsidP="00DC3CD0">
      <w:pPr>
        <w:rPr>
          <w:b/>
          <w:bCs/>
        </w:rPr>
      </w:pPr>
      <w:r w:rsidRPr="00DC3CD0">
        <w:rPr>
          <w:rFonts w:ascii="Segoe UI Emoji" w:hAnsi="Segoe UI Emoji" w:cs="Segoe UI Emoji"/>
          <w:b/>
          <w:bCs/>
        </w:rPr>
        <w:t>⭐</w:t>
      </w:r>
      <w:r w:rsidRPr="00DC3CD0">
        <w:rPr>
          <w:b/>
          <w:bCs/>
        </w:rPr>
        <w:t xml:space="preserve"> KPI 2 — Customer Lifetime Value (CLV)</w:t>
      </w:r>
    </w:p>
    <w:p w14:paraId="450B9F36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Purpose</w:t>
      </w:r>
    </w:p>
    <w:p w14:paraId="69E7AC70" w14:textId="77777777" w:rsidR="00DC3CD0" w:rsidRPr="00DC3CD0" w:rsidRDefault="00DC3CD0" w:rsidP="00DC3CD0">
      <w:r w:rsidRPr="00DC3CD0">
        <w:t>Identify which customers provide the highest monetary value over time.</w:t>
      </w:r>
    </w:p>
    <w:p w14:paraId="77CF2C03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Techniques Used</w:t>
      </w:r>
    </w:p>
    <w:p w14:paraId="61D85B6F" w14:textId="77777777" w:rsidR="00DC3CD0" w:rsidRPr="00DC3CD0" w:rsidRDefault="00DC3CD0" w:rsidP="00DC3CD0">
      <w:pPr>
        <w:numPr>
          <w:ilvl w:val="0"/>
          <w:numId w:val="6"/>
        </w:numPr>
      </w:pPr>
      <w:r w:rsidRPr="00DC3CD0">
        <w:t>AOV calculation</w:t>
      </w:r>
    </w:p>
    <w:p w14:paraId="4438A457" w14:textId="77777777" w:rsidR="00DC3CD0" w:rsidRPr="00DC3CD0" w:rsidRDefault="00DC3CD0" w:rsidP="00DC3CD0">
      <w:pPr>
        <w:numPr>
          <w:ilvl w:val="0"/>
          <w:numId w:val="6"/>
        </w:numPr>
      </w:pPr>
      <w:r w:rsidRPr="00DC3CD0">
        <w:t>Purchase frequency</w:t>
      </w:r>
    </w:p>
    <w:p w14:paraId="4C05707A" w14:textId="77777777" w:rsidR="00DC3CD0" w:rsidRPr="00DC3CD0" w:rsidRDefault="00DC3CD0" w:rsidP="00DC3CD0">
      <w:pPr>
        <w:numPr>
          <w:ilvl w:val="0"/>
          <w:numId w:val="6"/>
        </w:numPr>
      </w:pPr>
      <w:r w:rsidRPr="00DC3CD0">
        <w:t>CLV formula</w:t>
      </w:r>
    </w:p>
    <w:p w14:paraId="07B8CE1E" w14:textId="77777777" w:rsidR="00DC3CD0" w:rsidRPr="00DC3CD0" w:rsidRDefault="00DC3CD0" w:rsidP="00DC3CD0">
      <w:pPr>
        <w:numPr>
          <w:ilvl w:val="0"/>
          <w:numId w:val="6"/>
        </w:numPr>
      </w:pPr>
      <w:r w:rsidRPr="00DC3CD0">
        <w:t>Region-level segmentation</w:t>
      </w:r>
    </w:p>
    <w:p w14:paraId="57C8078D" w14:textId="77777777" w:rsidR="00DC3CD0" w:rsidRPr="00DC3CD0" w:rsidRDefault="00DC3CD0" w:rsidP="00DC3CD0">
      <w:pPr>
        <w:numPr>
          <w:ilvl w:val="0"/>
          <w:numId w:val="6"/>
        </w:numPr>
      </w:pPr>
      <w:r w:rsidRPr="00DC3CD0">
        <w:t>CTE for CLV classification</w:t>
      </w:r>
    </w:p>
    <w:p w14:paraId="2FD67DF9" w14:textId="77777777" w:rsidR="00DC3CD0" w:rsidRPr="00DC3CD0" w:rsidRDefault="00DC3CD0" w:rsidP="00DC3CD0">
      <w:pPr>
        <w:numPr>
          <w:ilvl w:val="0"/>
          <w:numId w:val="6"/>
        </w:numPr>
      </w:pPr>
      <w:r w:rsidRPr="00DC3CD0">
        <w:lastRenderedPageBreak/>
        <w:t>Ranking with DENSE_RANK</w:t>
      </w:r>
    </w:p>
    <w:p w14:paraId="52AB7373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What the Queries Achieve</w:t>
      </w:r>
    </w:p>
    <w:p w14:paraId="1678F33F" w14:textId="77777777" w:rsidR="00DC3CD0" w:rsidRPr="00DC3CD0" w:rsidRDefault="00DC3CD0" w:rsidP="00DC3CD0">
      <w:pPr>
        <w:numPr>
          <w:ilvl w:val="0"/>
          <w:numId w:val="7"/>
        </w:numPr>
      </w:pPr>
      <w:r w:rsidRPr="00DC3CD0">
        <w:t>AOV per customer</w:t>
      </w:r>
    </w:p>
    <w:p w14:paraId="39188404" w14:textId="77777777" w:rsidR="00DC3CD0" w:rsidRPr="00DC3CD0" w:rsidRDefault="00DC3CD0" w:rsidP="00DC3CD0">
      <w:pPr>
        <w:numPr>
          <w:ilvl w:val="0"/>
          <w:numId w:val="7"/>
        </w:numPr>
      </w:pPr>
      <w:r w:rsidRPr="00DC3CD0">
        <w:t>Purchase frequency</w:t>
      </w:r>
    </w:p>
    <w:p w14:paraId="7C8D55E8" w14:textId="77777777" w:rsidR="00DC3CD0" w:rsidRPr="00DC3CD0" w:rsidRDefault="00DC3CD0" w:rsidP="00DC3CD0">
      <w:pPr>
        <w:numPr>
          <w:ilvl w:val="0"/>
          <w:numId w:val="7"/>
        </w:numPr>
      </w:pPr>
      <w:r w:rsidRPr="00DC3CD0">
        <w:t>CLV = AOV × Frequency</w:t>
      </w:r>
    </w:p>
    <w:p w14:paraId="552597EC" w14:textId="77777777" w:rsidR="00DC3CD0" w:rsidRPr="00DC3CD0" w:rsidRDefault="00DC3CD0" w:rsidP="00DC3CD0">
      <w:pPr>
        <w:numPr>
          <w:ilvl w:val="0"/>
          <w:numId w:val="7"/>
        </w:numPr>
      </w:pPr>
      <w:r w:rsidRPr="00DC3CD0">
        <w:t>Top CLV customers</w:t>
      </w:r>
    </w:p>
    <w:p w14:paraId="1E420F47" w14:textId="77777777" w:rsidR="00DC3CD0" w:rsidRPr="00DC3CD0" w:rsidRDefault="00DC3CD0" w:rsidP="00DC3CD0">
      <w:pPr>
        <w:numPr>
          <w:ilvl w:val="0"/>
          <w:numId w:val="7"/>
        </w:numPr>
      </w:pPr>
      <w:r w:rsidRPr="00DC3CD0">
        <w:t>Regional CLV</w:t>
      </w:r>
    </w:p>
    <w:p w14:paraId="6750E8C3" w14:textId="77777777" w:rsidR="00DC3CD0" w:rsidRPr="00DC3CD0" w:rsidRDefault="00DC3CD0" w:rsidP="00DC3CD0">
      <w:pPr>
        <w:numPr>
          <w:ilvl w:val="0"/>
          <w:numId w:val="7"/>
        </w:numPr>
      </w:pPr>
      <w:r w:rsidRPr="00DC3CD0">
        <w:t>High vs Low CLV segmentation</w:t>
      </w:r>
    </w:p>
    <w:p w14:paraId="25FE761B" w14:textId="77777777" w:rsidR="00DC3CD0" w:rsidRPr="00DC3CD0" w:rsidRDefault="00DC3CD0" w:rsidP="00DC3CD0">
      <w:pPr>
        <w:numPr>
          <w:ilvl w:val="0"/>
          <w:numId w:val="7"/>
        </w:numPr>
      </w:pPr>
      <w:r w:rsidRPr="00DC3CD0">
        <w:t>CLV ranking</w:t>
      </w:r>
    </w:p>
    <w:p w14:paraId="4767FBC5" w14:textId="169EC950" w:rsidR="00DC3CD0" w:rsidRPr="00DC3CD0" w:rsidRDefault="00DC3CD0" w:rsidP="00DC3CD0">
      <w:pPr>
        <w:rPr>
          <w:b/>
          <w:bCs/>
        </w:rPr>
      </w:pPr>
      <w:r w:rsidRPr="00DC3CD0">
        <w:pict w14:anchorId="294B9FF7">
          <v:rect id="_x0000_i1121" style="width:0;height:1.5pt" o:hralign="center" o:hrstd="t" o:hr="t" fillcolor="#a0a0a0" stroked="f"/>
        </w:pict>
      </w:r>
    </w:p>
    <w:p w14:paraId="7B328988" w14:textId="77777777" w:rsidR="00DC3CD0" w:rsidRPr="00DC3CD0" w:rsidRDefault="00DC3CD0" w:rsidP="00DC3CD0">
      <w:pPr>
        <w:rPr>
          <w:b/>
          <w:bCs/>
        </w:rPr>
      </w:pPr>
      <w:r w:rsidRPr="00DC3CD0">
        <w:rPr>
          <w:rFonts w:ascii="Segoe UI Emoji" w:hAnsi="Segoe UI Emoji" w:cs="Segoe UI Emoji"/>
          <w:b/>
          <w:bCs/>
        </w:rPr>
        <w:t>⭐</w:t>
      </w:r>
      <w:r w:rsidRPr="00DC3CD0">
        <w:rPr>
          <w:b/>
          <w:bCs/>
        </w:rPr>
        <w:t xml:space="preserve"> KPI 3 — Product Sales Insights</w:t>
      </w:r>
    </w:p>
    <w:p w14:paraId="5CD325DC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Purpose</w:t>
      </w:r>
    </w:p>
    <w:p w14:paraId="2B6041B7" w14:textId="77777777" w:rsidR="00DC3CD0" w:rsidRPr="00DC3CD0" w:rsidRDefault="00DC3CD0" w:rsidP="00DC3CD0">
      <w:r w:rsidRPr="00DC3CD0">
        <w:t>Analyze product performance, category contribution, trending products, and declining products.</w:t>
      </w:r>
    </w:p>
    <w:p w14:paraId="26C5C653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Techniques Used</w:t>
      </w:r>
    </w:p>
    <w:p w14:paraId="0C562483" w14:textId="77777777" w:rsidR="00DC3CD0" w:rsidRPr="00DC3CD0" w:rsidRDefault="00DC3CD0" w:rsidP="00DC3CD0">
      <w:pPr>
        <w:numPr>
          <w:ilvl w:val="0"/>
          <w:numId w:val="9"/>
        </w:numPr>
      </w:pPr>
      <w:r w:rsidRPr="00DC3CD0">
        <w:t>Product hierarchy joins</w:t>
      </w:r>
    </w:p>
    <w:p w14:paraId="5FC37E92" w14:textId="77777777" w:rsidR="00DC3CD0" w:rsidRPr="00DC3CD0" w:rsidRDefault="00DC3CD0" w:rsidP="00DC3CD0">
      <w:pPr>
        <w:numPr>
          <w:ilvl w:val="0"/>
          <w:numId w:val="9"/>
        </w:numPr>
      </w:pPr>
      <w:proofErr w:type="gramStart"/>
      <w:r w:rsidRPr="00DC3CD0">
        <w:t>LAG(</w:t>
      </w:r>
      <w:proofErr w:type="gramEnd"/>
      <w:r w:rsidRPr="00DC3CD0">
        <w:t>) for YoY declining products</w:t>
      </w:r>
    </w:p>
    <w:p w14:paraId="69DB7DBB" w14:textId="77777777" w:rsidR="00DC3CD0" w:rsidRPr="00DC3CD0" w:rsidRDefault="00DC3CD0" w:rsidP="00DC3CD0">
      <w:pPr>
        <w:numPr>
          <w:ilvl w:val="0"/>
          <w:numId w:val="9"/>
        </w:numPr>
      </w:pPr>
      <w:r w:rsidRPr="00DC3CD0">
        <w:t>Window functions for category contribution</w:t>
      </w:r>
    </w:p>
    <w:p w14:paraId="24734ED8" w14:textId="77777777" w:rsidR="00DC3CD0" w:rsidRPr="00DC3CD0" w:rsidRDefault="00DC3CD0" w:rsidP="00DC3CD0">
      <w:pPr>
        <w:numPr>
          <w:ilvl w:val="0"/>
          <w:numId w:val="9"/>
        </w:numPr>
      </w:pPr>
      <w:r w:rsidRPr="00DC3CD0">
        <w:t>Cost-to-revenue ratio</w:t>
      </w:r>
    </w:p>
    <w:p w14:paraId="76A47B20" w14:textId="77777777" w:rsidR="00DC3CD0" w:rsidRPr="00DC3CD0" w:rsidRDefault="00DC3CD0" w:rsidP="00DC3CD0">
      <w:pPr>
        <w:numPr>
          <w:ilvl w:val="0"/>
          <w:numId w:val="9"/>
        </w:numPr>
      </w:pPr>
      <w:r w:rsidRPr="00DC3CD0">
        <w:t>Sales seasonality (Q4 performance)</w:t>
      </w:r>
    </w:p>
    <w:p w14:paraId="1F145F7B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What the Queries Achieve</w:t>
      </w:r>
    </w:p>
    <w:p w14:paraId="6B9FB80A" w14:textId="77777777" w:rsidR="00DC3CD0" w:rsidRPr="00DC3CD0" w:rsidRDefault="00DC3CD0" w:rsidP="00DC3CD0">
      <w:pPr>
        <w:numPr>
          <w:ilvl w:val="0"/>
          <w:numId w:val="10"/>
        </w:numPr>
      </w:pPr>
      <w:r w:rsidRPr="00DC3CD0">
        <w:t>Top 10 products by quantity</w:t>
      </w:r>
    </w:p>
    <w:p w14:paraId="696446F9" w14:textId="77777777" w:rsidR="00DC3CD0" w:rsidRPr="00DC3CD0" w:rsidRDefault="00DC3CD0" w:rsidP="00DC3CD0">
      <w:pPr>
        <w:numPr>
          <w:ilvl w:val="0"/>
          <w:numId w:val="10"/>
        </w:numPr>
      </w:pPr>
      <w:r w:rsidRPr="00DC3CD0">
        <w:t>Best-selling categories</w:t>
      </w:r>
    </w:p>
    <w:p w14:paraId="4703BBA9" w14:textId="77777777" w:rsidR="00DC3CD0" w:rsidRPr="00DC3CD0" w:rsidRDefault="00DC3CD0" w:rsidP="00DC3CD0">
      <w:pPr>
        <w:numPr>
          <w:ilvl w:val="0"/>
          <w:numId w:val="10"/>
        </w:numPr>
      </w:pPr>
      <w:r w:rsidRPr="00DC3CD0">
        <w:t>Revenue over years for subcategories</w:t>
      </w:r>
    </w:p>
    <w:p w14:paraId="7543303D" w14:textId="77777777" w:rsidR="00DC3CD0" w:rsidRPr="00DC3CD0" w:rsidRDefault="00DC3CD0" w:rsidP="00DC3CD0">
      <w:pPr>
        <w:numPr>
          <w:ilvl w:val="0"/>
          <w:numId w:val="10"/>
        </w:numPr>
      </w:pPr>
      <w:r w:rsidRPr="00DC3CD0">
        <w:t>Products with heavy discounts</w:t>
      </w:r>
    </w:p>
    <w:p w14:paraId="2D9E78F1" w14:textId="77777777" w:rsidR="00DC3CD0" w:rsidRPr="00DC3CD0" w:rsidRDefault="00DC3CD0" w:rsidP="00DC3CD0">
      <w:pPr>
        <w:numPr>
          <w:ilvl w:val="0"/>
          <w:numId w:val="10"/>
        </w:numPr>
      </w:pPr>
      <w:r w:rsidRPr="00DC3CD0">
        <w:t>Products sold every year (consistent sellers)</w:t>
      </w:r>
    </w:p>
    <w:p w14:paraId="339274DE" w14:textId="77777777" w:rsidR="00DC3CD0" w:rsidRPr="00DC3CD0" w:rsidRDefault="00DC3CD0" w:rsidP="00DC3CD0">
      <w:pPr>
        <w:numPr>
          <w:ilvl w:val="0"/>
          <w:numId w:val="10"/>
        </w:numPr>
      </w:pPr>
      <w:r w:rsidRPr="00DC3CD0">
        <w:lastRenderedPageBreak/>
        <w:t>Q4 top products</w:t>
      </w:r>
    </w:p>
    <w:p w14:paraId="149A2EC9" w14:textId="77777777" w:rsidR="00DC3CD0" w:rsidRPr="00DC3CD0" w:rsidRDefault="00DC3CD0" w:rsidP="00DC3CD0">
      <w:pPr>
        <w:numPr>
          <w:ilvl w:val="0"/>
          <w:numId w:val="10"/>
        </w:numPr>
      </w:pPr>
      <w:r w:rsidRPr="00DC3CD0">
        <w:t>Declining products</w:t>
      </w:r>
    </w:p>
    <w:p w14:paraId="7A018917" w14:textId="77777777" w:rsidR="00DC3CD0" w:rsidRPr="00DC3CD0" w:rsidRDefault="00DC3CD0" w:rsidP="00DC3CD0">
      <w:pPr>
        <w:numPr>
          <w:ilvl w:val="0"/>
          <w:numId w:val="10"/>
        </w:numPr>
      </w:pPr>
      <w:r w:rsidRPr="00DC3CD0">
        <w:t>Unsold products</w:t>
      </w:r>
    </w:p>
    <w:p w14:paraId="27F540C7" w14:textId="77777777" w:rsidR="00DC3CD0" w:rsidRPr="00DC3CD0" w:rsidRDefault="00DC3CD0" w:rsidP="00DC3CD0">
      <w:pPr>
        <w:numPr>
          <w:ilvl w:val="0"/>
          <w:numId w:val="10"/>
        </w:numPr>
      </w:pPr>
      <w:r w:rsidRPr="00DC3CD0">
        <w:t>High customer-reach products</w:t>
      </w:r>
    </w:p>
    <w:p w14:paraId="05B0C332" w14:textId="77777777" w:rsidR="00DC3CD0" w:rsidRPr="00DC3CD0" w:rsidRDefault="00DC3CD0" w:rsidP="00DC3CD0">
      <w:r w:rsidRPr="00DC3CD0">
        <w:pict w14:anchorId="554485BF">
          <v:rect id="_x0000_i1125" style="width:0;height:1.5pt" o:hralign="center" o:hrstd="t" o:hr="t" fillcolor="#a0a0a0" stroked="f"/>
        </w:pict>
      </w:r>
    </w:p>
    <w:p w14:paraId="693CF7B4" w14:textId="77777777" w:rsidR="00DC3CD0" w:rsidRPr="00DC3CD0" w:rsidRDefault="00DC3CD0" w:rsidP="00DC3CD0">
      <w:pPr>
        <w:rPr>
          <w:b/>
          <w:bCs/>
        </w:rPr>
      </w:pPr>
      <w:r w:rsidRPr="00DC3CD0">
        <w:rPr>
          <w:rFonts w:ascii="Segoe UI Emoji" w:hAnsi="Segoe UI Emoji" w:cs="Segoe UI Emoji"/>
          <w:b/>
          <w:bCs/>
        </w:rPr>
        <w:t>⭐</w:t>
      </w:r>
      <w:r w:rsidRPr="00DC3CD0">
        <w:rPr>
          <w:b/>
          <w:bCs/>
        </w:rPr>
        <w:t xml:space="preserve"> KPI 4 — Customer Behavior Analysis</w:t>
      </w:r>
    </w:p>
    <w:p w14:paraId="62F7AA7A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Purpose</w:t>
      </w:r>
    </w:p>
    <w:p w14:paraId="5253EE59" w14:textId="77777777" w:rsidR="00DC3CD0" w:rsidRPr="00DC3CD0" w:rsidRDefault="00DC3CD0" w:rsidP="00DC3CD0">
      <w:r w:rsidRPr="00DC3CD0">
        <w:t>Understand customer loyalty, engagement, churn, and geographic behavior.</w:t>
      </w:r>
    </w:p>
    <w:p w14:paraId="78EBB8FA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Techniques Used</w:t>
      </w:r>
    </w:p>
    <w:p w14:paraId="06243733" w14:textId="77777777" w:rsidR="00DC3CD0" w:rsidRPr="00DC3CD0" w:rsidRDefault="00DC3CD0" w:rsidP="00DC3CD0">
      <w:pPr>
        <w:numPr>
          <w:ilvl w:val="0"/>
          <w:numId w:val="12"/>
        </w:numPr>
      </w:pPr>
      <w:r w:rsidRPr="00DC3CD0">
        <w:t>CTE for customer-type segmentation</w:t>
      </w:r>
    </w:p>
    <w:p w14:paraId="3666540E" w14:textId="77777777" w:rsidR="00DC3CD0" w:rsidRPr="00DC3CD0" w:rsidRDefault="00DC3CD0" w:rsidP="00DC3CD0">
      <w:pPr>
        <w:numPr>
          <w:ilvl w:val="0"/>
          <w:numId w:val="12"/>
        </w:numPr>
      </w:pPr>
      <w:r w:rsidRPr="00DC3CD0">
        <w:t>Grouping by region &amp; year</w:t>
      </w:r>
    </w:p>
    <w:p w14:paraId="0EB35D3A" w14:textId="77777777" w:rsidR="00DC3CD0" w:rsidRPr="00DC3CD0" w:rsidRDefault="00DC3CD0" w:rsidP="00DC3CD0">
      <w:pPr>
        <w:numPr>
          <w:ilvl w:val="0"/>
          <w:numId w:val="12"/>
        </w:numPr>
      </w:pPr>
      <w:r w:rsidRPr="00DC3CD0">
        <w:t>Churn detection</w:t>
      </w:r>
    </w:p>
    <w:p w14:paraId="120C4022" w14:textId="77777777" w:rsidR="00DC3CD0" w:rsidRPr="00DC3CD0" w:rsidRDefault="00DC3CD0" w:rsidP="00DC3CD0">
      <w:pPr>
        <w:numPr>
          <w:ilvl w:val="0"/>
          <w:numId w:val="12"/>
        </w:numPr>
      </w:pPr>
      <w:r w:rsidRPr="00DC3CD0">
        <w:t>Purchase frequency analysis</w:t>
      </w:r>
    </w:p>
    <w:p w14:paraId="7B050575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What the Queries Achieve</w:t>
      </w:r>
    </w:p>
    <w:p w14:paraId="0AAF40AF" w14:textId="77777777" w:rsidR="00DC3CD0" w:rsidRPr="00DC3CD0" w:rsidRDefault="00DC3CD0" w:rsidP="00DC3CD0">
      <w:pPr>
        <w:numPr>
          <w:ilvl w:val="0"/>
          <w:numId w:val="13"/>
        </w:numPr>
      </w:pPr>
      <w:r w:rsidRPr="00DC3CD0">
        <w:t xml:space="preserve">One-time vs </w:t>
      </w:r>
      <w:proofErr w:type="gramStart"/>
      <w:r w:rsidRPr="00DC3CD0">
        <w:t>repeat</w:t>
      </w:r>
      <w:proofErr w:type="gramEnd"/>
      <w:r w:rsidRPr="00DC3CD0">
        <w:t xml:space="preserve"> customers</w:t>
      </w:r>
    </w:p>
    <w:p w14:paraId="005131B3" w14:textId="77777777" w:rsidR="00DC3CD0" w:rsidRPr="00DC3CD0" w:rsidRDefault="00DC3CD0" w:rsidP="00DC3CD0">
      <w:pPr>
        <w:numPr>
          <w:ilvl w:val="0"/>
          <w:numId w:val="13"/>
        </w:numPr>
      </w:pPr>
      <w:r w:rsidRPr="00DC3CD0">
        <w:t>% share of each segment</w:t>
      </w:r>
    </w:p>
    <w:p w14:paraId="45EC5560" w14:textId="77777777" w:rsidR="00DC3CD0" w:rsidRPr="00DC3CD0" w:rsidRDefault="00DC3CD0" w:rsidP="00DC3CD0">
      <w:pPr>
        <w:numPr>
          <w:ilvl w:val="0"/>
          <w:numId w:val="13"/>
        </w:numPr>
      </w:pPr>
      <w:r w:rsidRPr="00DC3CD0">
        <w:t>Top customers by order frequency</w:t>
      </w:r>
    </w:p>
    <w:p w14:paraId="16942A4E" w14:textId="77777777" w:rsidR="00DC3CD0" w:rsidRPr="00DC3CD0" w:rsidRDefault="00DC3CD0" w:rsidP="00DC3CD0">
      <w:pPr>
        <w:numPr>
          <w:ilvl w:val="0"/>
          <w:numId w:val="13"/>
        </w:numPr>
      </w:pPr>
      <w:r w:rsidRPr="00DC3CD0">
        <w:t>Top customers by spending</w:t>
      </w:r>
    </w:p>
    <w:p w14:paraId="4D27BFD0" w14:textId="77777777" w:rsidR="00DC3CD0" w:rsidRPr="00DC3CD0" w:rsidRDefault="00DC3CD0" w:rsidP="00DC3CD0">
      <w:pPr>
        <w:numPr>
          <w:ilvl w:val="0"/>
          <w:numId w:val="13"/>
        </w:numPr>
      </w:pPr>
      <w:r w:rsidRPr="00DC3CD0">
        <w:t>Inactive (churned) customers</w:t>
      </w:r>
    </w:p>
    <w:p w14:paraId="08F6615D" w14:textId="77777777" w:rsidR="00DC3CD0" w:rsidRPr="00DC3CD0" w:rsidRDefault="00DC3CD0" w:rsidP="00DC3CD0">
      <w:pPr>
        <w:numPr>
          <w:ilvl w:val="0"/>
          <w:numId w:val="13"/>
        </w:numPr>
      </w:pPr>
      <w:r w:rsidRPr="00DC3CD0">
        <w:t>Revenue per region</w:t>
      </w:r>
    </w:p>
    <w:p w14:paraId="6F01D53E" w14:textId="77777777" w:rsidR="00DC3CD0" w:rsidRPr="00DC3CD0" w:rsidRDefault="00DC3CD0" w:rsidP="00DC3CD0">
      <w:pPr>
        <w:numPr>
          <w:ilvl w:val="0"/>
          <w:numId w:val="13"/>
        </w:numPr>
      </w:pPr>
      <w:r w:rsidRPr="00DC3CD0">
        <w:t>New customers per year</w:t>
      </w:r>
    </w:p>
    <w:p w14:paraId="1432371D" w14:textId="77777777" w:rsidR="00DC3CD0" w:rsidRPr="00DC3CD0" w:rsidRDefault="00DC3CD0" w:rsidP="00DC3CD0">
      <w:r w:rsidRPr="00DC3CD0">
        <w:pict w14:anchorId="40CBC103">
          <v:rect id="_x0000_i1097" style="width:0;height:1.5pt" o:hralign="center" o:hrstd="t" o:hr="t" fillcolor="#a0a0a0" stroked="f"/>
        </w:pict>
      </w:r>
    </w:p>
    <w:p w14:paraId="6579226F" w14:textId="77777777" w:rsidR="00DC3CD0" w:rsidRPr="00DC3CD0" w:rsidRDefault="00DC3CD0" w:rsidP="00DC3CD0">
      <w:pPr>
        <w:rPr>
          <w:b/>
          <w:bCs/>
        </w:rPr>
      </w:pPr>
      <w:r w:rsidRPr="00DC3CD0">
        <w:rPr>
          <w:rFonts w:ascii="Segoe UI Emoji" w:hAnsi="Segoe UI Emoji" w:cs="Segoe UI Emoji"/>
          <w:b/>
          <w:bCs/>
        </w:rPr>
        <w:t>⭐</w:t>
      </w:r>
      <w:r w:rsidRPr="00DC3CD0">
        <w:rPr>
          <w:b/>
          <w:bCs/>
        </w:rPr>
        <w:t xml:space="preserve"> KPI 5 — Order Fulfillment &amp; Delivery Performance</w:t>
      </w:r>
    </w:p>
    <w:p w14:paraId="732AE06D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Purpose</w:t>
      </w:r>
    </w:p>
    <w:p w14:paraId="4EF0A936" w14:textId="77777777" w:rsidR="00DC3CD0" w:rsidRPr="00DC3CD0" w:rsidRDefault="00DC3CD0" w:rsidP="00DC3CD0">
      <w:r w:rsidRPr="00DC3CD0">
        <w:t>Evaluate operational efficiency across shipping times, SLA compliance, and regional delivery quality.</w:t>
      </w:r>
    </w:p>
    <w:p w14:paraId="019860F3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lastRenderedPageBreak/>
        <w:t>Techniques Used</w:t>
      </w:r>
    </w:p>
    <w:p w14:paraId="4DCC0612" w14:textId="77777777" w:rsidR="00DC3CD0" w:rsidRPr="00DC3CD0" w:rsidRDefault="00DC3CD0" w:rsidP="00DC3CD0">
      <w:pPr>
        <w:numPr>
          <w:ilvl w:val="0"/>
          <w:numId w:val="15"/>
        </w:numPr>
      </w:pPr>
      <w:r w:rsidRPr="00DC3CD0">
        <w:t xml:space="preserve">DATEDIFF between </w:t>
      </w:r>
      <w:proofErr w:type="spellStart"/>
      <w:r w:rsidRPr="00DC3CD0">
        <w:t>OrderDate</w:t>
      </w:r>
      <w:proofErr w:type="spellEnd"/>
      <w:r w:rsidRPr="00DC3CD0">
        <w:t xml:space="preserve"> &amp; </w:t>
      </w:r>
      <w:proofErr w:type="spellStart"/>
      <w:r w:rsidRPr="00DC3CD0">
        <w:t>ShipDate</w:t>
      </w:r>
      <w:proofErr w:type="spellEnd"/>
    </w:p>
    <w:p w14:paraId="2711B86F" w14:textId="77777777" w:rsidR="00DC3CD0" w:rsidRPr="00DC3CD0" w:rsidRDefault="00DC3CD0" w:rsidP="00DC3CD0">
      <w:pPr>
        <w:numPr>
          <w:ilvl w:val="0"/>
          <w:numId w:val="15"/>
        </w:numPr>
      </w:pPr>
      <w:r w:rsidRPr="00DC3CD0">
        <w:t>SLA classification (≤5 days)</w:t>
      </w:r>
    </w:p>
    <w:p w14:paraId="6DDD3BBC" w14:textId="77777777" w:rsidR="00DC3CD0" w:rsidRPr="00DC3CD0" w:rsidRDefault="00DC3CD0" w:rsidP="00DC3CD0">
      <w:pPr>
        <w:numPr>
          <w:ilvl w:val="0"/>
          <w:numId w:val="15"/>
        </w:numPr>
      </w:pPr>
      <w:r w:rsidRPr="00DC3CD0">
        <w:t>Delay detection (&gt;5 or &gt;7 days)</w:t>
      </w:r>
    </w:p>
    <w:p w14:paraId="5B498B17" w14:textId="77777777" w:rsidR="00DC3CD0" w:rsidRPr="00DC3CD0" w:rsidRDefault="00DC3CD0" w:rsidP="00DC3CD0">
      <w:pPr>
        <w:numPr>
          <w:ilvl w:val="0"/>
          <w:numId w:val="15"/>
        </w:numPr>
      </w:pPr>
      <w:r w:rsidRPr="00DC3CD0">
        <w:t>Territory-level delivery speed</w:t>
      </w:r>
    </w:p>
    <w:p w14:paraId="2F69CB7F" w14:textId="77777777" w:rsidR="00DC3CD0" w:rsidRPr="00DC3CD0" w:rsidRDefault="00DC3CD0" w:rsidP="00DC3CD0">
      <w:pPr>
        <w:numPr>
          <w:ilvl w:val="0"/>
          <w:numId w:val="15"/>
        </w:numPr>
      </w:pPr>
      <w:r w:rsidRPr="00DC3CD0">
        <w:t>Quarterly trend patterns</w:t>
      </w:r>
    </w:p>
    <w:p w14:paraId="08B08E53" w14:textId="77777777" w:rsidR="00DC3CD0" w:rsidRPr="00DC3CD0" w:rsidRDefault="00DC3CD0" w:rsidP="00DC3CD0">
      <w:pPr>
        <w:numPr>
          <w:ilvl w:val="0"/>
          <w:numId w:val="15"/>
        </w:numPr>
      </w:pPr>
      <w:r w:rsidRPr="00DC3CD0">
        <w:t>Delay ranking per salesperson</w:t>
      </w:r>
    </w:p>
    <w:p w14:paraId="7850A8B1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What the Queries Achieve</w:t>
      </w:r>
    </w:p>
    <w:p w14:paraId="49648463" w14:textId="77777777" w:rsidR="00DC3CD0" w:rsidRPr="00DC3CD0" w:rsidRDefault="00DC3CD0" w:rsidP="00DC3CD0">
      <w:pPr>
        <w:numPr>
          <w:ilvl w:val="0"/>
          <w:numId w:val="16"/>
        </w:numPr>
      </w:pPr>
      <w:r w:rsidRPr="00DC3CD0">
        <w:t>Average delivery time</w:t>
      </w:r>
    </w:p>
    <w:p w14:paraId="3037ADFF" w14:textId="77777777" w:rsidR="00DC3CD0" w:rsidRPr="00DC3CD0" w:rsidRDefault="00DC3CD0" w:rsidP="00DC3CD0">
      <w:pPr>
        <w:numPr>
          <w:ilvl w:val="0"/>
          <w:numId w:val="16"/>
        </w:numPr>
      </w:pPr>
      <w:r w:rsidRPr="00DC3CD0">
        <w:t>On-time vs delayed shipments</w:t>
      </w:r>
    </w:p>
    <w:p w14:paraId="631AD5EB" w14:textId="77777777" w:rsidR="00DC3CD0" w:rsidRPr="00DC3CD0" w:rsidRDefault="00DC3CD0" w:rsidP="00DC3CD0">
      <w:pPr>
        <w:numPr>
          <w:ilvl w:val="0"/>
          <w:numId w:val="16"/>
        </w:numPr>
      </w:pPr>
      <w:r w:rsidRPr="00DC3CD0">
        <w:t>Top 10 slowest deliveries</w:t>
      </w:r>
    </w:p>
    <w:p w14:paraId="178D80C0" w14:textId="77777777" w:rsidR="00DC3CD0" w:rsidRPr="00DC3CD0" w:rsidRDefault="00DC3CD0" w:rsidP="00DC3CD0">
      <w:pPr>
        <w:numPr>
          <w:ilvl w:val="0"/>
          <w:numId w:val="16"/>
        </w:numPr>
      </w:pPr>
      <w:r w:rsidRPr="00DC3CD0">
        <w:t>Delays by territory</w:t>
      </w:r>
    </w:p>
    <w:p w14:paraId="2A90FA34" w14:textId="77777777" w:rsidR="00DC3CD0" w:rsidRPr="00DC3CD0" w:rsidRDefault="00DC3CD0" w:rsidP="00DC3CD0">
      <w:pPr>
        <w:numPr>
          <w:ilvl w:val="0"/>
          <w:numId w:val="16"/>
        </w:numPr>
      </w:pPr>
      <w:r w:rsidRPr="00DC3CD0">
        <w:t>Customers most affected by delays</w:t>
      </w:r>
    </w:p>
    <w:p w14:paraId="16DB5610" w14:textId="77777777" w:rsidR="00DC3CD0" w:rsidRPr="00DC3CD0" w:rsidRDefault="00DC3CD0" w:rsidP="00DC3CD0">
      <w:pPr>
        <w:numPr>
          <w:ilvl w:val="0"/>
          <w:numId w:val="16"/>
        </w:numPr>
      </w:pPr>
      <w:r w:rsidRPr="00DC3CD0">
        <w:t>Delays per quarter</w:t>
      </w:r>
    </w:p>
    <w:p w14:paraId="77816DFD" w14:textId="77777777" w:rsidR="00DC3CD0" w:rsidRPr="00DC3CD0" w:rsidRDefault="00DC3CD0" w:rsidP="00DC3CD0">
      <w:pPr>
        <w:numPr>
          <w:ilvl w:val="0"/>
          <w:numId w:val="16"/>
        </w:numPr>
      </w:pPr>
      <w:r w:rsidRPr="00DC3CD0">
        <w:t>Salesperson delay ranking</w:t>
      </w:r>
    </w:p>
    <w:p w14:paraId="3EF3B8AA" w14:textId="0F0D775A" w:rsidR="00DC3CD0" w:rsidRPr="00DC3CD0" w:rsidRDefault="00DC3CD0" w:rsidP="00DC3CD0">
      <w:pPr>
        <w:rPr>
          <w:b/>
          <w:bCs/>
        </w:rPr>
      </w:pPr>
      <w:r w:rsidRPr="00DC3CD0">
        <w:pict w14:anchorId="63B854A6">
          <v:rect id="_x0000_i1130" style="width:0;height:1.5pt" o:hralign="center" o:hrstd="t" o:hr="t" fillcolor="#a0a0a0" stroked="f"/>
        </w:pict>
      </w:r>
    </w:p>
    <w:p w14:paraId="27002E25" w14:textId="77777777" w:rsidR="00DC3CD0" w:rsidRPr="00DC3CD0" w:rsidRDefault="00DC3CD0" w:rsidP="00DC3CD0">
      <w:pPr>
        <w:rPr>
          <w:b/>
          <w:bCs/>
        </w:rPr>
      </w:pPr>
      <w:r w:rsidRPr="00DC3CD0">
        <w:rPr>
          <w:rFonts w:ascii="Segoe UI Emoji" w:hAnsi="Segoe UI Emoji" w:cs="Segoe UI Emoji"/>
          <w:b/>
          <w:bCs/>
        </w:rPr>
        <w:t>🚀</w:t>
      </w:r>
      <w:r w:rsidRPr="00DC3CD0">
        <w:rPr>
          <w:b/>
          <w:bCs/>
        </w:rPr>
        <w:t xml:space="preserve"> Business Recommendations (Proposed Actions)</w:t>
      </w:r>
    </w:p>
    <w:p w14:paraId="4CF719DB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Sales &amp; Marketing</w:t>
      </w:r>
    </w:p>
    <w:p w14:paraId="3EA7CD49" w14:textId="77777777" w:rsidR="00DC3CD0" w:rsidRPr="00DC3CD0" w:rsidRDefault="00DC3CD0" w:rsidP="00DC3CD0">
      <w:pPr>
        <w:numPr>
          <w:ilvl w:val="0"/>
          <w:numId w:val="22"/>
        </w:numPr>
      </w:pPr>
      <w:r w:rsidRPr="00DC3CD0">
        <w:t>Focus promotion on high-revenue regions</w:t>
      </w:r>
    </w:p>
    <w:p w14:paraId="467B447B" w14:textId="77777777" w:rsidR="00DC3CD0" w:rsidRPr="00DC3CD0" w:rsidRDefault="00DC3CD0" w:rsidP="00DC3CD0">
      <w:pPr>
        <w:numPr>
          <w:ilvl w:val="0"/>
          <w:numId w:val="22"/>
        </w:numPr>
      </w:pPr>
      <w:r w:rsidRPr="00DC3CD0">
        <w:t>Build loyalty programs targeting high CLV segments</w:t>
      </w:r>
    </w:p>
    <w:p w14:paraId="01FF1028" w14:textId="77777777" w:rsidR="00DC3CD0" w:rsidRPr="00DC3CD0" w:rsidRDefault="00DC3CD0" w:rsidP="00DC3CD0">
      <w:pPr>
        <w:numPr>
          <w:ilvl w:val="0"/>
          <w:numId w:val="22"/>
        </w:numPr>
      </w:pPr>
      <w:r w:rsidRPr="00DC3CD0">
        <w:t>Reduce discount reliance on weak-margin products</w:t>
      </w:r>
    </w:p>
    <w:p w14:paraId="311B9078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Customer Retention</w:t>
      </w:r>
    </w:p>
    <w:p w14:paraId="09821F72" w14:textId="77777777" w:rsidR="00DC3CD0" w:rsidRPr="00DC3CD0" w:rsidRDefault="00DC3CD0" w:rsidP="00DC3CD0">
      <w:pPr>
        <w:numPr>
          <w:ilvl w:val="0"/>
          <w:numId w:val="23"/>
        </w:numPr>
      </w:pPr>
      <w:r w:rsidRPr="00DC3CD0">
        <w:t>Re-engage churned/inactive customers</w:t>
      </w:r>
    </w:p>
    <w:p w14:paraId="5FFD0658" w14:textId="77777777" w:rsidR="00DC3CD0" w:rsidRPr="00DC3CD0" w:rsidRDefault="00DC3CD0" w:rsidP="00DC3CD0">
      <w:pPr>
        <w:numPr>
          <w:ilvl w:val="0"/>
          <w:numId w:val="23"/>
        </w:numPr>
      </w:pPr>
      <w:r w:rsidRPr="00DC3CD0">
        <w:t xml:space="preserve">Personalized offers for </w:t>
      </w:r>
      <w:proofErr w:type="gramStart"/>
      <w:r w:rsidRPr="00DC3CD0">
        <w:t>high-value</w:t>
      </w:r>
      <w:proofErr w:type="gramEnd"/>
      <w:r w:rsidRPr="00DC3CD0">
        <w:t xml:space="preserve"> &amp; repeat buyers</w:t>
      </w:r>
    </w:p>
    <w:p w14:paraId="08E94513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Product Strategy</w:t>
      </w:r>
    </w:p>
    <w:p w14:paraId="780B9AFA" w14:textId="77777777" w:rsidR="00DC3CD0" w:rsidRPr="00DC3CD0" w:rsidRDefault="00DC3CD0" w:rsidP="00DC3CD0">
      <w:pPr>
        <w:numPr>
          <w:ilvl w:val="0"/>
          <w:numId w:val="24"/>
        </w:numPr>
      </w:pPr>
      <w:r w:rsidRPr="00DC3CD0">
        <w:t>Keep investing in top-selling categories</w:t>
      </w:r>
    </w:p>
    <w:p w14:paraId="7045680C" w14:textId="77777777" w:rsidR="00DC3CD0" w:rsidRPr="00DC3CD0" w:rsidRDefault="00DC3CD0" w:rsidP="00DC3CD0">
      <w:pPr>
        <w:numPr>
          <w:ilvl w:val="0"/>
          <w:numId w:val="24"/>
        </w:numPr>
      </w:pPr>
      <w:r w:rsidRPr="00DC3CD0">
        <w:lastRenderedPageBreak/>
        <w:t>Retire or redesign products with zero sales</w:t>
      </w:r>
    </w:p>
    <w:p w14:paraId="31B57EAF" w14:textId="77777777" w:rsidR="00DC3CD0" w:rsidRPr="00DC3CD0" w:rsidRDefault="00DC3CD0" w:rsidP="00DC3CD0">
      <w:pPr>
        <w:numPr>
          <w:ilvl w:val="0"/>
          <w:numId w:val="24"/>
        </w:numPr>
      </w:pPr>
      <w:r w:rsidRPr="00DC3CD0">
        <w:t>Review production cost structure for high cost-to-revenue SKUs</w:t>
      </w:r>
    </w:p>
    <w:p w14:paraId="1AC9CFD3" w14:textId="77777777" w:rsidR="00DC3CD0" w:rsidRPr="00DC3CD0" w:rsidRDefault="00DC3CD0" w:rsidP="00DC3CD0">
      <w:pPr>
        <w:rPr>
          <w:b/>
          <w:bCs/>
        </w:rPr>
      </w:pPr>
      <w:r w:rsidRPr="00DC3CD0">
        <w:rPr>
          <w:b/>
          <w:bCs/>
        </w:rPr>
        <w:t>Operations &amp; Logistics</w:t>
      </w:r>
    </w:p>
    <w:p w14:paraId="4B3699BC" w14:textId="77777777" w:rsidR="00DC3CD0" w:rsidRPr="00DC3CD0" w:rsidRDefault="00DC3CD0" w:rsidP="00DC3CD0">
      <w:pPr>
        <w:numPr>
          <w:ilvl w:val="0"/>
          <w:numId w:val="25"/>
        </w:numPr>
      </w:pPr>
      <w:r w:rsidRPr="00DC3CD0">
        <w:t>Improve delivery process in weak-performing territories</w:t>
      </w:r>
    </w:p>
    <w:p w14:paraId="08B49119" w14:textId="77777777" w:rsidR="00DC3CD0" w:rsidRPr="00DC3CD0" w:rsidRDefault="00DC3CD0" w:rsidP="00DC3CD0">
      <w:pPr>
        <w:numPr>
          <w:ilvl w:val="0"/>
          <w:numId w:val="25"/>
        </w:numPr>
      </w:pPr>
      <w:r w:rsidRPr="00DC3CD0">
        <w:t>SLA monitoring dashboards for delayed shipments</w:t>
      </w:r>
    </w:p>
    <w:p w14:paraId="122F30B8" w14:textId="77777777" w:rsidR="00DC3CD0" w:rsidRPr="00DC3CD0" w:rsidRDefault="00DC3CD0" w:rsidP="00DC3CD0">
      <w:pPr>
        <w:numPr>
          <w:ilvl w:val="0"/>
          <w:numId w:val="25"/>
        </w:numPr>
      </w:pPr>
      <w:r w:rsidRPr="00DC3CD0">
        <w:t>Investigate slow-delivery salespersons</w:t>
      </w:r>
    </w:p>
    <w:p w14:paraId="376CC502" w14:textId="77777777" w:rsidR="00DC3CD0" w:rsidRPr="00DC3CD0" w:rsidRDefault="00DC3CD0" w:rsidP="00DC3CD0">
      <w:r w:rsidRPr="00DC3CD0">
        <w:pict w14:anchorId="2048F5CC">
          <v:rect id="_x0000_i1100" style="width:0;height:1.5pt" o:hralign="center" o:hrstd="t" o:hr="t" fillcolor="#a0a0a0" stroked="f"/>
        </w:pict>
      </w:r>
    </w:p>
    <w:p w14:paraId="62CEA01C" w14:textId="77777777" w:rsidR="00DC3CD0" w:rsidRPr="00DC3CD0" w:rsidRDefault="00DC3CD0" w:rsidP="00DC3CD0">
      <w:pPr>
        <w:rPr>
          <w:b/>
          <w:bCs/>
        </w:rPr>
      </w:pPr>
      <w:r w:rsidRPr="00DC3CD0">
        <w:rPr>
          <w:rFonts w:ascii="Segoe UI Emoji" w:hAnsi="Segoe UI Emoji" w:cs="Segoe UI Emoji"/>
          <w:b/>
          <w:bCs/>
        </w:rPr>
        <w:t>🧩</w:t>
      </w:r>
      <w:r w:rsidRPr="00DC3CD0">
        <w:rPr>
          <w:b/>
          <w:bCs/>
        </w:rPr>
        <w:t xml:space="preserve"> Tech Stack Used</w:t>
      </w:r>
    </w:p>
    <w:p w14:paraId="2BE14FD4" w14:textId="77777777" w:rsidR="00DC3CD0" w:rsidRPr="00DC3CD0" w:rsidRDefault="00DC3CD0" w:rsidP="00DC3CD0">
      <w:pPr>
        <w:numPr>
          <w:ilvl w:val="0"/>
          <w:numId w:val="26"/>
        </w:numPr>
      </w:pPr>
      <w:r w:rsidRPr="00DC3CD0">
        <w:rPr>
          <w:b/>
          <w:bCs/>
        </w:rPr>
        <w:t>SQL Server Management Studio (SSMS)</w:t>
      </w:r>
    </w:p>
    <w:p w14:paraId="7DC042F1" w14:textId="77777777" w:rsidR="00DC3CD0" w:rsidRPr="00DC3CD0" w:rsidRDefault="00DC3CD0" w:rsidP="00DC3CD0">
      <w:pPr>
        <w:numPr>
          <w:ilvl w:val="0"/>
          <w:numId w:val="26"/>
        </w:numPr>
      </w:pPr>
      <w:r w:rsidRPr="00DC3CD0">
        <w:t>Window Functions</w:t>
      </w:r>
    </w:p>
    <w:p w14:paraId="53D509F7" w14:textId="77777777" w:rsidR="00DC3CD0" w:rsidRPr="00DC3CD0" w:rsidRDefault="00DC3CD0" w:rsidP="00DC3CD0">
      <w:pPr>
        <w:numPr>
          <w:ilvl w:val="0"/>
          <w:numId w:val="26"/>
        </w:numPr>
      </w:pPr>
      <w:r w:rsidRPr="00DC3CD0">
        <w:t>CTEs</w:t>
      </w:r>
    </w:p>
    <w:p w14:paraId="2EEC30A8" w14:textId="77777777" w:rsidR="00DC3CD0" w:rsidRPr="00DC3CD0" w:rsidRDefault="00DC3CD0" w:rsidP="00DC3CD0">
      <w:pPr>
        <w:numPr>
          <w:ilvl w:val="0"/>
          <w:numId w:val="26"/>
        </w:numPr>
      </w:pPr>
      <w:r w:rsidRPr="00DC3CD0">
        <w:t>Grouping &amp; Aggregation</w:t>
      </w:r>
    </w:p>
    <w:p w14:paraId="36137466" w14:textId="77777777" w:rsidR="00DC3CD0" w:rsidRPr="00DC3CD0" w:rsidRDefault="00DC3CD0" w:rsidP="00DC3CD0">
      <w:pPr>
        <w:numPr>
          <w:ilvl w:val="0"/>
          <w:numId w:val="26"/>
        </w:numPr>
      </w:pPr>
      <w:r w:rsidRPr="00DC3CD0">
        <w:t xml:space="preserve">Multi-table </w:t>
      </w:r>
      <w:proofErr w:type="gramStart"/>
      <w:r w:rsidRPr="00DC3CD0">
        <w:t>joins</w:t>
      </w:r>
      <w:proofErr w:type="gramEnd"/>
    </w:p>
    <w:p w14:paraId="23653EF4" w14:textId="77777777" w:rsidR="00DC3CD0" w:rsidRPr="00DC3CD0" w:rsidRDefault="00DC3CD0" w:rsidP="00DC3CD0">
      <w:pPr>
        <w:numPr>
          <w:ilvl w:val="0"/>
          <w:numId w:val="26"/>
        </w:numPr>
      </w:pPr>
      <w:proofErr w:type="spellStart"/>
      <w:r w:rsidRPr="00DC3CD0">
        <w:t>AdventureWorks</w:t>
      </w:r>
      <w:proofErr w:type="spellEnd"/>
      <w:r w:rsidRPr="00DC3CD0">
        <w:t xml:space="preserve"> Database</w:t>
      </w:r>
    </w:p>
    <w:p w14:paraId="7E2CDE91" w14:textId="77777777" w:rsidR="00DC3CD0" w:rsidRPr="00DC3CD0" w:rsidRDefault="00DC3CD0" w:rsidP="00DC3CD0">
      <w:r w:rsidRPr="00DC3CD0">
        <w:pict w14:anchorId="2A0A43AA">
          <v:rect id="_x0000_i1101" style="width:0;height:1.5pt" o:hralign="center" o:hrstd="t" o:hr="t" fillcolor="#a0a0a0" stroked="f"/>
        </w:pict>
      </w:r>
    </w:p>
    <w:p w14:paraId="1A636F44" w14:textId="77777777" w:rsidR="00DC3CD0" w:rsidRPr="00DC3CD0" w:rsidRDefault="00DC3CD0" w:rsidP="00DC3CD0">
      <w:pPr>
        <w:rPr>
          <w:b/>
          <w:bCs/>
        </w:rPr>
      </w:pPr>
      <w:r w:rsidRPr="00DC3CD0">
        <w:rPr>
          <w:rFonts w:ascii="Segoe UI Emoji" w:hAnsi="Segoe UI Emoji" w:cs="Segoe UI Emoji"/>
          <w:b/>
          <w:bCs/>
        </w:rPr>
        <w:t>🏁</w:t>
      </w:r>
      <w:r w:rsidRPr="00DC3CD0">
        <w:rPr>
          <w:b/>
          <w:bCs/>
        </w:rPr>
        <w:t xml:space="preserve"> Final Deliverables</w:t>
      </w:r>
    </w:p>
    <w:p w14:paraId="73B050A7" w14:textId="77777777" w:rsidR="00DC3CD0" w:rsidRPr="00DC3CD0" w:rsidRDefault="00DC3CD0" w:rsidP="00DC3CD0">
      <w:pPr>
        <w:numPr>
          <w:ilvl w:val="0"/>
          <w:numId w:val="27"/>
        </w:numPr>
      </w:pPr>
      <w:r w:rsidRPr="00DC3CD0">
        <w:t>50+ SQL queries</w:t>
      </w:r>
    </w:p>
    <w:p w14:paraId="4E130569" w14:textId="77777777" w:rsidR="00DC3CD0" w:rsidRPr="00DC3CD0" w:rsidRDefault="00DC3CD0" w:rsidP="00DC3CD0">
      <w:pPr>
        <w:numPr>
          <w:ilvl w:val="0"/>
          <w:numId w:val="27"/>
        </w:numPr>
      </w:pPr>
      <w:r w:rsidRPr="00DC3CD0">
        <w:t>Insights across 5 KPIs</w:t>
      </w:r>
    </w:p>
    <w:p w14:paraId="4AC378F7" w14:textId="77777777" w:rsidR="00DC3CD0" w:rsidRPr="00DC3CD0" w:rsidRDefault="00DC3CD0" w:rsidP="00DC3CD0">
      <w:pPr>
        <w:numPr>
          <w:ilvl w:val="0"/>
          <w:numId w:val="27"/>
        </w:numPr>
      </w:pPr>
      <w:r w:rsidRPr="00DC3CD0">
        <w:t>Full business intelligence documentation</w:t>
      </w:r>
    </w:p>
    <w:p w14:paraId="70326600" w14:textId="77777777" w:rsidR="00DD5622" w:rsidRDefault="00DD5622"/>
    <w:sectPr w:rsidR="00DD5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9DB"/>
    <w:multiLevelType w:val="multilevel"/>
    <w:tmpl w:val="245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39D2"/>
    <w:multiLevelType w:val="multilevel"/>
    <w:tmpl w:val="EDA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0839"/>
    <w:multiLevelType w:val="multilevel"/>
    <w:tmpl w:val="2356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66833"/>
    <w:multiLevelType w:val="multilevel"/>
    <w:tmpl w:val="652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188C"/>
    <w:multiLevelType w:val="multilevel"/>
    <w:tmpl w:val="AC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4475F"/>
    <w:multiLevelType w:val="multilevel"/>
    <w:tmpl w:val="B98E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C7974"/>
    <w:multiLevelType w:val="multilevel"/>
    <w:tmpl w:val="45D2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52A59"/>
    <w:multiLevelType w:val="multilevel"/>
    <w:tmpl w:val="C22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345B9"/>
    <w:multiLevelType w:val="multilevel"/>
    <w:tmpl w:val="FAFC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33110"/>
    <w:multiLevelType w:val="multilevel"/>
    <w:tmpl w:val="DB3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1368F"/>
    <w:multiLevelType w:val="multilevel"/>
    <w:tmpl w:val="7A4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63668"/>
    <w:multiLevelType w:val="multilevel"/>
    <w:tmpl w:val="CADA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239CF"/>
    <w:multiLevelType w:val="multilevel"/>
    <w:tmpl w:val="053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F0D30"/>
    <w:multiLevelType w:val="multilevel"/>
    <w:tmpl w:val="27D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87179"/>
    <w:multiLevelType w:val="multilevel"/>
    <w:tmpl w:val="FFE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370AE"/>
    <w:multiLevelType w:val="multilevel"/>
    <w:tmpl w:val="29F2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96729"/>
    <w:multiLevelType w:val="multilevel"/>
    <w:tmpl w:val="D4A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B2D1D"/>
    <w:multiLevelType w:val="multilevel"/>
    <w:tmpl w:val="F61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E5717"/>
    <w:multiLevelType w:val="multilevel"/>
    <w:tmpl w:val="BC8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215C0"/>
    <w:multiLevelType w:val="multilevel"/>
    <w:tmpl w:val="1AC4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C213E"/>
    <w:multiLevelType w:val="multilevel"/>
    <w:tmpl w:val="1270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03C9E"/>
    <w:multiLevelType w:val="multilevel"/>
    <w:tmpl w:val="92B0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12370"/>
    <w:multiLevelType w:val="multilevel"/>
    <w:tmpl w:val="5AF2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D09EF"/>
    <w:multiLevelType w:val="multilevel"/>
    <w:tmpl w:val="9452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A3A29"/>
    <w:multiLevelType w:val="multilevel"/>
    <w:tmpl w:val="E6B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34C7D"/>
    <w:multiLevelType w:val="multilevel"/>
    <w:tmpl w:val="31A0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63596"/>
    <w:multiLevelType w:val="multilevel"/>
    <w:tmpl w:val="CEF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487449">
    <w:abstractNumId w:val="22"/>
  </w:num>
  <w:num w:numId="2" w16cid:durableId="1645894302">
    <w:abstractNumId w:val="8"/>
  </w:num>
  <w:num w:numId="3" w16cid:durableId="274216811">
    <w:abstractNumId w:val="12"/>
  </w:num>
  <w:num w:numId="4" w16cid:durableId="992680979">
    <w:abstractNumId w:val="16"/>
  </w:num>
  <w:num w:numId="5" w16cid:durableId="337462552">
    <w:abstractNumId w:val="11"/>
  </w:num>
  <w:num w:numId="6" w16cid:durableId="1445031647">
    <w:abstractNumId w:val="25"/>
  </w:num>
  <w:num w:numId="7" w16cid:durableId="438916420">
    <w:abstractNumId w:val="15"/>
  </w:num>
  <w:num w:numId="8" w16cid:durableId="1880167890">
    <w:abstractNumId w:val="20"/>
  </w:num>
  <w:num w:numId="9" w16cid:durableId="1502231258">
    <w:abstractNumId w:val="17"/>
  </w:num>
  <w:num w:numId="10" w16cid:durableId="520509837">
    <w:abstractNumId w:val="0"/>
  </w:num>
  <w:num w:numId="11" w16cid:durableId="1058628062">
    <w:abstractNumId w:val="9"/>
  </w:num>
  <w:num w:numId="12" w16cid:durableId="212280879">
    <w:abstractNumId w:val="18"/>
  </w:num>
  <w:num w:numId="13" w16cid:durableId="525826844">
    <w:abstractNumId w:val="5"/>
  </w:num>
  <w:num w:numId="14" w16cid:durableId="1083836471">
    <w:abstractNumId w:val="13"/>
  </w:num>
  <w:num w:numId="15" w16cid:durableId="145171418">
    <w:abstractNumId w:val="21"/>
  </w:num>
  <w:num w:numId="16" w16cid:durableId="2118942324">
    <w:abstractNumId w:val="3"/>
  </w:num>
  <w:num w:numId="17" w16cid:durableId="1329285588">
    <w:abstractNumId w:val="24"/>
  </w:num>
  <w:num w:numId="18" w16cid:durableId="1623458837">
    <w:abstractNumId w:val="6"/>
  </w:num>
  <w:num w:numId="19" w16cid:durableId="2025353594">
    <w:abstractNumId w:val="14"/>
  </w:num>
  <w:num w:numId="20" w16cid:durableId="1116946320">
    <w:abstractNumId w:val="4"/>
  </w:num>
  <w:num w:numId="21" w16cid:durableId="562759684">
    <w:abstractNumId w:val="10"/>
  </w:num>
  <w:num w:numId="22" w16cid:durableId="360055152">
    <w:abstractNumId w:val="7"/>
  </w:num>
  <w:num w:numId="23" w16cid:durableId="1118181907">
    <w:abstractNumId w:val="19"/>
  </w:num>
  <w:num w:numId="24" w16cid:durableId="978651229">
    <w:abstractNumId w:val="2"/>
  </w:num>
  <w:num w:numId="25" w16cid:durableId="354427895">
    <w:abstractNumId w:val="1"/>
  </w:num>
  <w:num w:numId="26" w16cid:durableId="1402292818">
    <w:abstractNumId w:val="23"/>
  </w:num>
  <w:num w:numId="27" w16cid:durableId="13142596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D0"/>
    <w:rsid w:val="00324C09"/>
    <w:rsid w:val="006E0AF0"/>
    <w:rsid w:val="008D008B"/>
    <w:rsid w:val="00B23529"/>
    <w:rsid w:val="00C5177E"/>
    <w:rsid w:val="00DC3CD0"/>
    <w:rsid w:val="00DD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3B67"/>
  <w15:chartTrackingRefBased/>
  <w15:docId w15:val="{6C97B4CE-71DC-41DF-8511-7052F2FB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mohamedashrafdesoki@gmail.com</dc:creator>
  <cp:keywords/>
  <dc:description/>
  <cp:lastModifiedBy>mohamedashrafdesoki@gmail.com</cp:lastModifiedBy>
  <cp:revision>1</cp:revision>
  <dcterms:created xsi:type="dcterms:W3CDTF">2025-11-23T05:05:00Z</dcterms:created>
  <dcterms:modified xsi:type="dcterms:W3CDTF">2025-11-23T05:09:00Z</dcterms:modified>
</cp:coreProperties>
</file>