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206C5">
      <w:pPr>
        <w:bidi w:val="0"/>
        <w:spacing w:before="120" w:after="12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Chapter 1</w:t>
      </w:r>
    </w:p>
    <w:p w14:paraId="4F2A89E2">
      <w:p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Introduction</w:t>
      </w:r>
    </w:p>
    <w:p w14:paraId="2DF88688">
      <w:pPr>
        <w:bidi w:val="0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lang w:bidi="ar-SA"/>
        </w:rPr>
        <w:drawing>
          <wp:inline distT="0" distB="0" distL="0" distR="0">
            <wp:extent cx="5762625" cy="114300"/>
            <wp:effectExtent l="0" t="0" r="0" b="0"/>
            <wp:docPr id="1" name="Picture 1" descr="Metallic edge Sky Blue Bars 2 faded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tallic edge Sky Blue Bars 2 faded ed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DEAAC">
      <w:pPr>
        <w:bidi w:val="0"/>
        <w:spacing w:line="360" w:lineRule="auto"/>
        <w:ind w:firstLine="720"/>
        <w:jc w:val="lowKashida"/>
        <w:rPr>
          <w:b/>
          <w:bCs/>
          <w:sz w:val="28"/>
          <w:szCs w:val="28"/>
        </w:rPr>
      </w:pPr>
    </w:p>
    <w:p w14:paraId="58FD8A27">
      <w:pPr>
        <w:bidi w:val="0"/>
        <w:spacing w:before="240" w:after="240"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 Introduction</w:t>
      </w:r>
    </w:p>
    <w:p w14:paraId="2CB6011C">
      <w:pPr>
        <w:autoSpaceDE w:val="0"/>
        <w:autoSpaceDN w:val="0"/>
        <w:bidi w:val="0"/>
        <w:adjustRightInd w:val="0"/>
        <w:spacing w:line="360" w:lineRule="auto"/>
        <w:ind w:firstLine="720"/>
        <w:jc w:val="both"/>
        <w:rPr>
          <w:sz w:val="28"/>
          <w:szCs w:val="28"/>
          <w:rtl/>
        </w:rPr>
      </w:pPr>
      <w:r>
        <w:rPr>
          <w:rFonts w:hint="default"/>
          <w:sz w:val="28"/>
          <w:szCs w:val="28"/>
          <w:rtl/>
        </w:rPr>
        <w:t>The past decade has witnessed a paradigm shift in the global educational landscape, with video lectures becoming a fundamental pillar of knowledge dissemination, both in traditional university settings and through e-learning and Massive Open Online Course (MOOC) platforms. The pace of this transformation accelerated markedly following the COVID-19 pandemic, cementing the role of video lectures as a "necessity" rather than a "luxury."</w:t>
      </w:r>
    </w:p>
    <w:p w14:paraId="2D9C8CF1">
      <w:pPr>
        <w:autoSpaceDE w:val="0"/>
        <w:autoSpaceDN w:val="0"/>
        <w:bidi w:val="0"/>
        <w:adjustRightInd w:val="0"/>
        <w:spacing w:line="360" w:lineRule="auto"/>
        <w:ind w:firstLine="720"/>
        <w:jc w:val="both"/>
        <w:rPr>
          <w:sz w:val="28"/>
          <w:szCs w:val="28"/>
          <w:rtl/>
        </w:rPr>
      </w:pPr>
      <w:r>
        <w:rPr>
          <w:rFonts w:hint="default"/>
          <w:sz w:val="28"/>
          <w:szCs w:val="28"/>
          <w:rtl/>
        </w:rPr>
        <w:t xml:space="preserve">Despite their critical importance, the current format of these video lectures suffers from inherent limitations that render the learning process less effective. Relying on video as a passive medium imposes significant challenges on the learner, </w:t>
      </w:r>
      <w:r>
        <w:rPr>
          <w:rFonts w:hint="default"/>
          <w:b/>
          <w:bCs/>
          <w:sz w:val="28"/>
          <w:szCs w:val="28"/>
          <w:rtl/>
        </w:rPr>
        <w:t>including:</w:t>
      </w:r>
    </w:p>
    <w:p w14:paraId="4C258F4C">
      <w:pPr>
        <w:numPr>
          <w:ilvl w:val="0"/>
          <w:numId w:val="2"/>
        </w:numPr>
        <w:autoSpaceDE w:val="0"/>
        <w:autoSpaceDN w:val="0"/>
        <w:bidi w:val="0"/>
        <w:adjustRightInd w:val="0"/>
        <w:spacing w:line="360" w:lineRule="auto"/>
        <w:ind w:left="420" w:leftChars="0" w:hanging="420" w:firstLineChars="0"/>
        <w:jc w:val="both"/>
        <w:rPr>
          <w:rFonts w:hint="cs" w:asciiTheme="majorBidi" w:hAnsiTheme="majorBidi" w:cstheme="majorBidi"/>
          <w:b w:val="0"/>
          <w:bCs w:val="0"/>
          <w:sz w:val="32"/>
          <w:szCs w:val="32"/>
          <w:lang w:val="en-US" w:bidi="ar-EG"/>
        </w:rPr>
      </w:pPr>
      <w:r>
        <w:rPr>
          <w:rFonts w:hint="cs" w:asciiTheme="majorBidi" w:hAnsiTheme="majorBidi" w:cstheme="majorBidi"/>
          <w:b/>
          <w:bCs/>
          <w:sz w:val="28"/>
          <w:szCs w:val="28"/>
          <w:lang w:val="en-US" w:bidi="ar-EG"/>
        </w:rPr>
        <w:t>Difficulty in Review and Retrieval</w:t>
      </w:r>
      <w:r>
        <w:rPr>
          <w:rFonts w:hint="cs" w:asciiTheme="majorBidi" w:hAnsiTheme="majorBidi" w:cstheme="majorBidi"/>
          <w:b w:val="0"/>
          <w:bCs w:val="0"/>
          <w:sz w:val="28"/>
          <w:szCs w:val="28"/>
          <w:lang w:val="en-US" w:bidi="ar-EG"/>
        </w:rPr>
        <w:t>:</w:t>
      </w:r>
      <w:r>
        <w:rPr>
          <w:rFonts w:hint="cs" w:asciiTheme="majorBidi" w:hAnsiTheme="majorBidi" w:cstheme="majorBidi"/>
          <w:b w:val="0"/>
          <w:bCs w:val="0"/>
          <w:sz w:val="32"/>
          <w:szCs w:val="32"/>
          <w:lang w:val="en-US" w:bidi="ar-EG"/>
        </w:rPr>
        <w:t xml:space="preserve"> </w:t>
      </w:r>
      <w:r>
        <w:rPr>
          <w:rFonts w:hint="cs" w:asciiTheme="majorBidi" w:hAnsiTheme="majorBidi" w:cstheme="majorBidi"/>
          <w:b w:val="0"/>
          <w:bCs w:val="0"/>
          <w:sz w:val="28"/>
          <w:szCs w:val="28"/>
          <w:lang w:val="en-US" w:bidi="ar-EG"/>
        </w:rPr>
        <w:t>Locating a specific concept or explanation within a hours-long video requires a significant investment of time and effort, leading to a loss of focus and disrupted learning flow.</w:t>
      </w:r>
    </w:p>
    <w:p w14:paraId="6DACA4F6">
      <w:pPr>
        <w:numPr>
          <w:ilvl w:val="0"/>
          <w:numId w:val="2"/>
        </w:numPr>
        <w:autoSpaceDE w:val="0"/>
        <w:autoSpaceDN w:val="0"/>
        <w:bidi w:val="0"/>
        <w:adjustRightInd w:val="0"/>
        <w:spacing w:line="360" w:lineRule="auto"/>
        <w:ind w:left="420" w:leftChars="0" w:hanging="420" w:firstLineChars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 xml:space="preserve">The Linear Nature of Video: </w:t>
      </w:r>
      <w:r>
        <w:rPr>
          <w:rFonts w:hint="default" w:asciiTheme="majorBidi" w:hAnsiTheme="majorBidi"/>
          <w:b w:val="0"/>
          <w:bCs w:val="0"/>
          <w:sz w:val="28"/>
          <w:szCs w:val="28"/>
        </w:rPr>
        <w:t>This linearity is incompatible with the needs of modern learning, which is based on the non-linear exploration of content.</w:t>
      </w:r>
    </w:p>
    <w:p w14:paraId="6DF6A543">
      <w:pPr>
        <w:bidi w:val="0"/>
        <w:spacing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8A9A579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 xml:space="preserve">Inefficiency in Organizing Information: </w:t>
      </w:r>
      <w:r>
        <w:rPr>
          <w:rFonts w:hint="default"/>
          <w:b w:val="0"/>
          <w:bCs/>
          <w:sz w:val="28"/>
          <w:szCs w:val="28"/>
        </w:rPr>
        <w:t>Students struggle to extract the main structure of a lecture and organize information into coherent summaries without tedious manual effort.</w:t>
      </w:r>
    </w:p>
    <w:p w14:paraId="3F567759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 xml:space="preserve">Lack of Immediate Assessment: </w:t>
      </w:r>
      <w:r>
        <w:rPr>
          <w:rFonts w:hint="default"/>
          <w:b w:val="0"/>
          <w:bCs/>
          <w:sz w:val="28"/>
          <w:szCs w:val="28"/>
        </w:rPr>
        <w:t>Students lack an automated mechanism to instantly test their understanding and comprehension of the material directly from the lecture content itself.</w:t>
      </w:r>
    </w:p>
    <w:p w14:paraId="466A0E4F">
      <w:pPr>
        <w:bidi w:val="0"/>
        <w:spacing w:line="360" w:lineRule="auto"/>
        <w:jc w:val="both"/>
        <w:rPr>
          <w:rFonts w:hint="cs" w:cs="Times New Roman"/>
          <w:b/>
          <w:sz w:val="28"/>
          <w:szCs w:val="28"/>
          <w:rtl/>
          <w:lang w:val="en-US" w:bidi="ar-EG"/>
        </w:rPr>
        <w:sectPr>
          <w:headerReference r:id="rId3" w:type="default"/>
          <w:footerReference r:id="rId4" w:type="default"/>
          <w:pgSz w:w="11906" w:h="16838"/>
          <w:pgMar w:top="2837" w:right="1411" w:bottom="2837" w:left="1411" w:header="1872" w:footer="2102" w:gutter="0"/>
          <w:pgNumType w:fmt="numberInDash" w:start="7"/>
          <w:cols w:space="708" w:num="1"/>
          <w:docGrid w:linePitch="360" w:charSpace="0"/>
        </w:sectPr>
      </w:pPr>
      <w:r>
        <w:rPr>
          <w:rFonts w:hint="cs" w:cs="Times New Roman"/>
          <w:b/>
          <w:sz w:val="28"/>
          <w:szCs w:val="28"/>
          <w:rtl/>
          <w:lang w:val="en-US" w:bidi="ar-EG"/>
        </w:rPr>
        <w:tab/>
      </w:r>
      <w:r>
        <w:rPr>
          <w:rFonts w:hint="cs" w:cs="Times New Roman"/>
          <w:b/>
          <w:sz w:val="28"/>
          <w:szCs w:val="28"/>
          <w:rtl/>
          <w:lang w:val="en-US" w:bidi="ar-EG"/>
        </w:rPr>
        <w:t>To address these challenges, Artificial Intelligence (AI) technologies, particularly Natural Language Processing (NLP) and Machine Learning, emerge as a groundbreaking solution. These technologies can automatically analyze the textual and auditory content of lectures and extract actionable insights and information. From this premise, the Smart Lecture Assistant project proposes a comprehensive vision to transform video lectures from passive entities into a comprehensive, interactive learning environment. The project goes beyond simple transcription, positioning itself as a Personal Learning Assistant that processes raw content to generate a integrated suite of learning resources supporting all stages of the learning process: from initial understanding, through organization, to final self-assessment.</w:t>
      </w:r>
    </w:p>
    <w:p w14:paraId="2391A997">
      <w:pPr>
        <w:bidi w:val="0"/>
        <w:spacing w:line="360" w:lineRule="auto"/>
        <w:jc w:val="both"/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</w:pPr>
      <w:r>
        <w:rPr>
          <w:rFonts w:hint="cs" w:asciiTheme="majorBidi" w:hAnsiTheme="majorBidi" w:eastAsiaTheme="minorEastAsia" w:cstheme="majorBidi"/>
          <w:b/>
          <w:bCs/>
          <w:sz w:val="32"/>
          <w:szCs w:val="32"/>
          <w:rtl/>
          <w:lang w:val="en-US" w:bidi="ar-EG"/>
        </w:rPr>
        <w:t>1.2</w:t>
      </w:r>
      <w:r>
        <w:rPr>
          <w:rFonts w:hint="default" w:asciiTheme="majorBidi" w:hAnsiTheme="majorBidi" w:eastAsiaTheme="minorEastAsia" w:cstheme="majorBidi"/>
          <w:b/>
          <w:bCs/>
          <w:sz w:val="32"/>
          <w:szCs w:val="32"/>
          <w:rtl w:val="0"/>
          <w:lang w:val="en-US" w:bidi="ar-EG"/>
        </w:rPr>
        <w:t xml:space="preserve"> </w:t>
      </w:r>
      <w:r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  <w:t>Project Overview</w:t>
      </w:r>
    </w:p>
    <w:p w14:paraId="592DA97E">
      <w:pPr>
        <w:bidi w:val="0"/>
        <w:spacing w:line="360" w:lineRule="auto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ab/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The Smart Lecture Assistant represents an end-to-end system designed to analyze video lecture content through several sequential and interconnected stages. </w:t>
      </w: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The platform operates through the following layers:</w:t>
      </w:r>
    </w:p>
    <w:p w14:paraId="5C771631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Input Layer: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The platform supports two primary content sources:</w:t>
      </w:r>
    </w:p>
    <w:p w14:paraId="5A0DFCEA">
      <w:pPr>
        <w:numPr>
          <w:ilvl w:val="0"/>
          <w:numId w:val="3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YouTube Links: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optimal method, leveraging available subtitles .</w:t>
      </w:r>
    </w:p>
    <w:p w14:paraId="6DFF556E">
      <w:pPr>
        <w:numPr>
          <w:ilvl w:val="0"/>
          <w:numId w:val="3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Uploaded Video/Audio Files: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From the user's local device.</w:t>
      </w:r>
    </w:p>
    <w:p w14:paraId="4D7DEBF9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Text Extraction Layer:</w:t>
      </w:r>
    </w:p>
    <w:p w14:paraId="53330003">
      <w:pPr>
        <w:numPr>
          <w:ilvl w:val="0"/>
          <w:numId w:val="5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Cross-Platform Integration: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platform now extends its capabilities to handle diverse video sources beyond YouTube, ensuring seamless text extraction regardless of the hosting provider.</w:t>
      </w:r>
    </w:p>
    <w:p w14:paraId="4E559199">
      <w:pPr>
        <w:numPr>
          <w:ilvl w:val="0"/>
          <w:numId w:val="5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Whisper Optimization: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integration of OpenAI's Whisper model has been optimized for "Long-form Transcription," utilizing VAD (Voice Activity Detection) to better handle silences and improve accuracy in technical academic terminology.</w:t>
      </w:r>
    </w:p>
    <w:p w14:paraId="4F72CE2E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Processing &amp; Analysis Layer (The AI Core):</w:t>
      </w:r>
    </w:p>
    <w:p w14:paraId="7BB10F23">
      <w:pPr>
        <w:numPr>
          <w:ilvl w:val="0"/>
          <w:numId w:val="7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The Language Model: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The acquired transcript is sent to a locally-hosted Large Language Model (LLM), specifically Qwen-2 (or another proven model like Llama 3), run using the Ollama framework. Local deployment ensures low-latency responses, cost reduction, and, crucially, data privacy, as lecture content never leaves the deploy</w:t>
      </w:r>
      <w:bookmarkStart w:id="0" w:name="_GoBack"/>
      <w:bookmarkEnd w:id="0"/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ment environment.</w:t>
      </w:r>
    </w:p>
    <w:p w14:paraId="74C39876">
      <w:pPr>
        <w:numPr>
          <w:ilvl w:val="0"/>
          <w:numId w:val="7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Analytical Tasks: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The LLM executes a set of advanced and concurrent analytical tasks:</w:t>
      </w:r>
    </w:p>
    <w:p w14:paraId="5DD5DE05">
      <w:pPr>
        <w:numPr>
          <w:ilvl w:val="0"/>
          <w:numId w:val="8"/>
        </w:numPr>
        <w:tabs>
          <w:tab w:val="clear" w:pos="425"/>
        </w:tabs>
        <w:bidi w:val="0"/>
        <w:spacing w:line="360" w:lineRule="auto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Multi-level Summarization: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Produces both a comprehensive abstract and a detailed summary that retains the logical structure of the original lecture.</w:t>
      </w:r>
    </w:p>
    <w:p w14:paraId="2F52D2F9">
      <w:pPr>
        <w:numPr>
          <w:ilvl w:val="0"/>
          <w:numId w:val="8"/>
        </w:numPr>
        <w:tabs>
          <w:tab w:val="clear" w:pos="425"/>
        </w:tabs>
        <w:bidi w:val="0"/>
        <w:spacing w:line="360" w:lineRule="auto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Key Points Extraction: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Identifies and lists fundamental concepts, definitions, formulas, and equations in an easily navigable format</w:t>
      </w: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.</w:t>
      </w:r>
    </w:p>
    <w:p w14:paraId="0D8BC7E7">
      <w:pPr>
        <w:numPr>
          <w:ilvl w:val="0"/>
          <w:numId w:val="8"/>
        </w:numPr>
        <w:tabs>
          <w:tab w:val="clear" w:pos="425"/>
        </w:tabs>
        <w:bidi w:val="0"/>
        <w:spacing w:line="360" w:lineRule="auto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Question Generation: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Creates a diverse question bank,</w:t>
      </w: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 including:</w:t>
      </w:r>
    </w:p>
    <w:p w14:paraId="4A18A809">
      <w:pPr>
        <w:numPr>
          <w:ilvl w:val="0"/>
          <w:numId w:val="9"/>
        </w:numPr>
        <w:tabs>
          <w:tab w:val="clear" w:pos="1680"/>
        </w:tabs>
        <w:bidi w:val="0"/>
        <w:spacing w:line="360" w:lineRule="auto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Multiple-Choice Questions (MCQs).</w:t>
      </w:r>
    </w:p>
    <w:p w14:paraId="50D1BDB1">
      <w:pPr>
        <w:numPr>
          <w:ilvl w:val="0"/>
          <w:numId w:val="9"/>
        </w:numPr>
        <w:tabs>
          <w:tab w:val="clear" w:pos="1680"/>
        </w:tabs>
        <w:bidi w:val="0"/>
        <w:spacing w:line="360" w:lineRule="auto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True/False Questions.</w:t>
      </w:r>
    </w:p>
    <w:p w14:paraId="16989227">
      <w:pPr>
        <w:numPr>
          <w:ilvl w:val="0"/>
          <w:numId w:val="9"/>
        </w:numPr>
        <w:tabs>
          <w:tab w:val="clear" w:pos="1680"/>
        </w:tabs>
        <w:bidi w:val="0"/>
        <w:spacing w:line="360" w:lineRule="auto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Short-Answer Questions.</w:t>
      </w:r>
    </w:p>
    <w:p w14:paraId="37368F4D">
      <w:pPr>
        <w:numPr>
          <w:ilvl w:val="0"/>
          <w:numId w:val="8"/>
        </w:numPr>
        <w:tabs>
          <w:tab w:val="clear" w:pos="425"/>
        </w:tabs>
        <w:bidi w:val="0"/>
        <w:spacing w:line="360" w:lineRule="auto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Self-Assessment Quiz Creation: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Compiles the generated questions into short quizzes that students can solve immediately to evaluate their understanding.</w:t>
      </w:r>
    </w:p>
    <w:p w14:paraId="27139B1F">
      <w:pPr>
        <w:numPr>
          <w:ilvl w:val="0"/>
          <w:numId w:val="10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Output &amp; Presentation Layer:</w:t>
      </w:r>
    </w:p>
    <w:p w14:paraId="6B3E8F94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Interactive User Interface (UI):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All outputs (original transcript, summaries, key points, questions) are displayed within an easy-to-use web interface.</w:t>
      </w:r>
    </w:p>
    <w:p w14:paraId="57737DFD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Internal Search Engine: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Allows students to perform keyword searches across the entire lecture transcript to instantly locate any relevant segment.</w:t>
      </w:r>
    </w:p>
    <w:p w14:paraId="23F7217D">
      <w:pPr>
        <w:numPr>
          <w:ilvl w:val="0"/>
          <w:numId w:val="12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sectPr>
          <w:footerReference r:id="rId5" w:type="default"/>
          <w:pgSz w:w="11906" w:h="16838"/>
          <w:pgMar w:top="2837" w:right="1411" w:bottom="2837" w:left="1411" w:header="1872" w:footer="2102" w:gutter="0"/>
          <w:pgNumType w:fmt="numberInDash" w:start="9"/>
          <w:cols w:space="708" w:num="1"/>
          <w:docGrid w:linePitch="360" w:charSpace="0"/>
        </w:sect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Result Export: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Provides functionality to export summaries and question sets into various formats (e.g., PDF) for offline review.</w:t>
      </w:r>
    </w:p>
    <w:p w14:paraId="3AB7B1DC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  <w:t>1.3 Why this project?</w:t>
      </w:r>
    </w:p>
    <w:p w14:paraId="41372A37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  <w:tab/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The Smart Lecture Assistant project offers both theoretical and practical contributions, positioning it as a valuable addition to the Educational Technology (EdTech) field on </w:t>
      </w: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multiple fronts:</w:t>
      </w:r>
    </w:p>
    <w:p w14:paraId="093CE099">
      <w:pPr>
        <w:numPr>
          <w:ilvl w:val="0"/>
          <w:numId w:val="13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Theoretical &amp; Scientific Contributions:</w:t>
      </w:r>
    </w:p>
    <w:p w14:paraId="6D3A7EE8">
      <w:pPr>
        <w:numPr>
          <w:ilvl w:val="0"/>
          <w:numId w:val="14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Integrated Model: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project presents a comprehensive architectural model for integrating AI technologies (like STT and LLMs) into the analysis of educational content.</w:t>
      </w:r>
    </w:p>
    <w:p w14:paraId="74E4F98C">
      <w:pPr>
        <w:numPr>
          <w:ilvl w:val="0"/>
          <w:numId w:val="14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Promotion of Active Learning: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It transforms the student from a passive recipient into an active participant in the learning process through interaction with summaries and questions.</w:t>
      </w:r>
    </w:p>
    <w:p w14:paraId="4D4C1D0B">
      <w:pPr>
        <w:numPr>
          <w:ilvl w:val="0"/>
          <w:numId w:val="14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Paving the Way for Adaptive Learning: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It lays the groundwork for future learning systems capable of content personalization based on an analysis of student performance on the generated assessments.</w:t>
      </w:r>
    </w:p>
    <w:p w14:paraId="5E2B7D6A">
      <w:pPr>
        <w:numPr>
          <w:ilvl w:val="0"/>
          <w:numId w:val="15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Practical &amp; Applied Contributions:</w:t>
      </w:r>
    </w:p>
    <w:p w14:paraId="1E79DA3B">
      <w:pPr>
        <w:numPr>
          <w:ilvl w:val="0"/>
          <w:numId w:val="16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Enhanced Educational Efficiency: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system drastically reduces the time required for review and exam preparation, thereby increasing student productivity.</w:t>
      </w:r>
    </w:p>
    <w:p w14:paraId="0F565F85">
      <w:pPr>
        <w:numPr>
          <w:ilvl w:val="0"/>
          <w:numId w:val="16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Improved Learner Experience (UX):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It provides a single, unified interface for all student needs derived from a lecture, eliminating the need to switch between multiple applications and tools.</w:t>
      </w:r>
    </w:p>
    <w:p w14:paraId="2322BDC7">
      <w:pPr>
        <w:numPr>
          <w:ilvl w:val="0"/>
          <w:numId w:val="17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Support for Educators: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Instructors can use the system to automatically generate questions and quizzes, alleviating their administrative burden and allowing them to focus on the more creative aspects of teaching.</w:t>
      </w:r>
    </w:p>
    <w:p w14:paraId="5AF2AB17">
      <w:pPr>
        <w:numPr>
          <w:ilvl w:val="0"/>
          <w:numId w:val="17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A Scalable Solution: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The system can be applied to thousands of lectures across entire curricula, creating a smart, searchable educational library.</w:t>
      </w:r>
    </w:p>
    <w:p w14:paraId="6A5F955B">
      <w:pPr>
        <w:numPr>
          <w:ilvl w:val="0"/>
          <w:numId w:val="17"/>
        </w:numPr>
        <w:tabs>
          <w:tab w:val="clear" w:pos="420"/>
        </w:tabs>
        <w:bidi w:val="0"/>
        <w:spacing w:line="360" w:lineRule="auto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 xml:space="preserve">Consideration of Privacy and Cost: 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The system's reliance on locally-run models makes it a cost-effective and privacy-conscious solution, a critical factor in academic environments.</w:t>
      </w:r>
    </w:p>
    <w:sectPr>
      <w:footerReference r:id="rId6" w:type="default"/>
      <w:pgSz w:w="11906" w:h="16838"/>
      <w:pgMar w:top="2837" w:right="1411" w:bottom="2837" w:left="1411" w:header="1872" w:footer="2102" w:gutter="0"/>
      <w:pgNumType w:fmt="numberInDash" w:start="1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0956EFAB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167D2293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7B27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1D7B27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7353162">
    <w:pPr>
      <w:pStyle w:val="7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5160C7B1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3C41EAF8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BD4894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3BD4894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975130B">
    <w:pPr>
      <w:pStyle w:val="7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366AEB84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</w:tblPrEx>
      <w:trPr>
        <w:jc w:val="right"/>
      </w:trPr>
      <w:tc>
        <w:tcPr>
          <w:tcW w:w="9311" w:type="dxa"/>
          <w:vAlign w:val="center"/>
        </w:tcPr>
        <w:p w14:paraId="2D69B95C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D4792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2D4792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9F25009">
    <w:pPr>
      <w:pStyle w:val="7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DD98E">
    <w:pPr>
      <w:pStyle w:val="10"/>
      <w:pBdr>
        <w:bottom w:val="single" w:color="auto" w:sz="6" w:space="1"/>
      </w:pBdr>
      <w:jc w:val="right"/>
      <w:rPr>
        <w:b/>
        <w:bCs/>
        <w:rtl/>
      </w:rPr>
    </w:pPr>
    <w:r>
      <w:rPr>
        <w:b/>
        <w:bCs/>
      </w:rPr>
      <w:t>Chapter 1                                                                                                                Introduction</w:t>
    </w:r>
  </w:p>
  <w:p w14:paraId="429FCDE4">
    <w:pPr>
      <w:pStyle w:val="10"/>
      <w:jc w:val="right"/>
      <w:rPr>
        <w:sz w:val="8"/>
        <w:szCs w:val="8"/>
      </w:rPr>
    </w:pPr>
  </w:p>
  <w:p w14:paraId="07AA6B3D">
    <w:pPr>
      <w:pStyle w:val="10"/>
      <w:jc w:val="right"/>
      <w:rPr>
        <w:sz w:val="8"/>
        <w:szCs w:val="8"/>
      </w:rPr>
    </w:pPr>
  </w:p>
  <w:p w14:paraId="2FE0BA9C">
    <w:pPr>
      <w:pStyle w:val="10"/>
      <w:jc w:val="right"/>
      <w:rPr>
        <w:sz w:val="8"/>
        <w:szCs w:val="8"/>
      </w:rPr>
    </w:pPr>
  </w:p>
  <w:p w14:paraId="5B63B608">
    <w:pPr>
      <w:pStyle w:val="10"/>
      <w:jc w:val="right"/>
      <w:rPr>
        <w:sz w:val="8"/>
        <w:szCs w:val="8"/>
      </w:rPr>
    </w:pPr>
  </w:p>
  <w:p w14:paraId="1B4B3610">
    <w:pPr>
      <w:pStyle w:val="1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CAAC8"/>
    <w:multiLevelType w:val="singleLevel"/>
    <w:tmpl w:val="B43CAAC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AECB1E"/>
    <w:multiLevelType w:val="singleLevel"/>
    <w:tmpl w:val="B8AECB1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8F1EAD"/>
    <w:multiLevelType w:val="singleLevel"/>
    <w:tmpl w:val="C18F1E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9DF8DC1"/>
    <w:multiLevelType w:val="multilevel"/>
    <w:tmpl w:val="C9DF8D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D72958F"/>
    <w:multiLevelType w:val="singleLevel"/>
    <w:tmpl w:val="CD7295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E8C022F"/>
    <w:multiLevelType w:val="singleLevel"/>
    <w:tmpl w:val="CE8C02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123DE95"/>
    <w:multiLevelType w:val="singleLevel"/>
    <w:tmpl w:val="D123DE9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5EFE875"/>
    <w:multiLevelType w:val="singleLevel"/>
    <w:tmpl w:val="D5EFE875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8">
    <w:nsid w:val="DD89A688"/>
    <w:multiLevelType w:val="singleLevel"/>
    <w:tmpl w:val="DD89A68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698B3E7"/>
    <w:multiLevelType w:val="singleLevel"/>
    <w:tmpl w:val="E698B3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8A65480"/>
    <w:multiLevelType w:val="singleLevel"/>
    <w:tmpl w:val="18A65480"/>
    <w:lvl w:ilvl="0" w:tentative="0">
      <w:start w:val="1"/>
      <w:numFmt w:val="upperRoman"/>
      <w:pStyle w:val="28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11">
    <w:nsid w:val="1C7DF368"/>
    <w:multiLevelType w:val="multilevel"/>
    <w:tmpl w:val="1C7DF3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C7281E0"/>
    <w:multiLevelType w:val="singleLevel"/>
    <w:tmpl w:val="3C7281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098F379"/>
    <w:multiLevelType w:val="singleLevel"/>
    <w:tmpl w:val="4098F37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523C0719"/>
    <w:multiLevelType w:val="singleLevel"/>
    <w:tmpl w:val="523C07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77D60B1"/>
    <w:multiLevelType w:val="singleLevel"/>
    <w:tmpl w:val="577D60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502DF9"/>
    <w:multiLevelType w:val="singleLevel"/>
    <w:tmpl w:val="75502D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2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  <w:num w:numId="11">
    <w:abstractNumId w:val="14"/>
  </w:num>
  <w:num w:numId="12">
    <w:abstractNumId w:val="6"/>
  </w:num>
  <w:num w:numId="13">
    <w:abstractNumId w:val="15"/>
  </w:num>
  <w:num w:numId="14">
    <w:abstractNumId w:val="12"/>
  </w:num>
  <w:num w:numId="15">
    <w:abstractNumId w:val="16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4788"/>
    <w:rsid w:val="00010D7E"/>
    <w:rsid w:val="00010FD6"/>
    <w:rsid w:val="0001107B"/>
    <w:rsid w:val="00016041"/>
    <w:rsid w:val="000163BC"/>
    <w:rsid w:val="00016F6F"/>
    <w:rsid w:val="00021DC2"/>
    <w:rsid w:val="00022845"/>
    <w:rsid w:val="00022E18"/>
    <w:rsid w:val="00023F71"/>
    <w:rsid w:val="00024394"/>
    <w:rsid w:val="00025110"/>
    <w:rsid w:val="00032179"/>
    <w:rsid w:val="000344DD"/>
    <w:rsid w:val="00035295"/>
    <w:rsid w:val="00035C45"/>
    <w:rsid w:val="0003685C"/>
    <w:rsid w:val="000370BE"/>
    <w:rsid w:val="00041F62"/>
    <w:rsid w:val="0004220E"/>
    <w:rsid w:val="0004456F"/>
    <w:rsid w:val="000454CD"/>
    <w:rsid w:val="00046AD9"/>
    <w:rsid w:val="00052F0D"/>
    <w:rsid w:val="00055037"/>
    <w:rsid w:val="0006537F"/>
    <w:rsid w:val="00073067"/>
    <w:rsid w:val="0007356E"/>
    <w:rsid w:val="0007789D"/>
    <w:rsid w:val="00077E1A"/>
    <w:rsid w:val="00080C47"/>
    <w:rsid w:val="00082945"/>
    <w:rsid w:val="00082B61"/>
    <w:rsid w:val="00085671"/>
    <w:rsid w:val="0009038F"/>
    <w:rsid w:val="0009268F"/>
    <w:rsid w:val="00092A38"/>
    <w:rsid w:val="00092E5D"/>
    <w:rsid w:val="0009460E"/>
    <w:rsid w:val="00095E64"/>
    <w:rsid w:val="00096451"/>
    <w:rsid w:val="000A11AB"/>
    <w:rsid w:val="000A1D08"/>
    <w:rsid w:val="000A2127"/>
    <w:rsid w:val="000A4132"/>
    <w:rsid w:val="000A5748"/>
    <w:rsid w:val="000A6C47"/>
    <w:rsid w:val="000B0890"/>
    <w:rsid w:val="000B3227"/>
    <w:rsid w:val="000B5AFF"/>
    <w:rsid w:val="000B7F19"/>
    <w:rsid w:val="000C15D7"/>
    <w:rsid w:val="000C23CD"/>
    <w:rsid w:val="000C29D1"/>
    <w:rsid w:val="000C2FB0"/>
    <w:rsid w:val="000C32A0"/>
    <w:rsid w:val="000C370E"/>
    <w:rsid w:val="000C497C"/>
    <w:rsid w:val="000D0F09"/>
    <w:rsid w:val="000D1610"/>
    <w:rsid w:val="000D1F44"/>
    <w:rsid w:val="000D21BE"/>
    <w:rsid w:val="000D2D74"/>
    <w:rsid w:val="000D3CAE"/>
    <w:rsid w:val="000D5FEF"/>
    <w:rsid w:val="000E76C6"/>
    <w:rsid w:val="000F0E0D"/>
    <w:rsid w:val="000F1A48"/>
    <w:rsid w:val="000F2914"/>
    <w:rsid w:val="000F3E1C"/>
    <w:rsid w:val="000F43B5"/>
    <w:rsid w:val="000F5C55"/>
    <w:rsid w:val="00103A37"/>
    <w:rsid w:val="00103D09"/>
    <w:rsid w:val="001044F6"/>
    <w:rsid w:val="001159FC"/>
    <w:rsid w:val="00117814"/>
    <w:rsid w:val="00117A57"/>
    <w:rsid w:val="00122C16"/>
    <w:rsid w:val="001241B9"/>
    <w:rsid w:val="0013052B"/>
    <w:rsid w:val="00136982"/>
    <w:rsid w:val="001369D4"/>
    <w:rsid w:val="00137587"/>
    <w:rsid w:val="001379E4"/>
    <w:rsid w:val="001420EA"/>
    <w:rsid w:val="0014266F"/>
    <w:rsid w:val="001506D3"/>
    <w:rsid w:val="00153492"/>
    <w:rsid w:val="001551E8"/>
    <w:rsid w:val="00157E1F"/>
    <w:rsid w:val="00157E9D"/>
    <w:rsid w:val="001602E3"/>
    <w:rsid w:val="00160C97"/>
    <w:rsid w:val="001624C8"/>
    <w:rsid w:val="00164BAF"/>
    <w:rsid w:val="00167D2B"/>
    <w:rsid w:val="00170BD9"/>
    <w:rsid w:val="001716DE"/>
    <w:rsid w:val="0017518B"/>
    <w:rsid w:val="00181EFB"/>
    <w:rsid w:val="00182244"/>
    <w:rsid w:val="00182869"/>
    <w:rsid w:val="00182DE5"/>
    <w:rsid w:val="00184666"/>
    <w:rsid w:val="00195380"/>
    <w:rsid w:val="001955EF"/>
    <w:rsid w:val="001A19F6"/>
    <w:rsid w:val="001A1DB8"/>
    <w:rsid w:val="001A3521"/>
    <w:rsid w:val="001A4893"/>
    <w:rsid w:val="001A590D"/>
    <w:rsid w:val="001A76A2"/>
    <w:rsid w:val="001B0725"/>
    <w:rsid w:val="001B07A2"/>
    <w:rsid w:val="001B3E8D"/>
    <w:rsid w:val="001B481E"/>
    <w:rsid w:val="001B6603"/>
    <w:rsid w:val="001B66A8"/>
    <w:rsid w:val="001B6AA0"/>
    <w:rsid w:val="001B72AE"/>
    <w:rsid w:val="001B7516"/>
    <w:rsid w:val="001C04EF"/>
    <w:rsid w:val="001C1218"/>
    <w:rsid w:val="001C135F"/>
    <w:rsid w:val="001C1DD0"/>
    <w:rsid w:val="001C2BF8"/>
    <w:rsid w:val="001C2C8E"/>
    <w:rsid w:val="001C40BC"/>
    <w:rsid w:val="001C4C93"/>
    <w:rsid w:val="001D0057"/>
    <w:rsid w:val="001D484E"/>
    <w:rsid w:val="001D58AB"/>
    <w:rsid w:val="001D667B"/>
    <w:rsid w:val="001E03E7"/>
    <w:rsid w:val="001E2D5B"/>
    <w:rsid w:val="001E6CE8"/>
    <w:rsid w:val="001F025D"/>
    <w:rsid w:val="001F1303"/>
    <w:rsid w:val="001F29C7"/>
    <w:rsid w:val="001F794D"/>
    <w:rsid w:val="00200066"/>
    <w:rsid w:val="002008C0"/>
    <w:rsid w:val="002009A7"/>
    <w:rsid w:val="00200E76"/>
    <w:rsid w:val="00204B55"/>
    <w:rsid w:val="002078F5"/>
    <w:rsid w:val="00212B98"/>
    <w:rsid w:val="002150CE"/>
    <w:rsid w:val="002207CF"/>
    <w:rsid w:val="002240A6"/>
    <w:rsid w:val="002240D1"/>
    <w:rsid w:val="002242F9"/>
    <w:rsid w:val="00225102"/>
    <w:rsid w:val="00230759"/>
    <w:rsid w:val="00231836"/>
    <w:rsid w:val="0023498B"/>
    <w:rsid w:val="002362CF"/>
    <w:rsid w:val="002365F4"/>
    <w:rsid w:val="00240B1C"/>
    <w:rsid w:val="00243E0B"/>
    <w:rsid w:val="0024451D"/>
    <w:rsid w:val="00246E59"/>
    <w:rsid w:val="00251962"/>
    <w:rsid w:val="002549A8"/>
    <w:rsid w:val="00257F2B"/>
    <w:rsid w:val="00262243"/>
    <w:rsid w:val="00266A98"/>
    <w:rsid w:val="00266EDD"/>
    <w:rsid w:val="0027284B"/>
    <w:rsid w:val="00273919"/>
    <w:rsid w:val="00273F92"/>
    <w:rsid w:val="00276018"/>
    <w:rsid w:val="002846F2"/>
    <w:rsid w:val="0028474D"/>
    <w:rsid w:val="002900F5"/>
    <w:rsid w:val="00295751"/>
    <w:rsid w:val="00297921"/>
    <w:rsid w:val="002A2086"/>
    <w:rsid w:val="002A3D51"/>
    <w:rsid w:val="002A53E5"/>
    <w:rsid w:val="002A7AC3"/>
    <w:rsid w:val="002A7FFC"/>
    <w:rsid w:val="002B01CD"/>
    <w:rsid w:val="002B1FAE"/>
    <w:rsid w:val="002B22E3"/>
    <w:rsid w:val="002B3E1B"/>
    <w:rsid w:val="002B5921"/>
    <w:rsid w:val="002C2054"/>
    <w:rsid w:val="002C2574"/>
    <w:rsid w:val="002C2C36"/>
    <w:rsid w:val="002C3AE8"/>
    <w:rsid w:val="002C408E"/>
    <w:rsid w:val="002C52FC"/>
    <w:rsid w:val="002C7992"/>
    <w:rsid w:val="002D2CAE"/>
    <w:rsid w:val="002D3593"/>
    <w:rsid w:val="002D3D46"/>
    <w:rsid w:val="002D744F"/>
    <w:rsid w:val="002D7924"/>
    <w:rsid w:val="002E004E"/>
    <w:rsid w:val="002E2F5F"/>
    <w:rsid w:val="002E6A2F"/>
    <w:rsid w:val="002F40E3"/>
    <w:rsid w:val="00303ACF"/>
    <w:rsid w:val="00304DF0"/>
    <w:rsid w:val="003066B4"/>
    <w:rsid w:val="00310523"/>
    <w:rsid w:val="00310807"/>
    <w:rsid w:val="00311222"/>
    <w:rsid w:val="003124F6"/>
    <w:rsid w:val="003131EE"/>
    <w:rsid w:val="0032050F"/>
    <w:rsid w:val="00321B6A"/>
    <w:rsid w:val="003221E9"/>
    <w:rsid w:val="00323E20"/>
    <w:rsid w:val="00325043"/>
    <w:rsid w:val="003253D7"/>
    <w:rsid w:val="00326930"/>
    <w:rsid w:val="003340C5"/>
    <w:rsid w:val="003359C5"/>
    <w:rsid w:val="00335A51"/>
    <w:rsid w:val="0033795E"/>
    <w:rsid w:val="00340DFA"/>
    <w:rsid w:val="003413D8"/>
    <w:rsid w:val="0034310F"/>
    <w:rsid w:val="00343E15"/>
    <w:rsid w:val="003446BD"/>
    <w:rsid w:val="00353470"/>
    <w:rsid w:val="00353779"/>
    <w:rsid w:val="00354E46"/>
    <w:rsid w:val="00355729"/>
    <w:rsid w:val="00362C3C"/>
    <w:rsid w:val="003634EE"/>
    <w:rsid w:val="00364CD8"/>
    <w:rsid w:val="00366315"/>
    <w:rsid w:val="00366604"/>
    <w:rsid w:val="0036680D"/>
    <w:rsid w:val="00366EB1"/>
    <w:rsid w:val="00371A5C"/>
    <w:rsid w:val="00371D3A"/>
    <w:rsid w:val="003721F8"/>
    <w:rsid w:val="00373FD5"/>
    <w:rsid w:val="003854C6"/>
    <w:rsid w:val="00386077"/>
    <w:rsid w:val="003874C3"/>
    <w:rsid w:val="0038787F"/>
    <w:rsid w:val="00392A2A"/>
    <w:rsid w:val="00395660"/>
    <w:rsid w:val="00395D9D"/>
    <w:rsid w:val="003A1BC0"/>
    <w:rsid w:val="003A3361"/>
    <w:rsid w:val="003A3B0C"/>
    <w:rsid w:val="003A3BBA"/>
    <w:rsid w:val="003A741E"/>
    <w:rsid w:val="003B030D"/>
    <w:rsid w:val="003B072D"/>
    <w:rsid w:val="003B1DBB"/>
    <w:rsid w:val="003B443D"/>
    <w:rsid w:val="003B4C8F"/>
    <w:rsid w:val="003B5C2D"/>
    <w:rsid w:val="003B7C56"/>
    <w:rsid w:val="003C0E0B"/>
    <w:rsid w:val="003C28EE"/>
    <w:rsid w:val="003D1096"/>
    <w:rsid w:val="003D424E"/>
    <w:rsid w:val="003D7A61"/>
    <w:rsid w:val="003E1193"/>
    <w:rsid w:val="003E1F4C"/>
    <w:rsid w:val="003E294D"/>
    <w:rsid w:val="003E639D"/>
    <w:rsid w:val="003E6638"/>
    <w:rsid w:val="003F0318"/>
    <w:rsid w:val="003F0FDD"/>
    <w:rsid w:val="003F27A0"/>
    <w:rsid w:val="003F2F1D"/>
    <w:rsid w:val="003F333F"/>
    <w:rsid w:val="003F682B"/>
    <w:rsid w:val="003F7DB8"/>
    <w:rsid w:val="00400689"/>
    <w:rsid w:val="00402A2C"/>
    <w:rsid w:val="00403DF2"/>
    <w:rsid w:val="0040425A"/>
    <w:rsid w:val="00405574"/>
    <w:rsid w:val="00407C78"/>
    <w:rsid w:val="00413B8E"/>
    <w:rsid w:val="00414AFD"/>
    <w:rsid w:val="00420609"/>
    <w:rsid w:val="00420ACE"/>
    <w:rsid w:val="00424F53"/>
    <w:rsid w:val="004275DD"/>
    <w:rsid w:val="00430191"/>
    <w:rsid w:val="00430F4B"/>
    <w:rsid w:val="00432B9B"/>
    <w:rsid w:val="00433128"/>
    <w:rsid w:val="004336F2"/>
    <w:rsid w:val="004352E4"/>
    <w:rsid w:val="004368B3"/>
    <w:rsid w:val="00437582"/>
    <w:rsid w:val="0044171F"/>
    <w:rsid w:val="00442390"/>
    <w:rsid w:val="00442F1B"/>
    <w:rsid w:val="00444AB2"/>
    <w:rsid w:val="0044632A"/>
    <w:rsid w:val="004466D9"/>
    <w:rsid w:val="00454EDD"/>
    <w:rsid w:val="004561E0"/>
    <w:rsid w:val="00460A83"/>
    <w:rsid w:val="0046288C"/>
    <w:rsid w:val="004633B1"/>
    <w:rsid w:val="00463F62"/>
    <w:rsid w:val="00464439"/>
    <w:rsid w:val="00464888"/>
    <w:rsid w:val="004662EB"/>
    <w:rsid w:val="0047125B"/>
    <w:rsid w:val="004716F9"/>
    <w:rsid w:val="004733BD"/>
    <w:rsid w:val="00475279"/>
    <w:rsid w:val="00475BD2"/>
    <w:rsid w:val="00477839"/>
    <w:rsid w:val="00482306"/>
    <w:rsid w:val="004842D9"/>
    <w:rsid w:val="00486DDD"/>
    <w:rsid w:val="004906FA"/>
    <w:rsid w:val="004912C6"/>
    <w:rsid w:val="00491B9F"/>
    <w:rsid w:val="00495015"/>
    <w:rsid w:val="004969AC"/>
    <w:rsid w:val="004A045D"/>
    <w:rsid w:val="004A0CD1"/>
    <w:rsid w:val="004A1E4B"/>
    <w:rsid w:val="004A3A71"/>
    <w:rsid w:val="004A76FC"/>
    <w:rsid w:val="004A7CB9"/>
    <w:rsid w:val="004B03A8"/>
    <w:rsid w:val="004B155B"/>
    <w:rsid w:val="004B2A44"/>
    <w:rsid w:val="004B7A06"/>
    <w:rsid w:val="004B7B44"/>
    <w:rsid w:val="004C28E2"/>
    <w:rsid w:val="004C520C"/>
    <w:rsid w:val="004C683E"/>
    <w:rsid w:val="004C6AE0"/>
    <w:rsid w:val="004D1037"/>
    <w:rsid w:val="004D2133"/>
    <w:rsid w:val="004D3E70"/>
    <w:rsid w:val="004D4E0E"/>
    <w:rsid w:val="004D541D"/>
    <w:rsid w:val="004D72CE"/>
    <w:rsid w:val="004E0177"/>
    <w:rsid w:val="004E0ABF"/>
    <w:rsid w:val="004E1AD3"/>
    <w:rsid w:val="004E2160"/>
    <w:rsid w:val="004E68DE"/>
    <w:rsid w:val="004E7925"/>
    <w:rsid w:val="004F10DD"/>
    <w:rsid w:val="004F2399"/>
    <w:rsid w:val="004F52F2"/>
    <w:rsid w:val="004F606C"/>
    <w:rsid w:val="004F7A56"/>
    <w:rsid w:val="004F7E42"/>
    <w:rsid w:val="0050045C"/>
    <w:rsid w:val="00501EA9"/>
    <w:rsid w:val="0050580E"/>
    <w:rsid w:val="00506403"/>
    <w:rsid w:val="00511400"/>
    <w:rsid w:val="00512067"/>
    <w:rsid w:val="005129D0"/>
    <w:rsid w:val="00512D07"/>
    <w:rsid w:val="0051441E"/>
    <w:rsid w:val="00523F4D"/>
    <w:rsid w:val="005258BA"/>
    <w:rsid w:val="00532A28"/>
    <w:rsid w:val="005336A9"/>
    <w:rsid w:val="00534219"/>
    <w:rsid w:val="005374E2"/>
    <w:rsid w:val="0054182A"/>
    <w:rsid w:val="00542758"/>
    <w:rsid w:val="00543106"/>
    <w:rsid w:val="00544677"/>
    <w:rsid w:val="0054678F"/>
    <w:rsid w:val="00547753"/>
    <w:rsid w:val="00547A41"/>
    <w:rsid w:val="005520D8"/>
    <w:rsid w:val="00552EF0"/>
    <w:rsid w:val="00553B70"/>
    <w:rsid w:val="005544B4"/>
    <w:rsid w:val="00556049"/>
    <w:rsid w:val="00557D07"/>
    <w:rsid w:val="00565D0D"/>
    <w:rsid w:val="00567475"/>
    <w:rsid w:val="00570045"/>
    <w:rsid w:val="0057248A"/>
    <w:rsid w:val="00576D20"/>
    <w:rsid w:val="005809A7"/>
    <w:rsid w:val="00584ED8"/>
    <w:rsid w:val="005876DF"/>
    <w:rsid w:val="005A0DE0"/>
    <w:rsid w:val="005A107B"/>
    <w:rsid w:val="005A1212"/>
    <w:rsid w:val="005A49A0"/>
    <w:rsid w:val="005B2B81"/>
    <w:rsid w:val="005B2B85"/>
    <w:rsid w:val="005B3EF6"/>
    <w:rsid w:val="005B4E9F"/>
    <w:rsid w:val="005B73FB"/>
    <w:rsid w:val="005B7929"/>
    <w:rsid w:val="005C0675"/>
    <w:rsid w:val="005C12BA"/>
    <w:rsid w:val="005C138C"/>
    <w:rsid w:val="005C1951"/>
    <w:rsid w:val="005C3891"/>
    <w:rsid w:val="005D1BA5"/>
    <w:rsid w:val="005D242F"/>
    <w:rsid w:val="005D6FF4"/>
    <w:rsid w:val="005E1399"/>
    <w:rsid w:val="005E2342"/>
    <w:rsid w:val="005E28C8"/>
    <w:rsid w:val="005F1664"/>
    <w:rsid w:val="005F3B76"/>
    <w:rsid w:val="005F4F65"/>
    <w:rsid w:val="005F6EC2"/>
    <w:rsid w:val="00601BA7"/>
    <w:rsid w:val="006050AB"/>
    <w:rsid w:val="00605199"/>
    <w:rsid w:val="00605C20"/>
    <w:rsid w:val="006100C8"/>
    <w:rsid w:val="00611ACE"/>
    <w:rsid w:val="00614955"/>
    <w:rsid w:val="0061701F"/>
    <w:rsid w:val="00622566"/>
    <w:rsid w:val="00623A29"/>
    <w:rsid w:val="0062475D"/>
    <w:rsid w:val="0062507F"/>
    <w:rsid w:val="00625141"/>
    <w:rsid w:val="0063014C"/>
    <w:rsid w:val="006328C1"/>
    <w:rsid w:val="00634BA3"/>
    <w:rsid w:val="00636546"/>
    <w:rsid w:val="00642A7A"/>
    <w:rsid w:val="00642F0D"/>
    <w:rsid w:val="0064451C"/>
    <w:rsid w:val="00651046"/>
    <w:rsid w:val="00651CEB"/>
    <w:rsid w:val="00652A8F"/>
    <w:rsid w:val="0065314B"/>
    <w:rsid w:val="006578E8"/>
    <w:rsid w:val="00662555"/>
    <w:rsid w:val="006653F8"/>
    <w:rsid w:val="006659E9"/>
    <w:rsid w:val="006669E3"/>
    <w:rsid w:val="00667167"/>
    <w:rsid w:val="00670E1F"/>
    <w:rsid w:val="0067286E"/>
    <w:rsid w:val="0067444E"/>
    <w:rsid w:val="00680A14"/>
    <w:rsid w:val="00682710"/>
    <w:rsid w:val="00685F03"/>
    <w:rsid w:val="00690856"/>
    <w:rsid w:val="00691C61"/>
    <w:rsid w:val="00691E3F"/>
    <w:rsid w:val="0069698C"/>
    <w:rsid w:val="006A0125"/>
    <w:rsid w:val="006A2B60"/>
    <w:rsid w:val="006A385E"/>
    <w:rsid w:val="006A470D"/>
    <w:rsid w:val="006A5CCC"/>
    <w:rsid w:val="006A6A6B"/>
    <w:rsid w:val="006B1B5B"/>
    <w:rsid w:val="006B348F"/>
    <w:rsid w:val="006B60B5"/>
    <w:rsid w:val="006B6916"/>
    <w:rsid w:val="006B71CE"/>
    <w:rsid w:val="006C1A66"/>
    <w:rsid w:val="006C72EC"/>
    <w:rsid w:val="006D0CE3"/>
    <w:rsid w:val="006D33CB"/>
    <w:rsid w:val="006D51D2"/>
    <w:rsid w:val="006D63B8"/>
    <w:rsid w:val="006E0070"/>
    <w:rsid w:val="006E2206"/>
    <w:rsid w:val="006E3321"/>
    <w:rsid w:val="006E49B6"/>
    <w:rsid w:val="006F03EF"/>
    <w:rsid w:val="006F0EB9"/>
    <w:rsid w:val="006F1071"/>
    <w:rsid w:val="006F1B41"/>
    <w:rsid w:val="006F2F04"/>
    <w:rsid w:val="006F658D"/>
    <w:rsid w:val="006F71C2"/>
    <w:rsid w:val="006F777A"/>
    <w:rsid w:val="007007D1"/>
    <w:rsid w:val="00702CB1"/>
    <w:rsid w:val="007065A7"/>
    <w:rsid w:val="0070737E"/>
    <w:rsid w:val="0071315B"/>
    <w:rsid w:val="00713FE6"/>
    <w:rsid w:val="00714D29"/>
    <w:rsid w:val="00716271"/>
    <w:rsid w:val="00716D57"/>
    <w:rsid w:val="00717915"/>
    <w:rsid w:val="00720D32"/>
    <w:rsid w:val="0072326E"/>
    <w:rsid w:val="0073325A"/>
    <w:rsid w:val="007355F5"/>
    <w:rsid w:val="00736C76"/>
    <w:rsid w:val="007377EE"/>
    <w:rsid w:val="007379B7"/>
    <w:rsid w:val="00740A0B"/>
    <w:rsid w:val="00741989"/>
    <w:rsid w:val="00743A21"/>
    <w:rsid w:val="00746F80"/>
    <w:rsid w:val="0075033F"/>
    <w:rsid w:val="00752855"/>
    <w:rsid w:val="00752AC5"/>
    <w:rsid w:val="00752FC1"/>
    <w:rsid w:val="00753EF2"/>
    <w:rsid w:val="007547F7"/>
    <w:rsid w:val="00754D79"/>
    <w:rsid w:val="007551D2"/>
    <w:rsid w:val="00756FCD"/>
    <w:rsid w:val="00757EBC"/>
    <w:rsid w:val="007624FE"/>
    <w:rsid w:val="00762ADC"/>
    <w:rsid w:val="0076459D"/>
    <w:rsid w:val="007676A3"/>
    <w:rsid w:val="00774FB1"/>
    <w:rsid w:val="0077631F"/>
    <w:rsid w:val="007778A9"/>
    <w:rsid w:val="0078031D"/>
    <w:rsid w:val="007843BF"/>
    <w:rsid w:val="007859CF"/>
    <w:rsid w:val="00786A84"/>
    <w:rsid w:val="00796DD0"/>
    <w:rsid w:val="00797E0A"/>
    <w:rsid w:val="007A2695"/>
    <w:rsid w:val="007A26CE"/>
    <w:rsid w:val="007A2D30"/>
    <w:rsid w:val="007A4E86"/>
    <w:rsid w:val="007A6940"/>
    <w:rsid w:val="007A7F12"/>
    <w:rsid w:val="007B3163"/>
    <w:rsid w:val="007B33B2"/>
    <w:rsid w:val="007B4BFE"/>
    <w:rsid w:val="007B562A"/>
    <w:rsid w:val="007C0E63"/>
    <w:rsid w:val="007C1477"/>
    <w:rsid w:val="007C5153"/>
    <w:rsid w:val="007C6707"/>
    <w:rsid w:val="007C77A0"/>
    <w:rsid w:val="007C7AEE"/>
    <w:rsid w:val="007C7C25"/>
    <w:rsid w:val="007D2A06"/>
    <w:rsid w:val="007D2C38"/>
    <w:rsid w:val="007D59BA"/>
    <w:rsid w:val="007D7C6E"/>
    <w:rsid w:val="007D7E01"/>
    <w:rsid w:val="007E2A69"/>
    <w:rsid w:val="007E7C19"/>
    <w:rsid w:val="007F4A0D"/>
    <w:rsid w:val="007F6304"/>
    <w:rsid w:val="00800CA5"/>
    <w:rsid w:val="00800D30"/>
    <w:rsid w:val="0080109E"/>
    <w:rsid w:val="0080190D"/>
    <w:rsid w:val="0080266E"/>
    <w:rsid w:val="00805C01"/>
    <w:rsid w:val="008064F5"/>
    <w:rsid w:val="00810826"/>
    <w:rsid w:val="00810FAF"/>
    <w:rsid w:val="0081151B"/>
    <w:rsid w:val="00814A4D"/>
    <w:rsid w:val="00815787"/>
    <w:rsid w:val="00816A9C"/>
    <w:rsid w:val="008264A4"/>
    <w:rsid w:val="008270CC"/>
    <w:rsid w:val="00831667"/>
    <w:rsid w:val="00833C58"/>
    <w:rsid w:val="00835E44"/>
    <w:rsid w:val="0083733A"/>
    <w:rsid w:val="00837868"/>
    <w:rsid w:val="00840D6A"/>
    <w:rsid w:val="008443DE"/>
    <w:rsid w:val="008474AB"/>
    <w:rsid w:val="00847B1C"/>
    <w:rsid w:val="008527AA"/>
    <w:rsid w:val="00853B23"/>
    <w:rsid w:val="00857ACE"/>
    <w:rsid w:val="008625CD"/>
    <w:rsid w:val="00866577"/>
    <w:rsid w:val="00872929"/>
    <w:rsid w:val="00876E01"/>
    <w:rsid w:val="00884776"/>
    <w:rsid w:val="00885E34"/>
    <w:rsid w:val="00887BEE"/>
    <w:rsid w:val="0089437A"/>
    <w:rsid w:val="0089544E"/>
    <w:rsid w:val="0089666D"/>
    <w:rsid w:val="0089747F"/>
    <w:rsid w:val="008B05CE"/>
    <w:rsid w:val="008B3400"/>
    <w:rsid w:val="008B3953"/>
    <w:rsid w:val="008B506C"/>
    <w:rsid w:val="008B5BEB"/>
    <w:rsid w:val="008B6316"/>
    <w:rsid w:val="008B69B6"/>
    <w:rsid w:val="008B7EC3"/>
    <w:rsid w:val="008C1BDE"/>
    <w:rsid w:val="008D0AFA"/>
    <w:rsid w:val="008D1E00"/>
    <w:rsid w:val="008D3BE4"/>
    <w:rsid w:val="008D4305"/>
    <w:rsid w:val="008D504D"/>
    <w:rsid w:val="008D5D06"/>
    <w:rsid w:val="008D7759"/>
    <w:rsid w:val="008E0D9F"/>
    <w:rsid w:val="008E18C9"/>
    <w:rsid w:val="008E2C96"/>
    <w:rsid w:val="008E5D90"/>
    <w:rsid w:val="008E6C00"/>
    <w:rsid w:val="008F1B69"/>
    <w:rsid w:val="00900021"/>
    <w:rsid w:val="00900B91"/>
    <w:rsid w:val="00901911"/>
    <w:rsid w:val="00901A94"/>
    <w:rsid w:val="00905140"/>
    <w:rsid w:val="00905910"/>
    <w:rsid w:val="009060E7"/>
    <w:rsid w:val="00907625"/>
    <w:rsid w:val="0091092B"/>
    <w:rsid w:val="009113A8"/>
    <w:rsid w:val="00911414"/>
    <w:rsid w:val="0091171C"/>
    <w:rsid w:val="00911AB7"/>
    <w:rsid w:val="00912B8C"/>
    <w:rsid w:val="0091423C"/>
    <w:rsid w:val="0091589F"/>
    <w:rsid w:val="0092605B"/>
    <w:rsid w:val="00926895"/>
    <w:rsid w:val="009269AD"/>
    <w:rsid w:val="00926A94"/>
    <w:rsid w:val="00927CBC"/>
    <w:rsid w:val="009328E3"/>
    <w:rsid w:val="0093394C"/>
    <w:rsid w:val="00936503"/>
    <w:rsid w:val="009466A8"/>
    <w:rsid w:val="009467B3"/>
    <w:rsid w:val="00951610"/>
    <w:rsid w:val="00951B6D"/>
    <w:rsid w:val="0095479E"/>
    <w:rsid w:val="00954962"/>
    <w:rsid w:val="00955D04"/>
    <w:rsid w:val="00955EA3"/>
    <w:rsid w:val="009564E6"/>
    <w:rsid w:val="00960173"/>
    <w:rsid w:val="009623FD"/>
    <w:rsid w:val="00962B34"/>
    <w:rsid w:val="00973F03"/>
    <w:rsid w:val="009745A9"/>
    <w:rsid w:val="00974889"/>
    <w:rsid w:val="00976439"/>
    <w:rsid w:val="00980FD1"/>
    <w:rsid w:val="00983935"/>
    <w:rsid w:val="0098407F"/>
    <w:rsid w:val="009877B0"/>
    <w:rsid w:val="00991FB9"/>
    <w:rsid w:val="009933AD"/>
    <w:rsid w:val="00993868"/>
    <w:rsid w:val="009945AF"/>
    <w:rsid w:val="00994E66"/>
    <w:rsid w:val="00995498"/>
    <w:rsid w:val="009A094D"/>
    <w:rsid w:val="009A3F53"/>
    <w:rsid w:val="009A6B70"/>
    <w:rsid w:val="009A789F"/>
    <w:rsid w:val="009B1EE4"/>
    <w:rsid w:val="009B3CD2"/>
    <w:rsid w:val="009B5E87"/>
    <w:rsid w:val="009C02ED"/>
    <w:rsid w:val="009C19E4"/>
    <w:rsid w:val="009C497F"/>
    <w:rsid w:val="009C7484"/>
    <w:rsid w:val="009D330F"/>
    <w:rsid w:val="009D3DAF"/>
    <w:rsid w:val="009D3F12"/>
    <w:rsid w:val="009D7610"/>
    <w:rsid w:val="009D79B4"/>
    <w:rsid w:val="009D7EC6"/>
    <w:rsid w:val="009E08CC"/>
    <w:rsid w:val="009E3087"/>
    <w:rsid w:val="009E621E"/>
    <w:rsid w:val="009E7450"/>
    <w:rsid w:val="009F26A5"/>
    <w:rsid w:val="009F3D6F"/>
    <w:rsid w:val="009F3F5E"/>
    <w:rsid w:val="009F4D9D"/>
    <w:rsid w:val="009F5BE0"/>
    <w:rsid w:val="009F672F"/>
    <w:rsid w:val="009F7D2D"/>
    <w:rsid w:val="00A01D5A"/>
    <w:rsid w:val="00A02041"/>
    <w:rsid w:val="00A0222F"/>
    <w:rsid w:val="00A02B93"/>
    <w:rsid w:val="00A02C53"/>
    <w:rsid w:val="00A0453A"/>
    <w:rsid w:val="00A06C40"/>
    <w:rsid w:val="00A13B24"/>
    <w:rsid w:val="00A151D7"/>
    <w:rsid w:val="00A16A7A"/>
    <w:rsid w:val="00A23F9B"/>
    <w:rsid w:val="00A24986"/>
    <w:rsid w:val="00A25C79"/>
    <w:rsid w:val="00A25ECE"/>
    <w:rsid w:val="00A26869"/>
    <w:rsid w:val="00A2708F"/>
    <w:rsid w:val="00A27608"/>
    <w:rsid w:val="00A27EE8"/>
    <w:rsid w:val="00A358B7"/>
    <w:rsid w:val="00A35C42"/>
    <w:rsid w:val="00A43E60"/>
    <w:rsid w:val="00A44DE9"/>
    <w:rsid w:val="00A4532E"/>
    <w:rsid w:val="00A500AB"/>
    <w:rsid w:val="00A51CC8"/>
    <w:rsid w:val="00A549C3"/>
    <w:rsid w:val="00A5711D"/>
    <w:rsid w:val="00A60570"/>
    <w:rsid w:val="00A60F1E"/>
    <w:rsid w:val="00A613DE"/>
    <w:rsid w:val="00A617D4"/>
    <w:rsid w:val="00A66A7B"/>
    <w:rsid w:val="00A72122"/>
    <w:rsid w:val="00A7294A"/>
    <w:rsid w:val="00A73041"/>
    <w:rsid w:val="00A74B7D"/>
    <w:rsid w:val="00A77E80"/>
    <w:rsid w:val="00A80696"/>
    <w:rsid w:val="00A81578"/>
    <w:rsid w:val="00A84991"/>
    <w:rsid w:val="00A857E7"/>
    <w:rsid w:val="00A86265"/>
    <w:rsid w:val="00A87086"/>
    <w:rsid w:val="00A91B4C"/>
    <w:rsid w:val="00A94E0E"/>
    <w:rsid w:val="00A97308"/>
    <w:rsid w:val="00A97398"/>
    <w:rsid w:val="00AA10E6"/>
    <w:rsid w:val="00AA4F9B"/>
    <w:rsid w:val="00AB3098"/>
    <w:rsid w:val="00AB52B2"/>
    <w:rsid w:val="00AB5344"/>
    <w:rsid w:val="00AB74C2"/>
    <w:rsid w:val="00AC14EB"/>
    <w:rsid w:val="00AC1A9B"/>
    <w:rsid w:val="00AC1BD9"/>
    <w:rsid w:val="00AC2C87"/>
    <w:rsid w:val="00AC39A3"/>
    <w:rsid w:val="00AC3FEB"/>
    <w:rsid w:val="00AC5162"/>
    <w:rsid w:val="00AD27BE"/>
    <w:rsid w:val="00AD3378"/>
    <w:rsid w:val="00AD419D"/>
    <w:rsid w:val="00AD4593"/>
    <w:rsid w:val="00AD62E2"/>
    <w:rsid w:val="00AE3870"/>
    <w:rsid w:val="00AE6FD2"/>
    <w:rsid w:val="00AF081C"/>
    <w:rsid w:val="00AF5538"/>
    <w:rsid w:val="00AF717A"/>
    <w:rsid w:val="00B02B69"/>
    <w:rsid w:val="00B04B19"/>
    <w:rsid w:val="00B075CF"/>
    <w:rsid w:val="00B129BC"/>
    <w:rsid w:val="00B12AE4"/>
    <w:rsid w:val="00B162D8"/>
    <w:rsid w:val="00B16E8D"/>
    <w:rsid w:val="00B1787A"/>
    <w:rsid w:val="00B22436"/>
    <w:rsid w:val="00B246F8"/>
    <w:rsid w:val="00B30E31"/>
    <w:rsid w:val="00B3324F"/>
    <w:rsid w:val="00B35561"/>
    <w:rsid w:val="00B369BF"/>
    <w:rsid w:val="00B36D89"/>
    <w:rsid w:val="00B375AC"/>
    <w:rsid w:val="00B400E9"/>
    <w:rsid w:val="00B46075"/>
    <w:rsid w:val="00B505FF"/>
    <w:rsid w:val="00B53E4D"/>
    <w:rsid w:val="00B556B1"/>
    <w:rsid w:val="00B55833"/>
    <w:rsid w:val="00B55D40"/>
    <w:rsid w:val="00B560A2"/>
    <w:rsid w:val="00B60D77"/>
    <w:rsid w:val="00B60DE3"/>
    <w:rsid w:val="00B60E47"/>
    <w:rsid w:val="00B61D25"/>
    <w:rsid w:val="00B63569"/>
    <w:rsid w:val="00B648F8"/>
    <w:rsid w:val="00B65BFA"/>
    <w:rsid w:val="00B6735C"/>
    <w:rsid w:val="00B70378"/>
    <w:rsid w:val="00B71CED"/>
    <w:rsid w:val="00B724AD"/>
    <w:rsid w:val="00B73D98"/>
    <w:rsid w:val="00B7486F"/>
    <w:rsid w:val="00B74AC6"/>
    <w:rsid w:val="00B76A99"/>
    <w:rsid w:val="00B8143B"/>
    <w:rsid w:val="00B81984"/>
    <w:rsid w:val="00B8352D"/>
    <w:rsid w:val="00B84E61"/>
    <w:rsid w:val="00B8608B"/>
    <w:rsid w:val="00B87AC5"/>
    <w:rsid w:val="00B90155"/>
    <w:rsid w:val="00B93840"/>
    <w:rsid w:val="00B959AF"/>
    <w:rsid w:val="00BA04CA"/>
    <w:rsid w:val="00BA317D"/>
    <w:rsid w:val="00BA3316"/>
    <w:rsid w:val="00BA3ED6"/>
    <w:rsid w:val="00BA4245"/>
    <w:rsid w:val="00BA4EFB"/>
    <w:rsid w:val="00BB0462"/>
    <w:rsid w:val="00BB0703"/>
    <w:rsid w:val="00BB1E15"/>
    <w:rsid w:val="00BB4665"/>
    <w:rsid w:val="00BB560B"/>
    <w:rsid w:val="00BC4B0E"/>
    <w:rsid w:val="00BC4F1D"/>
    <w:rsid w:val="00BC6A75"/>
    <w:rsid w:val="00BC75A0"/>
    <w:rsid w:val="00BD14F9"/>
    <w:rsid w:val="00BD23C9"/>
    <w:rsid w:val="00BD2583"/>
    <w:rsid w:val="00BD4758"/>
    <w:rsid w:val="00BD6143"/>
    <w:rsid w:val="00BE15BD"/>
    <w:rsid w:val="00BE2531"/>
    <w:rsid w:val="00BE2933"/>
    <w:rsid w:val="00BE2D5D"/>
    <w:rsid w:val="00BE2F31"/>
    <w:rsid w:val="00BE5948"/>
    <w:rsid w:val="00BE6EAF"/>
    <w:rsid w:val="00BF03A7"/>
    <w:rsid w:val="00BF36A8"/>
    <w:rsid w:val="00BF37C8"/>
    <w:rsid w:val="00C003AC"/>
    <w:rsid w:val="00C01F89"/>
    <w:rsid w:val="00C02B74"/>
    <w:rsid w:val="00C05F36"/>
    <w:rsid w:val="00C06F2B"/>
    <w:rsid w:val="00C14186"/>
    <w:rsid w:val="00C20770"/>
    <w:rsid w:val="00C2371A"/>
    <w:rsid w:val="00C26260"/>
    <w:rsid w:val="00C27215"/>
    <w:rsid w:val="00C355EA"/>
    <w:rsid w:val="00C366DA"/>
    <w:rsid w:val="00C374E9"/>
    <w:rsid w:val="00C4766D"/>
    <w:rsid w:val="00C478A0"/>
    <w:rsid w:val="00C548C3"/>
    <w:rsid w:val="00C5560D"/>
    <w:rsid w:val="00C571C6"/>
    <w:rsid w:val="00C635B8"/>
    <w:rsid w:val="00C6456B"/>
    <w:rsid w:val="00C71E54"/>
    <w:rsid w:val="00C72C87"/>
    <w:rsid w:val="00C7366B"/>
    <w:rsid w:val="00C744E3"/>
    <w:rsid w:val="00C76C1C"/>
    <w:rsid w:val="00C801BB"/>
    <w:rsid w:val="00C80C86"/>
    <w:rsid w:val="00C8194D"/>
    <w:rsid w:val="00C81C0E"/>
    <w:rsid w:val="00C8297E"/>
    <w:rsid w:val="00C84D63"/>
    <w:rsid w:val="00C865B1"/>
    <w:rsid w:val="00C91585"/>
    <w:rsid w:val="00C916AD"/>
    <w:rsid w:val="00C916E4"/>
    <w:rsid w:val="00C96A38"/>
    <w:rsid w:val="00C97FB3"/>
    <w:rsid w:val="00CA0A84"/>
    <w:rsid w:val="00CA19D4"/>
    <w:rsid w:val="00CA2263"/>
    <w:rsid w:val="00CA37D1"/>
    <w:rsid w:val="00CA4521"/>
    <w:rsid w:val="00CB1388"/>
    <w:rsid w:val="00CB33B6"/>
    <w:rsid w:val="00CB55CE"/>
    <w:rsid w:val="00CB77CF"/>
    <w:rsid w:val="00CC0685"/>
    <w:rsid w:val="00CC0F18"/>
    <w:rsid w:val="00CC1AE9"/>
    <w:rsid w:val="00CC219F"/>
    <w:rsid w:val="00CC3270"/>
    <w:rsid w:val="00CC6084"/>
    <w:rsid w:val="00CC6C96"/>
    <w:rsid w:val="00CD2470"/>
    <w:rsid w:val="00CD53CF"/>
    <w:rsid w:val="00CE3A7B"/>
    <w:rsid w:val="00CE6E73"/>
    <w:rsid w:val="00CE7C98"/>
    <w:rsid w:val="00CF3791"/>
    <w:rsid w:val="00CF37F7"/>
    <w:rsid w:val="00CF38C1"/>
    <w:rsid w:val="00CF5F56"/>
    <w:rsid w:val="00D00B52"/>
    <w:rsid w:val="00D01652"/>
    <w:rsid w:val="00D06308"/>
    <w:rsid w:val="00D068F2"/>
    <w:rsid w:val="00D06AD4"/>
    <w:rsid w:val="00D078DB"/>
    <w:rsid w:val="00D11266"/>
    <w:rsid w:val="00D1133C"/>
    <w:rsid w:val="00D12B5B"/>
    <w:rsid w:val="00D1403A"/>
    <w:rsid w:val="00D22715"/>
    <w:rsid w:val="00D24973"/>
    <w:rsid w:val="00D24D6D"/>
    <w:rsid w:val="00D31E5D"/>
    <w:rsid w:val="00D32911"/>
    <w:rsid w:val="00D33A62"/>
    <w:rsid w:val="00D34150"/>
    <w:rsid w:val="00D36500"/>
    <w:rsid w:val="00D447D2"/>
    <w:rsid w:val="00D50070"/>
    <w:rsid w:val="00D53C86"/>
    <w:rsid w:val="00D54292"/>
    <w:rsid w:val="00D54A80"/>
    <w:rsid w:val="00D55A40"/>
    <w:rsid w:val="00D56828"/>
    <w:rsid w:val="00D60192"/>
    <w:rsid w:val="00D61CF8"/>
    <w:rsid w:val="00D63E4E"/>
    <w:rsid w:val="00D709A8"/>
    <w:rsid w:val="00D70F10"/>
    <w:rsid w:val="00D74862"/>
    <w:rsid w:val="00D768D3"/>
    <w:rsid w:val="00D77CA0"/>
    <w:rsid w:val="00D81BCE"/>
    <w:rsid w:val="00D82F3C"/>
    <w:rsid w:val="00D83C09"/>
    <w:rsid w:val="00D83E38"/>
    <w:rsid w:val="00D8469C"/>
    <w:rsid w:val="00D8510D"/>
    <w:rsid w:val="00D85B96"/>
    <w:rsid w:val="00D87EFC"/>
    <w:rsid w:val="00D92302"/>
    <w:rsid w:val="00D93A2B"/>
    <w:rsid w:val="00D94704"/>
    <w:rsid w:val="00D947D6"/>
    <w:rsid w:val="00D94966"/>
    <w:rsid w:val="00DA0FFC"/>
    <w:rsid w:val="00DA4E3D"/>
    <w:rsid w:val="00DA60DD"/>
    <w:rsid w:val="00DB181A"/>
    <w:rsid w:val="00DB3C44"/>
    <w:rsid w:val="00DB52B3"/>
    <w:rsid w:val="00DB6109"/>
    <w:rsid w:val="00DB7EE7"/>
    <w:rsid w:val="00DC1D5E"/>
    <w:rsid w:val="00DC22A6"/>
    <w:rsid w:val="00DC3ABB"/>
    <w:rsid w:val="00DC6124"/>
    <w:rsid w:val="00DC73B7"/>
    <w:rsid w:val="00DD0FBF"/>
    <w:rsid w:val="00DD20D8"/>
    <w:rsid w:val="00DD64E3"/>
    <w:rsid w:val="00DD67C0"/>
    <w:rsid w:val="00DD7A74"/>
    <w:rsid w:val="00DE07EC"/>
    <w:rsid w:val="00DE137D"/>
    <w:rsid w:val="00DE3031"/>
    <w:rsid w:val="00DE44FD"/>
    <w:rsid w:val="00DE5A54"/>
    <w:rsid w:val="00DE6186"/>
    <w:rsid w:val="00DF03A9"/>
    <w:rsid w:val="00DF25C5"/>
    <w:rsid w:val="00DF75CC"/>
    <w:rsid w:val="00E0036D"/>
    <w:rsid w:val="00E00432"/>
    <w:rsid w:val="00E020EC"/>
    <w:rsid w:val="00E0699D"/>
    <w:rsid w:val="00E072B2"/>
    <w:rsid w:val="00E14FC6"/>
    <w:rsid w:val="00E154E4"/>
    <w:rsid w:val="00E2040F"/>
    <w:rsid w:val="00E21DC5"/>
    <w:rsid w:val="00E2295C"/>
    <w:rsid w:val="00E27329"/>
    <w:rsid w:val="00E3038B"/>
    <w:rsid w:val="00E3114B"/>
    <w:rsid w:val="00E33627"/>
    <w:rsid w:val="00E351D9"/>
    <w:rsid w:val="00E35204"/>
    <w:rsid w:val="00E36446"/>
    <w:rsid w:val="00E40A73"/>
    <w:rsid w:val="00E40ED0"/>
    <w:rsid w:val="00E41784"/>
    <w:rsid w:val="00E43514"/>
    <w:rsid w:val="00E51E21"/>
    <w:rsid w:val="00E53F5D"/>
    <w:rsid w:val="00E55A31"/>
    <w:rsid w:val="00E57841"/>
    <w:rsid w:val="00E60996"/>
    <w:rsid w:val="00E62984"/>
    <w:rsid w:val="00E635BA"/>
    <w:rsid w:val="00E654C0"/>
    <w:rsid w:val="00E662B3"/>
    <w:rsid w:val="00E662BA"/>
    <w:rsid w:val="00E749C1"/>
    <w:rsid w:val="00E857C6"/>
    <w:rsid w:val="00E8728C"/>
    <w:rsid w:val="00E87CAC"/>
    <w:rsid w:val="00E87E41"/>
    <w:rsid w:val="00E93A50"/>
    <w:rsid w:val="00E952B6"/>
    <w:rsid w:val="00E96CCE"/>
    <w:rsid w:val="00EA4607"/>
    <w:rsid w:val="00EA63F0"/>
    <w:rsid w:val="00EA64BB"/>
    <w:rsid w:val="00EA6DCD"/>
    <w:rsid w:val="00EB0977"/>
    <w:rsid w:val="00EB7B0E"/>
    <w:rsid w:val="00EC493A"/>
    <w:rsid w:val="00EC79A0"/>
    <w:rsid w:val="00ED0BA1"/>
    <w:rsid w:val="00ED0DF8"/>
    <w:rsid w:val="00ED2D25"/>
    <w:rsid w:val="00ED3E23"/>
    <w:rsid w:val="00ED51DC"/>
    <w:rsid w:val="00ED7F06"/>
    <w:rsid w:val="00EE010D"/>
    <w:rsid w:val="00EE3711"/>
    <w:rsid w:val="00EE449E"/>
    <w:rsid w:val="00EE66D8"/>
    <w:rsid w:val="00EF0D11"/>
    <w:rsid w:val="00EF1492"/>
    <w:rsid w:val="00EF1AAC"/>
    <w:rsid w:val="00EF42E6"/>
    <w:rsid w:val="00EF560B"/>
    <w:rsid w:val="00F005AF"/>
    <w:rsid w:val="00F0103C"/>
    <w:rsid w:val="00F05E3E"/>
    <w:rsid w:val="00F06D28"/>
    <w:rsid w:val="00F10DE7"/>
    <w:rsid w:val="00F126C0"/>
    <w:rsid w:val="00F1481D"/>
    <w:rsid w:val="00F16157"/>
    <w:rsid w:val="00F17B34"/>
    <w:rsid w:val="00F21E05"/>
    <w:rsid w:val="00F27077"/>
    <w:rsid w:val="00F27566"/>
    <w:rsid w:val="00F30835"/>
    <w:rsid w:val="00F30ED5"/>
    <w:rsid w:val="00F34BA7"/>
    <w:rsid w:val="00F3570D"/>
    <w:rsid w:val="00F365B5"/>
    <w:rsid w:val="00F36F76"/>
    <w:rsid w:val="00F411C6"/>
    <w:rsid w:val="00F41B12"/>
    <w:rsid w:val="00F41C9E"/>
    <w:rsid w:val="00F42221"/>
    <w:rsid w:val="00F43E5F"/>
    <w:rsid w:val="00F4539A"/>
    <w:rsid w:val="00F4683A"/>
    <w:rsid w:val="00F47856"/>
    <w:rsid w:val="00F507DE"/>
    <w:rsid w:val="00F552ED"/>
    <w:rsid w:val="00F6331F"/>
    <w:rsid w:val="00F6399B"/>
    <w:rsid w:val="00F66A67"/>
    <w:rsid w:val="00F70789"/>
    <w:rsid w:val="00F7460C"/>
    <w:rsid w:val="00F74769"/>
    <w:rsid w:val="00F74787"/>
    <w:rsid w:val="00F76040"/>
    <w:rsid w:val="00F80B36"/>
    <w:rsid w:val="00F81E40"/>
    <w:rsid w:val="00F82CDD"/>
    <w:rsid w:val="00F905C4"/>
    <w:rsid w:val="00F91C86"/>
    <w:rsid w:val="00F92C43"/>
    <w:rsid w:val="00F92F76"/>
    <w:rsid w:val="00F93F2F"/>
    <w:rsid w:val="00F9424F"/>
    <w:rsid w:val="00F956A8"/>
    <w:rsid w:val="00F95F21"/>
    <w:rsid w:val="00F96D91"/>
    <w:rsid w:val="00FA01D4"/>
    <w:rsid w:val="00FA2626"/>
    <w:rsid w:val="00FA33CA"/>
    <w:rsid w:val="00FA4226"/>
    <w:rsid w:val="00FA71F4"/>
    <w:rsid w:val="00FA7B6D"/>
    <w:rsid w:val="00FB0534"/>
    <w:rsid w:val="00FB51FD"/>
    <w:rsid w:val="00FB6BA8"/>
    <w:rsid w:val="00FC4DF6"/>
    <w:rsid w:val="00FC62D6"/>
    <w:rsid w:val="00FC6F1E"/>
    <w:rsid w:val="00FC795C"/>
    <w:rsid w:val="00FD0FF3"/>
    <w:rsid w:val="00FD3377"/>
    <w:rsid w:val="00FD4EDB"/>
    <w:rsid w:val="00FD6EF5"/>
    <w:rsid w:val="00FD70DD"/>
    <w:rsid w:val="00FD78B4"/>
    <w:rsid w:val="00FE071F"/>
    <w:rsid w:val="00FE189A"/>
    <w:rsid w:val="00FE1FF6"/>
    <w:rsid w:val="00FE21A7"/>
    <w:rsid w:val="00FE2EC2"/>
    <w:rsid w:val="00FE3DBD"/>
    <w:rsid w:val="067750ED"/>
    <w:rsid w:val="13B64B23"/>
    <w:rsid w:val="2F5414D3"/>
    <w:rsid w:val="362958A5"/>
    <w:rsid w:val="3B346242"/>
    <w:rsid w:val="442D7BFA"/>
    <w:rsid w:val="7934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qFormat="1" w:unhideWhenUsed="0" w:uiPriority="0" w:semiHidden="0" w:name="Table Columns 3"/>
    <w:lsdException w:uiPriority="0" w:name="Table Columns 4"/>
    <w:lsdException w:qFormat="1" w:unhideWhenUsed="0" w:uiPriority="0" w:semiHidden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qFormat="1" w:unhideWhenUsed="0" w:uiPriority="0" w:semiHidden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2"/>
    <w:basedOn w:val="1"/>
    <w:link w:val="33"/>
    <w:qFormat/>
    <w:uiPriority w:val="9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caption"/>
    <w:basedOn w:val="1"/>
    <w:next w:val="1"/>
    <w:semiHidden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7">
    <w:name w:val="footer"/>
    <w:basedOn w:val="1"/>
    <w:link w:val="34"/>
    <w:qFormat/>
    <w:uiPriority w:val="99"/>
    <w:pPr>
      <w:tabs>
        <w:tab w:val="center" w:pos="4153"/>
        <w:tab w:val="right" w:pos="8306"/>
      </w:tabs>
    </w:pPr>
  </w:style>
  <w:style w:type="character" w:styleId="8">
    <w:name w:val="footnote reference"/>
    <w:basedOn w:val="3"/>
    <w:semiHidden/>
    <w:qFormat/>
    <w:uiPriority w:val="0"/>
    <w:rPr>
      <w:vertAlign w:val="superscript"/>
    </w:rPr>
  </w:style>
  <w:style w:type="paragraph" w:styleId="9">
    <w:name w:val="footnote text"/>
    <w:basedOn w:val="1"/>
    <w:semiHidden/>
    <w:qFormat/>
    <w:uiPriority w:val="0"/>
    <w:pPr>
      <w:bidi w:val="0"/>
    </w:pPr>
    <w:rPr>
      <w:rFonts w:eastAsia="SimSun"/>
      <w:sz w:val="20"/>
      <w:szCs w:val="20"/>
      <w:lang w:eastAsia="zh-CN" w:bidi="ar-SA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basedOn w:val="1"/>
    <w:link w:val="36"/>
    <w:semiHidden/>
    <w:unhideWhenUsed/>
    <w:qFormat/>
    <w:uiPriority w:val="0"/>
    <w:rPr>
      <w:rFonts w:ascii="Consolas" w:hAnsi="Consolas"/>
      <w:sz w:val="20"/>
      <w:szCs w:val="20"/>
    </w:rPr>
  </w:style>
  <w:style w:type="character" w:styleId="12">
    <w:name w:val="Hyperlink"/>
    <w:basedOn w:val="3"/>
    <w:qFormat/>
    <w:uiPriority w:val="0"/>
    <w:rPr>
      <w:color w:val="0000FF"/>
      <w:u w:val="single"/>
    </w:rPr>
  </w:style>
  <w:style w:type="paragraph" w:styleId="13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4">
    <w:name w:val="page number"/>
    <w:basedOn w:val="3"/>
    <w:qFormat/>
    <w:uiPriority w:val="0"/>
  </w:style>
  <w:style w:type="character" w:styleId="15">
    <w:name w:val="Strong"/>
    <w:basedOn w:val="3"/>
    <w:qFormat/>
    <w:uiPriority w:val="0"/>
    <w:rPr>
      <w:b/>
      <w:bCs/>
    </w:rPr>
  </w:style>
  <w:style w:type="table" w:styleId="16">
    <w:name w:val="Table 3D effects 3"/>
    <w:basedOn w:val="4"/>
    <w:qFormat/>
    <w:uiPriority w:val="0"/>
    <w:pPr>
      <w:bidi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Columns 3"/>
    <w:basedOn w:val="4"/>
    <w:qFormat/>
    <w:uiPriority w:val="0"/>
    <w:pPr>
      <w:bidi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Columns 5"/>
    <w:basedOn w:val="4"/>
    <w:qFormat/>
    <w:uiPriority w:val="0"/>
    <w:pPr>
      <w:bidi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Contemporary"/>
    <w:basedOn w:val="4"/>
    <w:qFormat/>
    <w:uiPriority w:val="0"/>
    <w:pPr>
      <w:bidi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0">
    <w:name w:val="Table Elegant"/>
    <w:basedOn w:val="4"/>
    <w:qFormat/>
    <w:uiPriority w:val="0"/>
    <w:pPr>
      <w:bidi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1">
    <w:name w:val="Table Grid"/>
    <w:basedOn w:val="4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Table Web 2"/>
    <w:basedOn w:val="4"/>
    <w:qFormat/>
    <w:uiPriority w:val="0"/>
    <w:pPr>
      <w:bidi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3">
    <w:name w:val="Colorful List Accent 5"/>
    <w:basedOn w:val="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4">
    <w:name w:val="Colorful Grid Accent 1"/>
    <w:basedOn w:val="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customStyle="1" w:styleId="25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styleId="26">
    <w:name w:val="List Paragraph"/>
    <w:basedOn w:val="1"/>
    <w:qFormat/>
    <w:uiPriority w:val="34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ar-SA"/>
    </w:rPr>
  </w:style>
  <w:style w:type="paragraph" w:customStyle="1" w:styleId="27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28">
    <w:name w:val="section head (1)"/>
    <w:basedOn w:val="1"/>
    <w:qFormat/>
    <w:uiPriority w:val="0"/>
    <w:pPr>
      <w:numPr>
        <w:ilvl w:val="0"/>
        <w:numId w:val="1"/>
      </w:numPr>
      <w:tabs>
        <w:tab w:val="left" w:pos="360"/>
        <w:tab w:val="clear" w:pos="720"/>
      </w:tabs>
      <w:bidi w:val="0"/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 w:bidi="ar-SA"/>
    </w:rPr>
  </w:style>
  <w:style w:type="paragraph" w:styleId="29">
    <w:name w:val="No Spacing"/>
    <w:qFormat/>
    <w:uiPriority w:val="1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table" w:customStyle="1" w:styleId="31">
    <w:name w:val="Light Grid - Accent 11"/>
    <w:basedOn w:val="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2">
    <w:name w:val="Light List - Accent 11"/>
    <w:basedOn w:val="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33">
    <w:name w:val="Heading 2 Char"/>
    <w:basedOn w:val="3"/>
    <w:link w:val="2"/>
    <w:qFormat/>
    <w:uiPriority w:val="9"/>
    <w:rPr>
      <w:b/>
      <w:bCs/>
      <w:sz w:val="36"/>
      <w:szCs w:val="36"/>
    </w:rPr>
  </w:style>
  <w:style w:type="character" w:customStyle="1" w:styleId="34">
    <w:name w:val="Footer Char"/>
    <w:basedOn w:val="3"/>
    <w:link w:val="7"/>
    <w:qFormat/>
    <w:uiPriority w:val="99"/>
    <w:rPr>
      <w:sz w:val="24"/>
      <w:szCs w:val="24"/>
      <w:lang w:bidi="ar-EG"/>
    </w:rPr>
  </w:style>
  <w:style w:type="table" w:customStyle="1" w:styleId="35">
    <w:name w:val="Table Grid2"/>
    <w:basedOn w:val="4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TML Preformatted Char"/>
    <w:basedOn w:val="3"/>
    <w:link w:val="11"/>
    <w:semiHidden/>
    <w:qFormat/>
    <w:uiPriority w:val="0"/>
    <w:rPr>
      <w:rFonts w:ascii="Consolas" w:hAnsi="Consolas"/>
      <w:lang w:bidi="ar-EG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EB20C5-18B3-440B-8A3A-7A9035329E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884</Words>
  <Characters>5588</Characters>
  <Lines>49</Lines>
  <Paragraphs>14</Paragraphs>
  <TotalTime>73</TotalTime>
  <ScaleCrop>false</ScaleCrop>
  <LinksUpToDate>false</LinksUpToDate>
  <CharactersWithSpaces>6468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2018-01-11T20:36:00Z</dcterms:created>
  <dc:creator>Ehab</dc:creator>
  <cp:lastModifiedBy>Hamed Atef</cp:lastModifiedBy>
  <cp:lastPrinted>2008-08-24T08:24:00Z</cp:lastPrinted>
  <dcterms:modified xsi:type="dcterms:W3CDTF">2026-05-04T11:08:54Z</dcterms:modified>
  <dc:title>Chapter 2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1CEF3F0160D641D8BBE46C38CB9F2449_13</vt:lpwstr>
  </property>
</Properties>
</file>