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51B" w:rsidRPr="006C692F" w:rsidRDefault="001E351B" w:rsidP="001E351B">
      <w:pPr>
        <w:jc w:val="center"/>
        <w:rPr>
          <w:sz w:val="32"/>
        </w:rPr>
      </w:pPr>
      <w:r w:rsidRPr="006C692F">
        <w:rPr>
          <w:rFonts w:hint="eastAsia"/>
          <w:sz w:val="32"/>
        </w:rPr>
        <w:t>推荐系统课程实验报告</w:t>
      </w:r>
    </w:p>
    <w:p w:rsidR="001E351B" w:rsidRPr="009446F9" w:rsidRDefault="00AB3A80" w:rsidP="001E351B">
      <w:pPr>
        <w:pStyle w:val="a3"/>
        <w:rPr>
          <w:sz w:val="40"/>
        </w:rPr>
      </w:pPr>
      <w:r>
        <w:rPr>
          <w:rFonts w:hint="eastAsia"/>
          <w:sz w:val="40"/>
        </w:rPr>
        <w:t>针对</w:t>
      </w:r>
      <w:r w:rsidR="00274D59">
        <w:rPr>
          <w:rFonts w:hint="eastAsia"/>
          <w:sz w:val="40"/>
        </w:rPr>
        <w:t>CTR任务</w:t>
      </w:r>
      <w:r>
        <w:rPr>
          <w:rFonts w:hint="eastAsia"/>
          <w:sz w:val="40"/>
        </w:rPr>
        <w:t>的深度学习</w:t>
      </w:r>
      <w:r w:rsidR="0055631B" w:rsidRPr="0055631B">
        <w:rPr>
          <w:rFonts w:hint="eastAsia"/>
          <w:sz w:val="40"/>
        </w:rPr>
        <w:t>模型</w:t>
      </w:r>
    </w:p>
    <w:p w:rsidR="001E351B" w:rsidRDefault="001E351B" w:rsidP="001E351B">
      <w:pPr>
        <w:jc w:val="center"/>
        <w:rPr>
          <w:rFonts w:ascii="Adobe 楷体 Std R" w:eastAsia="Adobe 楷体 Std R" w:hAnsi="Adobe 楷体 Std R"/>
        </w:rPr>
      </w:pPr>
      <w:r w:rsidRPr="009446F9">
        <w:rPr>
          <w:rFonts w:ascii="Adobe 楷体 Std R" w:eastAsia="Adobe 楷体 Std R" w:hAnsi="Adobe 楷体 Std R" w:hint="eastAsia"/>
        </w:rPr>
        <w:t>霍超凡</w:t>
      </w:r>
    </w:p>
    <w:p w:rsidR="00081AA5" w:rsidRDefault="001E351B" w:rsidP="00744B14">
      <w:pPr>
        <w:pStyle w:val="2"/>
      </w:pPr>
      <w:r>
        <w:rPr>
          <w:rFonts w:hint="eastAsia"/>
        </w:rPr>
        <w:t>1</w:t>
      </w:r>
      <w:r>
        <w:t xml:space="preserve"> </w:t>
      </w:r>
      <w:r>
        <w:rPr>
          <w:rFonts w:hint="eastAsia"/>
        </w:rPr>
        <w:t>实验概述</w:t>
      </w:r>
    </w:p>
    <w:p w:rsidR="001E351B" w:rsidRDefault="007402A3" w:rsidP="005554C2">
      <w:pPr>
        <w:ind w:firstLineChars="200" w:firstLine="420"/>
      </w:pPr>
      <w:r>
        <w:rPr>
          <w:rFonts w:hint="eastAsia"/>
        </w:rPr>
        <w:t>CTR任务是在给定用户信息（历史点击或用户标签）的前提下，预测他是否会点击推荐给他的广告，CTR任务极具有商业价值，广告收费标准就是根据广告点击率计算的，一个好的CTR模型能够为广告商带来丰厚的利润，</w:t>
      </w:r>
      <w:r w:rsidR="00DD540D">
        <w:rPr>
          <w:rFonts w:hint="eastAsia"/>
        </w:rPr>
        <w:t>本次实验讨论了几种解决CTR任务的深度学习模型，由于对模型的理解程度不够，</w:t>
      </w:r>
      <w:r w:rsidR="00FC1493">
        <w:rPr>
          <w:rFonts w:hint="eastAsia"/>
        </w:rPr>
        <w:t>只能通过实验来对这几种模型有一个直观上的认识。</w:t>
      </w:r>
    </w:p>
    <w:p w:rsidR="001243FE" w:rsidRDefault="00DD540D" w:rsidP="003F63FE">
      <w:pPr>
        <w:pStyle w:val="2"/>
        <w:numPr>
          <w:ilvl w:val="0"/>
          <w:numId w:val="5"/>
        </w:numPr>
      </w:pPr>
      <w:r>
        <w:rPr>
          <w:rFonts w:hint="eastAsia"/>
        </w:rPr>
        <w:t>深度学习模型</w:t>
      </w:r>
    </w:p>
    <w:p w:rsidR="00454F67" w:rsidRDefault="003F63FE" w:rsidP="003F63FE">
      <w:pPr>
        <w:pStyle w:val="6"/>
      </w:pPr>
      <w:r>
        <w:rPr>
          <w:rFonts w:hint="eastAsia"/>
        </w:rPr>
        <w:t>2.1</w:t>
      </w:r>
      <w:r>
        <w:t xml:space="preserve"> </w:t>
      </w:r>
      <w:r w:rsidR="00645201">
        <w:rPr>
          <w:rFonts w:hint="eastAsia"/>
        </w:rPr>
        <w:t>深度前向网络</w:t>
      </w:r>
    </w:p>
    <w:p w:rsidR="00CE1521" w:rsidRDefault="006C2273" w:rsidP="00CE1521">
      <w:pPr>
        <w:spacing w:beforeLines="50" w:before="156"/>
        <w:ind w:firstLineChars="200" w:firstLine="420"/>
      </w:pPr>
      <w:r>
        <w:rPr>
          <w:rFonts w:hint="eastAsia"/>
        </w:rPr>
        <w:t>如图1所示，DNN（Deep</w:t>
      </w:r>
      <w:r>
        <w:t xml:space="preserve"> </w:t>
      </w:r>
      <w:r>
        <w:rPr>
          <w:rFonts w:hint="eastAsia"/>
        </w:rPr>
        <w:t>Neural</w:t>
      </w:r>
      <w:r>
        <w:t xml:space="preserve"> </w:t>
      </w:r>
      <w:r>
        <w:rPr>
          <w:rFonts w:hint="eastAsia"/>
        </w:rPr>
        <w:t>Network）是由几层全连接层堆叠形成，</w:t>
      </w:r>
      <w:r w:rsidR="00F37913">
        <w:rPr>
          <w:rFonts w:hint="eastAsia"/>
        </w:rPr>
        <w:t>输入特征经过embedding层被表示成向量，稀疏向量被转换成密集向量，特征向量经过层层全连接层进行特征提取与组合，最后一层的全连接层的输出节点只有两个，分别表示广告是否被用户点击。</w:t>
      </w:r>
      <w:r w:rsidR="00103EBA">
        <w:rPr>
          <w:rFonts w:hint="eastAsia"/>
        </w:rPr>
        <w:t>这个深度网络需要根据问题的规模指定网络内部隐藏层的层数和每一层网络的“宽度”，</w:t>
      </w:r>
      <w:r w:rsidR="00CE1521">
        <w:rPr>
          <w:rFonts w:hint="eastAsia"/>
        </w:rPr>
        <w:t>由于对网络各个层的含义不理解，调节这些参数是困难的。实验计划探讨以下</w:t>
      </w:r>
      <w:r w:rsidR="009A6D3F">
        <w:rPr>
          <w:rFonts w:hint="eastAsia"/>
        </w:rPr>
        <w:t>两</w:t>
      </w:r>
      <w:r w:rsidR="00CE1521">
        <w:rPr>
          <w:rFonts w:hint="eastAsia"/>
        </w:rPr>
        <w:t>个问题：</w:t>
      </w:r>
      <w:r w:rsidR="00CE1521">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00CE1521">
        <w:rPr>
          <w:rFonts w:hint="eastAsia"/>
        </w:rPr>
        <w:t>一个深层的网络可以获得较好的效果，相比浅层网络，性能的提升究竟是参数的增加</w:t>
      </w:r>
      <w:r w:rsidR="009A6D3F">
        <w:rPr>
          <w:rFonts w:hint="eastAsia"/>
        </w:rPr>
        <w:t>还是</w:t>
      </w:r>
      <w:r w:rsidR="00CE1521">
        <w:rPr>
          <w:rFonts w:hint="eastAsia"/>
        </w:rPr>
        <w:t>网络结构的优势导致的？</w:t>
      </w:r>
      <w:r w:rsidR="00CE1521">
        <w:rPr>
          <mc:AlternateContent>
            <mc:Choice Requires="w16se">
              <w:rFonts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CE1521">
        <w:rPr>
          <w:rFonts w:hint="eastAsia"/>
        </w:rPr>
        <w:t>深度网络也可以</w:t>
      </w:r>
      <w:r w:rsidR="009A6D3F">
        <w:rPr>
          <w:rFonts w:hint="eastAsia"/>
        </w:rPr>
        <w:t>综合各级特征，那么DeepFM中特征两两相乘综合特征的方法相对于它有什么优势？在参数基本相同的情况下，DeepFM网络真的比DNN网络好吗？</w:t>
      </w:r>
    </w:p>
    <w:p w:rsidR="006773D3" w:rsidRDefault="009B4852" w:rsidP="00B317CD">
      <w:pP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pt;height:217.8pt">
            <v:imagedata r:id="rId5" o:title="dnn_structure"/>
          </v:shape>
        </w:pict>
      </w:r>
    </w:p>
    <w:p w:rsidR="00B317CD" w:rsidRPr="00B317CD" w:rsidRDefault="00B317CD" w:rsidP="00B317CD">
      <w:pPr>
        <w:jc w:val="center"/>
        <w:rPr>
          <w:sz w:val="16"/>
          <w:szCs w:val="16"/>
        </w:rPr>
      </w:pPr>
      <w:r w:rsidRPr="00B317CD">
        <w:rPr>
          <w:rFonts w:hint="eastAsia"/>
          <w:sz w:val="16"/>
          <w:szCs w:val="16"/>
        </w:rPr>
        <w:t>图1：DNN网络结构</w:t>
      </w:r>
    </w:p>
    <w:p w:rsidR="00DD540D" w:rsidRDefault="006773D3" w:rsidP="003F63FE">
      <w:pPr>
        <w:pStyle w:val="6"/>
      </w:pPr>
      <w:r>
        <w:rPr>
          <w:rFonts w:hint="eastAsia"/>
        </w:rPr>
        <w:lastRenderedPageBreak/>
        <w:t>2.2</w:t>
      </w:r>
      <w:r>
        <w:t xml:space="preserve"> </w:t>
      </w:r>
      <w:r>
        <w:rPr>
          <w:rFonts w:hint="eastAsia"/>
        </w:rPr>
        <w:t>具有跳跃连接的DNN</w:t>
      </w:r>
    </w:p>
    <w:p w:rsidR="006773D3" w:rsidRDefault="00B81044" w:rsidP="00B81044">
      <w:pPr>
        <w:ind w:firstLineChars="200" w:firstLine="420"/>
      </w:pPr>
      <w:r>
        <w:rPr>
          <w:rFonts w:hint="eastAsia"/>
        </w:rPr>
        <w:t>在图像识别领域，经过了VGG、ResNet、DenseNet、FPN等网络结构的发展，这些网络逐步提升关键在于引入了不同程度的跳跃连接，这些连接使底层特征能够和高层特征相融合，特征复用增加了模型的</w:t>
      </w:r>
      <w:r w:rsidR="00E508BE">
        <w:rPr>
          <w:rFonts w:hint="eastAsia"/>
        </w:rPr>
        <w:t>表达力</w:t>
      </w:r>
      <w:r>
        <w:rPr>
          <w:rFonts w:hint="eastAsia"/>
        </w:rPr>
        <w:t>，使模型即使在较少的参数的前提下可以拟合复杂的函数。那么类似的思想是否可以应用到</w:t>
      </w:r>
      <w:r w:rsidR="00E508BE">
        <w:rPr>
          <w:rFonts w:hint="eastAsia"/>
        </w:rPr>
        <w:t>解决</w:t>
      </w:r>
      <w:r>
        <w:rPr>
          <w:rFonts w:hint="eastAsia"/>
        </w:rPr>
        <w:t>CTR任务的模型中呢？</w:t>
      </w:r>
      <w:r w:rsidR="00E508BE">
        <w:rPr>
          <w:rFonts w:hint="eastAsia"/>
        </w:rPr>
        <w:t>如图2所示，将跳跃连接引入到DNN中得到如下几种网络结构，</w:t>
      </w:r>
      <w:r w:rsidR="0098707F">
        <w:rPr>
          <w:rFonts w:hint="eastAsia"/>
        </w:rPr>
        <w:t>原本计划验证带有跳跃连接之后的特征提取网络的确可以利用很少的参数达到很好的性能，而后发现数据集的问题并且时间也不够了，所以带有跳跃连接的模型没有实现。</w:t>
      </w:r>
    </w:p>
    <w:p w:rsidR="00E324D2" w:rsidRDefault="00141E35" w:rsidP="00E324D2">
      <w:pPr>
        <w:jc w:val="center"/>
      </w:pPr>
      <w:r>
        <w:pict>
          <v:shape id="_x0000_i1026" type="#_x0000_t75" style="width:414.9pt;height:155.55pt">
            <v:imagedata r:id="rId6" o:title="dnn_structure_2"/>
          </v:shape>
        </w:pict>
      </w:r>
      <w:r w:rsidR="00E324D2" w:rsidRPr="00E324D2">
        <w:t xml:space="preserve"> </w:t>
      </w:r>
    </w:p>
    <w:p w:rsidR="00E508BE" w:rsidRPr="001563EC" w:rsidRDefault="00E324D2" w:rsidP="001563EC">
      <w:pPr>
        <w:jc w:val="center"/>
        <w:rPr>
          <w:sz w:val="16"/>
          <w:szCs w:val="16"/>
        </w:rPr>
      </w:pPr>
      <w:r w:rsidRPr="00B317CD">
        <w:rPr>
          <w:rFonts w:hint="eastAsia"/>
          <w:sz w:val="16"/>
          <w:szCs w:val="16"/>
        </w:rPr>
        <w:t>图</w:t>
      </w:r>
      <w:r>
        <w:rPr>
          <w:rFonts w:hint="eastAsia"/>
          <w:sz w:val="16"/>
          <w:szCs w:val="16"/>
        </w:rPr>
        <w:t>2</w:t>
      </w:r>
      <w:r w:rsidRPr="00B317CD">
        <w:rPr>
          <w:rFonts w:hint="eastAsia"/>
          <w:sz w:val="16"/>
          <w:szCs w:val="16"/>
        </w:rPr>
        <w:t>：</w:t>
      </w:r>
      <w:r>
        <w:rPr>
          <w:rFonts w:hint="eastAsia"/>
          <w:sz w:val="16"/>
          <w:szCs w:val="16"/>
        </w:rPr>
        <w:t>带有跳跃连接</w:t>
      </w:r>
      <w:r w:rsidRPr="00B317CD">
        <w:rPr>
          <w:rFonts w:hint="eastAsia"/>
          <w:sz w:val="16"/>
          <w:szCs w:val="16"/>
        </w:rPr>
        <w:t>DNN网络结构</w:t>
      </w:r>
    </w:p>
    <w:p w:rsidR="00E508BE" w:rsidRDefault="001563EC" w:rsidP="001563EC">
      <w:pPr>
        <w:pStyle w:val="6"/>
        <w:numPr>
          <w:ilvl w:val="1"/>
          <w:numId w:val="5"/>
        </w:numPr>
      </w:pPr>
      <w:r>
        <w:rPr>
          <w:rFonts w:hint="eastAsia"/>
        </w:rPr>
        <w:t>其它综合特征的模型</w:t>
      </w:r>
    </w:p>
    <w:p w:rsidR="001563EC" w:rsidRPr="001563EC" w:rsidRDefault="003F2680" w:rsidP="003F2680">
      <w:pPr>
        <w:ind w:firstLineChars="200" w:firstLine="420"/>
      </w:pPr>
      <w:r>
        <w:rPr>
          <w:rFonts w:hint="eastAsia"/>
        </w:rPr>
        <w:t>像Deep</w:t>
      </w:r>
      <w:r>
        <w:t xml:space="preserve"> </w:t>
      </w:r>
      <w:r>
        <w:rPr>
          <w:rFonts w:hint="eastAsia"/>
        </w:rPr>
        <w:t>&amp;</w:t>
      </w:r>
      <w:r>
        <w:t xml:space="preserve"> </w:t>
      </w:r>
      <w:r>
        <w:rPr>
          <w:rFonts w:hint="eastAsia"/>
        </w:rPr>
        <w:t>Cross</w:t>
      </w:r>
      <w:r>
        <w:t xml:space="preserve"> </w:t>
      </w:r>
      <w:r>
        <w:rPr>
          <w:rFonts w:hint="eastAsia"/>
        </w:rPr>
        <w:t>Net、DIN、DeepFM和xDeepFM这些网络都是试图</w:t>
      </w:r>
      <w:r w:rsidR="002E5B70">
        <w:rPr>
          <w:rFonts w:hint="eastAsia"/>
        </w:rPr>
        <w:t>通过</w:t>
      </w:r>
      <w:r>
        <w:rPr>
          <w:rFonts w:hint="eastAsia"/>
        </w:rPr>
        <w:t>特征之间的交互进而提升模型的性能，</w:t>
      </w:r>
      <w:r w:rsidR="00E573A2">
        <w:rPr>
          <w:rFonts w:hint="eastAsia"/>
        </w:rPr>
        <w:t>将特征两两相乘，再加权求和，</w:t>
      </w:r>
      <w:r w:rsidR="008A08A8">
        <w:rPr>
          <w:rFonts w:hint="eastAsia"/>
        </w:rPr>
        <w:t>我现在还想不明白这种特征直接相乘的交互方式有什么优势。</w:t>
      </w:r>
      <w:r w:rsidR="00812CF1">
        <w:rPr>
          <w:rFonts w:hint="eastAsia"/>
        </w:rPr>
        <w:t>DeepFM在FM的基础上增加了一个D</w:t>
      </w:r>
      <w:r w:rsidR="00812CF1">
        <w:t>NN</w:t>
      </w:r>
      <w:r w:rsidR="00812CF1">
        <w:rPr>
          <w:rFonts w:hint="eastAsia"/>
        </w:rPr>
        <w:t>，而xDeepFM增添了external</w:t>
      </w:r>
      <w:r w:rsidR="00812CF1">
        <w:t xml:space="preserve"> </w:t>
      </w:r>
      <w:r w:rsidR="00812CF1">
        <w:rPr>
          <w:rFonts w:hint="eastAsia"/>
        </w:rPr>
        <w:t>product</w:t>
      </w:r>
      <w:r w:rsidR="00812CF1">
        <w:t xml:space="preserve"> </w:t>
      </w:r>
      <w:r w:rsidR="00812CF1">
        <w:rPr>
          <w:rFonts w:hint="eastAsia"/>
        </w:rPr>
        <w:t>FM来实现无限阶特征交互</w:t>
      </w:r>
      <w:r w:rsidR="0053738F">
        <w:rPr>
          <w:rFonts w:hint="eastAsia"/>
        </w:rPr>
        <w:t>，实验只再现了DeepFM，</w:t>
      </w:r>
      <w:r w:rsidR="00943472">
        <w:rPr>
          <w:rFonts w:hint="eastAsia"/>
        </w:rPr>
        <w:t>或许是数据集的问题也或者模型的参数的问题，DeepFM去掉FM之后的DNN和原DeepFM具有不相上下的性能。</w:t>
      </w:r>
    </w:p>
    <w:p w:rsidR="00DD540D" w:rsidRDefault="00DD540D" w:rsidP="00DD540D">
      <w:pPr>
        <w:pStyle w:val="2"/>
      </w:pPr>
      <w:r>
        <w:rPr>
          <w:rFonts w:hint="eastAsia"/>
        </w:rPr>
        <w:t>3</w:t>
      </w:r>
      <w:r>
        <w:t xml:space="preserve"> </w:t>
      </w:r>
      <w:r>
        <w:rPr>
          <w:rFonts w:hint="eastAsia"/>
        </w:rPr>
        <w:t>实验细节</w:t>
      </w:r>
    </w:p>
    <w:p w:rsidR="00DD540D" w:rsidRDefault="00E7117D" w:rsidP="00E7117D">
      <w:pPr>
        <w:ind w:firstLineChars="200" w:firstLine="420"/>
      </w:pPr>
      <w:r>
        <w:rPr>
          <w:rFonts w:hint="eastAsia"/>
        </w:rPr>
        <w:t>实验中，使用Criteo数据集验证各个模型的性能。</w:t>
      </w:r>
      <w:r w:rsidR="0048686A">
        <w:rPr>
          <w:rFonts w:hint="eastAsia"/>
        </w:rPr>
        <w:t>衡量指标像原始论文一样取对数损失和AUC，</w:t>
      </w:r>
      <w:r w:rsidR="00017043">
        <w:rPr>
          <w:rFonts w:hint="eastAsia"/>
        </w:rPr>
        <w:t>使用Paddle框架将实验环境搭建在Baidu所提供的服务器上。</w:t>
      </w:r>
      <w:r w:rsidR="00132CDE">
        <w:rPr>
          <w:rFonts w:hint="eastAsia"/>
        </w:rPr>
        <w:t>实验首先探讨了DNN深度和宽度对结果的影响，</w:t>
      </w:r>
      <w:r w:rsidR="00C31D0A">
        <w:rPr>
          <w:rFonts w:hint="eastAsia"/>
        </w:rPr>
        <w:t>参考[</w:t>
      </w:r>
      <w:r w:rsidR="00C31D0A">
        <w:t>1]</w:t>
      </w:r>
      <w:r w:rsidR="00C31D0A">
        <w:rPr>
          <w:rFonts w:hint="eastAsia"/>
        </w:rPr>
        <w:t>，为了控制宽度和深度模型参数一致，使用类似于RNN的神经网络结构，这种结构如图3所示，</w:t>
      </w:r>
      <w:r w:rsidR="009907EB">
        <w:rPr>
          <w:rFonts w:hint="eastAsia"/>
        </w:rPr>
        <w:t>数据流重复通过一层网络多次来隐式增加模型的</w:t>
      </w:r>
      <w:r w:rsidR="00D25C1B">
        <w:rPr>
          <w:rFonts w:hint="eastAsia"/>
        </w:rPr>
        <w:t>深</w:t>
      </w:r>
      <w:r w:rsidR="009C5262">
        <w:rPr>
          <w:rFonts w:hint="eastAsia"/>
        </w:rPr>
        <w:t>度，把这种结构的网络暂且称作DRNN（Deep</w:t>
      </w:r>
      <w:r w:rsidR="009C5262">
        <w:t xml:space="preserve"> </w:t>
      </w:r>
      <w:r w:rsidR="009C5262">
        <w:rPr>
          <w:rFonts w:hint="eastAsia"/>
        </w:rPr>
        <w:t>Recurrent</w:t>
      </w:r>
      <w:r w:rsidR="009C5262">
        <w:t xml:space="preserve"> </w:t>
      </w:r>
      <w:r w:rsidR="009C5262">
        <w:rPr>
          <w:rFonts w:hint="eastAsia"/>
        </w:rPr>
        <w:t>Neural</w:t>
      </w:r>
      <w:r w:rsidR="009C5262">
        <w:t xml:space="preserve"> </w:t>
      </w:r>
      <w:r w:rsidR="009C5262">
        <w:rPr>
          <w:rFonts w:hint="eastAsia"/>
        </w:rPr>
        <w:t>Network），</w:t>
      </w:r>
      <w:r w:rsidR="006E187A">
        <w:rPr>
          <w:rFonts w:hint="eastAsia"/>
        </w:rPr>
        <w:t>由于层与层之间共享权重参数，所以这种网络在参数量较少的情况下也能达到很好的性能。</w:t>
      </w:r>
      <w:r w:rsidR="00027939">
        <w:rPr>
          <w:rFonts w:hint="eastAsia"/>
        </w:rPr>
        <w:t>为了方便之后的说明，这里为说明以下网络结构的命名，例如</w:t>
      </w:r>
      <w:r w:rsidR="00365848">
        <w:rPr>
          <w:rFonts w:hint="eastAsia"/>
        </w:rPr>
        <w:t>DRNN-16</w:t>
      </w:r>
      <w:r w:rsidR="00027939">
        <w:rPr>
          <w:rFonts w:hint="eastAsia"/>
        </w:rPr>
        <w:t>-512</w:t>
      </w:r>
      <w:r w:rsidR="00365848">
        <w:rPr>
          <w:rFonts w:hint="eastAsia"/>
        </w:rPr>
        <w:t>-3</w:t>
      </w:r>
      <w:r w:rsidR="00027939">
        <w:rPr>
          <w:rFonts w:hint="eastAsia"/>
        </w:rPr>
        <w:t>，表示</w:t>
      </w:r>
      <w:r w:rsidR="00901A9C">
        <w:rPr>
          <w:rFonts w:hint="eastAsia"/>
        </w:rPr>
        <w:t>DRNN的深度为3，宽度为512，</w:t>
      </w:r>
      <w:r w:rsidR="00365848">
        <w:rPr>
          <w:rFonts w:hint="eastAsia"/>
        </w:rPr>
        <w:t>这里的16表示的是embedding密集向量的维度，</w:t>
      </w:r>
      <w:r w:rsidR="007B0B6A">
        <w:rPr>
          <w:rFonts w:hint="eastAsia"/>
        </w:rPr>
        <w:t>结合在2.1所说的网络结构，DRNN</w:t>
      </w:r>
      <w:r w:rsidR="00365848">
        <w:t>-</w:t>
      </w:r>
      <w:r w:rsidR="00365848">
        <w:rPr>
          <w:rFonts w:hint="eastAsia"/>
        </w:rPr>
        <w:t>16</w:t>
      </w:r>
      <w:r w:rsidR="007B0B6A">
        <w:t>-512</w:t>
      </w:r>
      <w:r w:rsidR="00365848">
        <w:rPr>
          <w:rFonts w:hint="eastAsia"/>
        </w:rPr>
        <w:t>-3</w:t>
      </w:r>
      <w:r w:rsidR="007B0B6A">
        <w:rPr>
          <w:rFonts w:hint="eastAsia"/>
        </w:rPr>
        <w:t>网络结构第一层是embedding层将稀疏向量映射成</w:t>
      </w:r>
      <w:r w:rsidR="00D80252">
        <w:rPr>
          <w:rFonts w:hint="eastAsia"/>
        </w:rPr>
        <w:t>16维</w:t>
      </w:r>
      <w:r w:rsidR="007B0B6A">
        <w:rPr>
          <w:rFonts w:hint="eastAsia"/>
        </w:rPr>
        <w:t>密集</w:t>
      </w:r>
      <w:r w:rsidR="00D80252">
        <w:rPr>
          <w:rFonts w:hint="eastAsia"/>
        </w:rPr>
        <w:t>向量</w:t>
      </w:r>
      <w:r w:rsidR="007B0B6A">
        <w:rPr>
          <w:rFonts w:hint="eastAsia"/>
        </w:rPr>
        <w:t>，中间层改为DRNN结构，最后一层仍然是</w:t>
      </w:r>
      <w:r w:rsidR="0024186A">
        <w:rPr>
          <w:rFonts w:hint="eastAsia"/>
        </w:rPr>
        <w:t>全连接层。</w:t>
      </w:r>
      <w:r w:rsidR="009F2753">
        <w:rPr>
          <w:rFonts w:hint="eastAsia"/>
        </w:rPr>
        <w:t>之后的实验通过调整DRNN网络结构的宽度和深度来探究2.1节提出的问题。</w:t>
      </w:r>
    </w:p>
    <w:p w:rsidR="00652669" w:rsidRDefault="00141E35" w:rsidP="00652669">
      <w:pPr>
        <w:jc w:val="center"/>
      </w:pPr>
      <w:r>
        <w:lastRenderedPageBreak/>
        <w:pict>
          <v:shape id="_x0000_i1027" type="#_x0000_t75" style="width:386.75pt;height:212.3pt">
            <v:imagedata r:id="rId7" o:title="drnn"/>
          </v:shape>
        </w:pict>
      </w:r>
      <w:r w:rsidR="00652669" w:rsidRPr="00652669">
        <w:t xml:space="preserve"> </w:t>
      </w:r>
    </w:p>
    <w:p w:rsidR="00A13125" w:rsidRPr="009F2753" w:rsidRDefault="00652669" w:rsidP="009F2753">
      <w:pPr>
        <w:jc w:val="center"/>
        <w:rPr>
          <w:sz w:val="16"/>
          <w:szCs w:val="16"/>
        </w:rPr>
      </w:pPr>
      <w:r w:rsidRPr="00B317CD">
        <w:rPr>
          <w:rFonts w:hint="eastAsia"/>
          <w:sz w:val="16"/>
          <w:szCs w:val="16"/>
        </w:rPr>
        <w:t>图</w:t>
      </w:r>
      <w:r>
        <w:rPr>
          <w:rFonts w:hint="eastAsia"/>
          <w:sz w:val="16"/>
          <w:szCs w:val="16"/>
        </w:rPr>
        <w:t>3</w:t>
      </w:r>
      <w:r w:rsidRPr="00B317CD">
        <w:rPr>
          <w:rFonts w:hint="eastAsia"/>
          <w:sz w:val="16"/>
          <w:szCs w:val="16"/>
        </w:rPr>
        <w:t>：</w:t>
      </w:r>
      <w:r>
        <w:rPr>
          <w:rFonts w:hint="eastAsia"/>
          <w:sz w:val="16"/>
          <w:szCs w:val="16"/>
        </w:rPr>
        <w:t>DR</w:t>
      </w:r>
      <w:r w:rsidRPr="00B317CD">
        <w:rPr>
          <w:rFonts w:hint="eastAsia"/>
          <w:sz w:val="16"/>
          <w:szCs w:val="16"/>
        </w:rPr>
        <w:t>NN网络结构</w:t>
      </w:r>
      <w:r>
        <w:rPr>
          <w:rFonts w:hint="eastAsia"/>
          <w:sz w:val="16"/>
          <w:szCs w:val="16"/>
        </w:rPr>
        <w:t>及其时序展开图</w:t>
      </w:r>
    </w:p>
    <w:p w:rsidR="00654B0B" w:rsidRDefault="00DD540D" w:rsidP="003A3A1B">
      <w:pPr>
        <w:pStyle w:val="2"/>
      </w:pPr>
      <w:r>
        <w:rPr>
          <w:rFonts w:hint="eastAsia"/>
        </w:rPr>
        <w:t>4</w:t>
      </w:r>
      <w:r w:rsidR="001243FE">
        <w:t xml:space="preserve"> </w:t>
      </w:r>
      <w:r w:rsidR="001243FE">
        <w:rPr>
          <w:rFonts w:hint="eastAsia"/>
        </w:rPr>
        <w:t>实验结果</w:t>
      </w:r>
    </w:p>
    <w:p w:rsidR="00645201" w:rsidRDefault="00E7117D" w:rsidP="00E7117D">
      <w:pPr>
        <w:ind w:firstLineChars="200" w:firstLine="420"/>
        <w:rPr>
          <w:strike/>
        </w:rPr>
      </w:pPr>
      <w:r w:rsidRPr="00537100">
        <w:rPr>
          <w:rFonts w:hint="eastAsia"/>
          <w:strike/>
        </w:rPr>
        <w:t>目前还在调试中，遇到的困难是：Criteo数据量比较大，跑一遍整个训练集需要将近50分钟，这意味着在短时间内无法对这些模型进行大量的实验，在训练模型的过程中也遇到一些疑惑，模型在第一轮训练中，损失就可以减小到0</w:t>
      </w:r>
      <w:r w:rsidRPr="00537100">
        <w:rPr>
          <w:strike/>
        </w:rPr>
        <w:t>.66</w:t>
      </w:r>
      <w:r w:rsidRPr="00537100">
        <w:rPr>
          <w:rFonts w:hint="eastAsia"/>
          <w:strike/>
        </w:rPr>
        <w:t>左右，AUC达到0</w:t>
      </w:r>
      <w:r w:rsidRPr="00537100">
        <w:rPr>
          <w:strike/>
        </w:rPr>
        <w:t>.76</w:t>
      </w:r>
      <w:r w:rsidRPr="00537100">
        <w:rPr>
          <w:rFonts w:hint="eastAsia"/>
          <w:strike/>
        </w:rPr>
        <w:t>左右，之后再训练后AUC仅仅是0</w:t>
      </w:r>
      <w:r w:rsidRPr="00537100">
        <w:rPr>
          <w:strike/>
        </w:rPr>
        <w:t>.01</w:t>
      </w:r>
      <w:r w:rsidRPr="00537100">
        <w:rPr>
          <w:rFonts w:hint="eastAsia"/>
          <w:strike/>
        </w:rPr>
        <w:t>数量级的提升，一些模型达到0.78就基本收敛，我看</w:t>
      </w:r>
      <w:r w:rsidR="0099614A" w:rsidRPr="00537100">
        <w:rPr>
          <w:rFonts w:hint="eastAsia"/>
          <w:strike/>
        </w:rPr>
        <w:t>到</w:t>
      </w:r>
      <w:r w:rsidRPr="00537100">
        <w:rPr>
          <w:rFonts w:hint="eastAsia"/>
          <w:strike/>
        </w:rPr>
        <w:t>论文中这些模型的AUC也在0.8上下，不同模型之间的AUC差异很小，</w:t>
      </w:r>
      <w:r w:rsidR="0099614A" w:rsidRPr="00537100">
        <w:rPr>
          <w:rFonts w:hint="eastAsia"/>
          <w:strike/>
        </w:rPr>
        <w:t>我实现deepFM论文中的DNN模型时，性能没有达到论文所说的0.8+，从第4轮训练之后就基本稳定在0.78，具体问题还在检查。</w:t>
      </w:r>
    </w:p>
    <w:p w:rsidR="00537100" w:rsidRDefault="00537100" w:rsidP="00E7117D">
      <w:pPr>
        <w:ind w:firstLineChars="200" w:firstLine="420"/>
      </w:pPr>
      <w:r w:rsidRPr="00537100">
        <w:rPr>
          <w:rFonts w:hint="eastAsia"/>
        </w:rPr>
        <w:t>我</w:t>
      </w:r>
      <w:r>
        <w:rPr>
          <w:rFonts w:hint="eastAsia"/>
        </w:rPr>
        <w:t>重新参考了另外一个示例程序，把数据集预处理、</w:t>
      </w:r>
      <w:r w:rsidR="004120E3">
        <w:rPr>
          <w:rFonts w:hint="eastAsia"/>
        </w:rPr>
        <w:t>数据集</w:t>
      </w:r>
      <w:r>
        <w:rPr>
          <w:rFonts w:hint="eastAsia"/>
        </w:rPr>
        <w:t>加载修改了之后，似乎是恢复正常了，训练出DeepFM模型在验证集上的AUC为0.80+和原论文的差不多，但是把FM去掉的DNN的AUC也为0.80+，原始论文为0.79+，或许我的参数调节的不同，我设置的embedding的维度为16维，三层DNN的的宽度依次为400，400，</w:t>
      </w:r>
      <w:r w:rsidR="008D29ED">
        <w:rPr>
          <w:rFonts w:hint="eastAsia"/>
        </w:rPr>
        <w:t>400。我调节参数时还发现，单层DRNN-16-1024-1的AUC都可以达到0.804+</w:t>
      </w:r>
      <w:r w:rsidR="00CD3B08">
        <w:rPr>
          <w:rFonts w:hint="eastAsia"/>
        </w:rPr>
        <w:t>，把embedding的维度减为1的DRNN-1-512-1的AUC都可以达到0.800+</w:t>
      </w:r>
      <w:r w:rsidR="00D712F2">
        <w:rPr>
          <w:rFonts w:hint="eastAsia"/>
        </w:rPr>
        <w:t>，我开始怀疑Criteo数据集本身就存在问题，</w:t>
      </w:r>
      <w:r w:rsidR="0096008E">
        <w:rPr>
          <w:rFonts w:hint="eastAsia"/>
        </w:rPr>
        <w:t>目前我看到的论文中xDeepFM在该数据集上的AUC为0.805+最高。</w:t>
      </w:r>
    </w:p>
    <w:p w:rsidR="00C20FD6" w:rsidRDefault="0026647F" w:rsidP="00E7117D">
      <w:pPr>
        <w:ind w:firstLineChars="200" w:firstLine="420"/>
      </w:pPr>
      <w:r>
        <w:rPr>
          <w:rFonts w:hint="eastAsia"/>
        </w:rPr>
        <w:t>经过一系列实验之后，得到表1所示的结果，一开始没有经验把embedding的维度设成16，模型明显会过拟合，模型训练一轮后在验证集上的AUC就达到最高，之后逐渐降低。</w:t>
      </w:r>
      <w:r w:rsidR="00E90D64">
        <w:rPr>
          <w:rFonts w:hint="eastAsia"/>
        </w:rPr>
        <w:t>对比第一组数据去掉FM的DNN要比DeepFM略高，这不排除因为过拟合而导致DeepFM在验证集上的性能</w:t>
      </w:r>
      <w:r w:rsidR="008518CB">
        <w:rPr>
          <w:rFonts w:hint="eastAsia"/>
        </w:rPr>
        <w:t>下降，DNN++是DeepFM和DNN的一个折中，</w:t>
      </w:r>
      <w:r w:rsidR="00F2593B">
        <w:rPr>
          <w:rFonts w:hint="eastAsia"/>
        </w:rPr>
        <w:t>把DeepFM的FM层换成全连接层，FM的一阶交互不变仍然是单个特征加权求和，二阶交互改为DNN层中隐藏层的第一层输出特征的加权求和。</w:t>
      </w:r>
      <w:r w:rsidR="00497024">
        <w:rPr>
          <w:rFonts w:hint="eastAsia"/>
        </w:rPr>
        <w:t>第二组实验</w:t>
      </w:r>
      <w:r w:rsidR="00C42487">
        <w:rPr>
          <w:rFonts w:hint="eastAsia"/>
        </w:rPr>
        <w:t>对比了不同宽度的DRNN模型，embedding层所占的参数比重较大</w:t>
      </w:r>
      <w:r w:rsidR="00E00EB3">
        <w:rPr>
          <w:rFonts w:hint="eastAsia"/>
        </w:rPr>
        <w:t>，所以宽度从1024减小到2后，模型的</w:t>
      </w:r>
      <w:r w:rsidR="00484BF8">
        <w:rPr>
          <w:rFonts w:hint="eastAsia"/>
        </w:rPr>
        <w:t>大小基本维持在100MB左右</w:t>
      </w:r>
      <w:r w:rsidR="00E00EB3">
        <w:rPr>
          <w:rFonts w:hint="eastAsia"/>
        </w:rPr>
        <w:t>。</w:t>
      </w:r>
      <w:r w:rsidR="008C5166">
        <w:rPr>
          <w:rFonts w:hint="eastAsia"/>
        </w:rPr>
        <w:t>第三组实验对比了embedding层向量的维度对结果的影响，</w:t>
      </w:r>
      <w:r w:rsidR="00BD5AE4">
        <w:rPr>
          <w:rFonts w:hint="eastAsia"/>
        </w:rPr>
        <w:t>从DRNN-16到DRNN-1，模型大小减少了大约15倍，但是模型的AUC才减少了0.003</w:t>
      </w:r>
      <w:r w:rsidR="00173977">
        <w:rPr>
          <w:rFonts w:hint="eastAsia"/>
        </w:rPr>
        <w:t>。</w:t>
      </w:r>
      <w:r w:rsidR="0054683E">
        <w:rPr>
          <w:rFonts w:hint="eastAsia"/>
        </w:rPr>
        <w:t>第四组实验对比深度对结果的影响，基本</w:t>
      </w:r>
      <w:r w:rsidR="00DA3E62">
        <w:rPr>
          <w:rFonts w:hint="eastAsia"/>
        </w:rPr>
        <w:t>没影响，</w:t>
      </w:r>
      <w:r w:rsidR="00653685">
        <w:rPr>
          <w:rFonts w:hint="eastAsia"/>
        </w:rPr>
        <w:t>从第5组的实验数据发现，深度加深可以略微提高模型的性能。</w:t>
      </w:r>
    </w:p>
    <w:p w:rsidR="009E1EDA" w:rsidRDefault="009E1EDA" w:rsidP="00E7117D">
      <w:pPr>
        <w:ind w:firstLineChars="200" w:firstLine="420"/>
      </w:pPr>
      <w:r>
        <w:rPr>
          <w:rFonts w:hint="eastAsia"/>
        </w:rPr>
        <w:t>越做越发现，在数据集上为了争夺那零点零几的AUC似乎意义</w:t>
      </w:r>
      <w:r w:rsidR="005A78BD">
        <w:rPr>
          <w:rFonts w:hint="eastAsia"/>
        </w:rPr>
        <w:t>不大。</w:t>
      </w:r>
      <w:r>
        <w:rPr>
          <w:rFonts w:hint="eastAsia"/>
        </w:rPr>
        <w:t xml:space="preserve"> </w:t>
      </w:r>
    </w:p>
    <w:p w:rsidR="00C20FD6" w:rsidRDefault="00C20FD6" w:rsidP="00C20FD6">
      <w:pPr>
        <w:spacing w:beforeLines="100" w:before="312"/>
        <w:ind w:firstLineChars="200" w:firstLine="420"/>
        <w:jc w:val="center"/>
      </w:pPr>
      <w:r>
        <w:rPr>
          <w:rFonts w:hint="eastAsia"/>
        </w:rPr>
        <w:lastRenderedPageBreak/>
        <w:t>表1：各种模型在Criteo数据集上的性能</w:t>
      </w:r>
    </w:p>
    <w:tbl>
      <w:tblPr>
        <w:tblStyle w:val="a9"/>
        <w:tblW w:w="82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
        <w:gridCol w:w="3056"/>
        <w:gridCol w:w="1237"/>
        <w:gridCol w:w="1740"/>
        <w:gridCol w:w="1370"/>
      </w:tblGrid>
      <w:tr w:rsidR="00531BCA" w:rsidTr="003A749B">
        <w:trPr>
          <w:jc w:val="center"/>
        </w:trPr>
        <w:tc>
          <w:tcPr>
            <w:tcW w:w="3949" w:type="dxa"/>
            <w:gridSpan w:val="2"/>
            <w:tcBorders>
              <w:top w:val="single" w:sz="12" w:space="0" w:color="auto"/>
              <w:bottom w:val="single" w:sz="12" w:space="0" w:color="auto"/>
            </w:tcBorders>
          </w:tcPr>
          <w:p w:rsidR="00531BCA" w:rsidRDefault="00531BCA" w:rsidP="003A749B">
            <w:pPr>
              <w:jc w:val="center"/>
            </w:pPr>
            <w:r>
              <w:t>M</w:t>
            </w:r>
            <w:r>
              <w:rPr>
                <w:rFonts w:hint="eastAsia"/>
              </w:rPr>
              <w:t>odel</w:t>
            </w:r>
          </w:p>
        </w:tc>
        <w:tc>
          <w:tcPr>
            <w:tcW w:w="1237" w:type="dxa"/>
            <w:tcBorders>
              <w:top w:val="single" w:sz="12" w:space="0" w:color="auto"/>
              <w:bottom w:val="single" w:sz="12" w:space="0" w:color="auto"/>
            </w:tcBorders>
          </w:tcPr>
          <w:p w:rsidR="00531BCA" w:rsidRDefault="00531BCA" w:rsidP="003A749B">
            <w:pPr>
              <w:jc w:val="center"/>
            </w:pPr>
            <w:r>
              <w:t>S</w:t>
            </w:r>
            <w:r>
              <w:rPr>
                <w:rFonts w:hint="eastAsia"/>
              </w:rPr>
              <w:t>ize</w:t>
            </w:r>
            <w:r w:rsidR="003A749B">
              <w:rPr>
                <w:rFonts w:hint="eastAsia"/>
              </w:rPr>
              <w:t>(</w:t>
            </w:r>
            <w:r w:rsidR="003A749B">
              <w:t>MB)</w:t>
            </w:r>
          </w:p>
        </w:tc>
        <w:tc>
          <w:tcPr>
            <w:tcW w:w="1740" w:type="dxa"/>
            <w:tcBorders>
              <w:top w:val="single" w:sz="12" w:space="0" w:color="auto"/>
              <w:bottom w:val="single" w:sz="12" w:space="0" w:color="auto"/>
            </w:tcBorders>
          </w:tcPr>
          <w:p w:rsidR="00531BCA" w:rsidRDefault="00531BCA" w:rsidP="003A749B">
            <w:pPr>
              <w:jc w:val="center"/>
            </w:pPr>
            <w:r>
              <w:rPr>
                <w:rFonts w:hint="eastAsia"/>
              </w:rPr>
              <w:t>LogLoss</w:t>
            </w:r>
          </w:p>
        </w:tc>
        <w:tc>
          <w:tcPr>
            <w:tcW w:w="1370" w:type="dxa"/>
            <w:tcBorders>
              <w:top w:val="single" w:sz="12" w:space="0" w:color="auto"/>
              <w:bottom w:val="single" w:sz="12" w:space="0" w:color="auto"/>
            </w:tcBorders>
          </w:tcPr>
          <w:p w:rsidR="00531BCA" w:rsidRDefault="00531BCA" w:rsidP="003A749B">
            <w:pPr>
              <w:jc w:val="center"/>
            </w:pPr>
            <w:r>
              <w:rPr>
                <w:rFonts w:hint="eastAsia"/>
              </w:rPr>
              <w:t>AUC</w:t>
            </w:r>
          </w:p>
        </w:tc>
      </w:tr>
      <w:tr w:rsidR="00531BCA" w:rsidTr="003A749B">
        <w:trPr>
          <w:jc w:val="center"/>
        </w:trPr>
        <w:tc>
          <w:tcPr>
            <w:tcW w:w="893" w:type="dxa"/>
            <w:vMerge w:val="restart"/>
            <w:tcBorders>
              <w:top w:val="single" w:sz="12" w:space="0" w:color="auto"/>
            </w:tcBorders>
          </w:tcPr>
          <w:p w:rsidR="00531BCA" w:rsidRDefault="00531BCA" w:rsidP="003A749B">
            <w:pPr>
              <w:jc w:val="center"/>
            </w:pPr>
          </w:p>
          <w:p w:rsidR="00531BCA" w:rsidRDefault="00531BCA" w:rsidP="003A749B">
            <w:pPr>
              <w:jc w:val="center"/>
            </w:pPr>
            <w:r>
              <w:rPr>
                <w:rFonts w:hint="eastAsia"/>
              </w:rPr>
              <w:t>#1</w:t>
            </w:r>
          </w:p>
        </w:tc>
        <w:tc>
          <w:tcPr>
            <w:tcW w:w="3056" w:type="dxa"/>
            <w:tcBorders>
              <w:top w:val="single" w:sz="12" w:space="0" w:color="auto"/>
            </w:tcBorders>
          </w:tcPr>
          <w:p w:rsidR="00531BCA" w:rsidRDefault="00531BCA" w:rsidP="003A749B">
            <w:pPr>
              <w:jc w:val="center"/>
            </w:pPr>
            <w:r>
              <w:rPr>
                <w:rFonts w:hint="eastAsia"/>
              </w:rPr>
              <w:t>DeepFM-16-400-400-400</w:t>
            </w:r>
          </w:p>
        </w:tc>
        <w:tc>
          <w:tcPr>
            <w:tcW w:w="1237" w:type="dxa"/>
            <w:tcBorders>
              <w:top w:val="single" w:sz="12" w:space="0" w:color="auto"/>
            </w:tcBorders>
          </w:tcPr>
          <w:p w:rsidR="00531BCA" w:rsidRDefault="003A749B" w:rsidP="003A749B">
            <w:pPr>
              <w:jc w:val="center"/>
            </w:pPr>
            <w:r>
              <w:rPr>
                <w:rFonts w:hint="eastAsia"/>
              </w:rPr>
              <w:t>1</w:t>
            </w:r>
            <w:r>
              <w:t>09.10</w:t>
            </w:r>
          </w:p>
        </w:tc>
        <w:tc>
          <w:tcPr>
            <w:tcW w:w="1740" w:type="dxa"/>
            <w:tcBorders>
              <w:top w:val="single" w:sz="12" w:space="0" w:color="auto"/>
            </w:tcBorders>
          </w:tcPr>
          <w:p w:rsidR="00531BCA" w:rsidRDefault="00531BCA" w:rsidP="003A749B">
            <w:pPr>
              <w:jc w:val="center"/>
            </w:pPr>
            <w:r>
              <w:rPr>
                <w:rFonts w:hint="eastAsia"/>
              </w:rPr>
              <w:t>0.4480</w:t>
            </w:r>
          </w:p>
        </w:tc>
        <w:tc>
          <w:tcPr>
            <w:tcW w:w="1370" w:type="dxa"/>
            <w:tcBorders>
              <w:top w:val="single" w:sz="12" w:space="0" w:color="auto"/>
            </w:tcBorders>
          </w:tcPr>
          <w:p w:rsidR="00531BCA" w:rsidRDefault="00531BCA" w:rsidP="003A749B">
            <w:pPr>
              <w:jc w:val="center"/>
            </w:pPr>
            <w:r>
              <w:rPr>
                <w:rFonts w:hint="eastAsia"/>
              </w:rPr>
              <w:t>0.8023</w:t>
            </w:r>
          </w:p>
        </w:tc>
      </w:tr>
      <w:tr w:rsidR="00531BCA" w:rsidTr="003A749B">
        <w:trPr>
          <w:jc w:val="center"/>
        </w:trPr>
        <w:tc>
          <w:tcPr>
            <w:tcW w:w="893" w:type="dxa"/>
            <w:vMerge/>
          </w:tcPr>
          <w:p w:rsidR="00531BCA" w:rsidRDefault="00531BCA" w:rsidP="003A749B">
            <w:pPr>
              <w:jc w:val="center"/>
            </w:pPr>
          </w:p>
        </w:tc>
        <w:tc>
          <w:tcPr>
            <w:tcW w:w="3056" w:type="dxa"/>
          </w:tcPr>
          <w:p w:rsidR="00531BCA" w:rsidRDefault="00531BCA" w:rsidP="003A749B">
            <w:pPr>
              <w:jc w:val="center"/>
            </w:pPr>
            <w:r>
              <w:rPr>
                <w:rFonts w:hint="eastAsia"/>
              </w:rPr>
              <w:t>DNN-16-400-400-400</w:t>
            </w:r>
          </w:p>
        </w:tc>
        <w:tc>
          <w:tcPr>
            <w:tcW w:w="1237" w:type="dxa"/>
          </w:tcPr>
          <w:p w:rsidR="00531BCA" w:rsidRDefault="0040117F" w:rsidP="003A749B">
            <w:pPr>
              <w:jc w:val="center"/>
            </w:pPr>
            <w:r>
              <w:rPr>
                <w:rFonts w:hint="eastAsia"/>
              </w:rPr>
              <w:t>1</w:t>
            </w:r>
            <w:r>
              <w:t>09.07</w:t>
            </w:r>
          </w:p>
        </w:tc>
        <w:tc>
          <w:tcPr>
            <w:tcW w:w="1740" w:type="dxa"/>
          </w:tcPr>
          <w:p w:rsidR="00531BCA" w:rsidRPr="00017CE4" w:rsidRDefault="00531BCA" w:rsidP="003A749B">
            <w:pPr>
              <w:jc w:val="center"/>
              <w:rPr>
                <w:b/>
              </w:rPr>
            </w:pPr>
            <w:r w:rsidRPr="00017CE4">
              <w:rPr>
                <w:rFonts w:hint="eastAsia"/>
                <w:b/>
              </w:rPr>
              <w:t>0.4468</w:t>
            </w:r>
          </w:p>
        </w:tc>
        <w:tc>
          <w:tcPr>
            <w:tcW w:w="1370" w:type="dxa"/>
          </w:tcPr>
          <w:p w:rsidR="00531BCA" w:rsidRPr="00017CE4" w:rsidRDefault="00531BCA" w:rsidP="003A749B">
            <w:pPr>
              <w:jc w:val="center"/>
              <w:rPr>
                <w:b/>
              </w:rPr>
            </w:pPr>
            <w:r w:rsidRPr="00017CE4">
              <w:rPr>
                <w:rFonts w:hint="eastAsia"/>
                <w:b/>
              </w:rPr>
              <w:t>0.8037</w:t>
            </w:r>
          </w:p>
        </w:tc>
      </w:tr>
      <w:tr w:rsidR="00531BCA" w:rsidTr="003A749B">
        <w:trPr>
          <w:jc w:val="center"/>
        </w:trPr>
        <w:tc>
          <w:tcPr>
            <w:tcW w:w="893" w:type="dxa"/>
            <w:vMerge/>
            <w:tcBorders>
              <w:bottom w:val="double" w:sz="4" w:space="0" w:color="auto"/>
            </w:tcBorders>
          </w:tcPr>
          <w:p w:rsidR="00531BCA" w:rsidRDefault="00531BCA" w:rsidP="003A749B">
            <w:pPr>
              <w:jc w:val="center"/>
            </w:pPr>
          </w:p>
        </w:tc>
        <w:tc>
          <w:tcPr>
            <w:tcW w:w="3056" w:type="dxa"/>
            <w:tcBorders>
              <w:bottom w:val="double" w:sz="4" w:space="0" w:color="auto"/>
            </w:tcBorders>
          </w:tcPr>
          <w:p w:rsidR="00531BCA" w:rsidRDefault="00531BCA" w:rsidP="003A749B">
            <w:pPr>
              <w:jc w:val="center"/>
            </w:pPr>
            <w:r>
              <w:rPr>
                <w:rFonts w:hint="eastAsia"/>
              </w:rPr>
              <w:t>DNN++-16-400-400-400</w:t>
            </w:r>
          </w:p>
        </w:tc>
        <w:tc>
          <w:tcPr>
            <w:tcW w:w="1237" w:type="dxa"/>
            <w:tcBorders>
              <w:bottom w:val="double" w:sz="4" w:space="0" w:color="auto"/>
            </w:tcBorders>
          </w:tcPr>
          <w:p w:rsidR="00531BCA" w:rsidRDefault="0040117F" w:rsidP="003A749B">
            <w:pPr>
              <w:jc w:val="center"/>
            </w:pPr>
            <w:r>
              <w:rPr>
                <w:rFonts w:hint="eastAsia"/>
              </w:rPr>
              <w:t>1</w:t>
            </w:r>
            <w:r>
              <w:t>08.94</w:t>
            </w:r>
          </w:p>
        </w:tc>
        <w:tc>
          <w:tcPr>
            <w:tcW w:w="1740" w:type="dxa"/>
            <w:tcBorders>
              <w:bottom w:val="double" w:sz="4" w:space="0" w:color="auto"/>
            </w:tcBorders>
          </w:tcPr>
          <w:p w:rsidR="00531BCA" w:rsidRDefault="00531BCA" w:rsidP="003A749B">
            <w:pPr>
              <w:jc w:val="center"/>
            </w:pPr>
            <w:r>
              <w:rPr>
                <w:rFonts w:hint="eastAsia"/>
              </w:rPr>
              <w:t>0.4468</w:t>
            </w:r>
          </w:p>
        </w:tc>
        <w:tc>
          <w:tcPr>
            <w:tcW w:w="1370" w:type="dxa"/>
            <w:tcBorders>
              <w:bottom w:val="double" w:sz="4" w:space="0" w:color="auto"/>
            </w:tcBorders>
          </w:tcPr>
          <w:p w:rsidR="00531BCA" w:rsidRDefault="00531BCA" w:rsidP="003A749B">
            <w:pPr>
              <w:jc w:val="center"/>
            </w:pPr>
            <w:r>
              <w:rPr>
                <w:rFonts w:hint="eastAsia"/>
              </w:rPr>
              <w:t>0.8036</w:t>
            </w:r>
          </w:p>
        </w:tc>
      </w:tr>
      <w:tr w:rsidR="00915AF8" w:rsidTr="003A749B">
        <w:trPr>
          <w:jc w:val="center"/>
        </w:trPr>
        <w:tc>
          <w:tcPr>
            <w:tcW w:w="893" w:type="dxa"/>
            <w:vMerge w:val="restart"/>
            <w:tcBorders>
              <w:top w:val="double" w:sz="4" w:space="0" w:color="auto"/>
            </w:tcBorders>
          </w:tcPr>
          <w:p w:rsidR="00915AF8" w:rsidRDefault="00915AF8" w:rsidP="003A749B">
            <w:pPr>
              <w:jc w:val="center"/>
            </w:pPr>
          </w:p>
          <w:p w:rsidR="00915AF8" w:rsidRDefault="00915AF8" w:rsidP="003A749B">
            <w:pPr>
              <w:jc w:val="center"/>
            </w:pPr>
          </w:p>
          <w:p w:rsidR="00915AF8" w:rsidRDefault="00915AF8" w:rsidP="003A749B">
            <w:pPr>
              <w:jc w:val="center"/>
            </w:pPr>
            <w:r>
              <w:rPr>
                <w:rFonts w:hint="eastAsia"/>
              </w:rPr>
              <w:t>#2</w:t>
            </w:r>
          </w:p>
        </w:tc>
        <w:tc>
          <w:tcPr>
            <w:tcW w:w="3056" w:type="dxa"/>
            <w:tcBorders>
              <w:top w:val="double" w:sz="4" w:space="0" w:color="auto"/>
            </w:tcBorders>
          </w:tcPr>
          <w:p w:rsidR="00915AF8" w:rsidRDefault="00915AF8" w:rsidP="003A749B">
            <w:pPr>
              <w:jc w:val="center"/>
            </w:pPr>
            <w:r>
              <w:rPr>
                <w:rFonts w:hint="eastAsia"/>
              </w:rPr>
              <w:t>DRNN-16-1024-1</w:t>
            </w:r>
          </w:p>
        </w:tc>
        <w:tc>
          <w:tcPr>
            <w:tcW w:w="1237" w:type="dxa"/>
            <w:tcBorders>
              <w:top w:val="double" w:sz="4" w:space="0" w:color="auto"/>
            </w:tcBorders>
          </w:tcPr>
          <w:p w:rsidR="00915AF8" w:rsidRDefault="009E0269" w:rsidP="003A749B">
            <w:pPr>
              <w:jc w:val="center"/>
            </w:pPr>
            <w:r>
              <w:rPr>
                <w:rFonts w:hint="eastAsia"/>
              </w:rPr>
              <w:t>1</w:t>
            </w:r>
            <w:r>
              <w:t>09.25</w:t>
            </w:r>
          </w:p>
        </w:tc>
        <w:tc>
          <w:tcPr>
            <w:tcW w:w="1740" w:type="dxa"/>
            <w:tcBorders>
              <w:top w:val="double" w:sz="4" w:space="0" w:color="auto"/>
            </w:tcBorders>
          </w:tcPr>
          <w:p w:rsidR="00915AF8" w:rsidRPr="00017CE4" w:rsidRDefault="00915AF8" w:rsidP="003A749B">
            <w:pPr>
              <w:jc w:val="center"/>
              <w:rPr>
                <w:b/>
              </w:rPr>
            </w:pPr>
            <w:r w:rsidRPr="00017CE4">
              <w:rPr>
                <w:rFonts w:hint="eastAsia"/>
                <w:b/>
              </w:rPr>
              <w:t>0.4464</w:t>
            </w:r>
          </w:p>
        </w:tc>
        <w:tc>
          <w:tcPr>
            <w:tcW w:w="1370" w:type="dxa"/>
            <w:tcBorders>
              <w:top w:val="double" w:sz="4" w:space="0" w:color="auto"/>
            </w:tcBorders>
          </w:tcPr>
          <w:p w:rsidR="00915AF8" w:rsidRPr="00017CE4" w:rsidRDefault="00915AF8" w:rsidP="003A749B">
            <w:pPr>
              <w:jc w:val="center"/>
              <w:rPr>
                <w:b/>
              </w:rPr>
            </w:pPr>
            <w:r w:rsidRPr="00017CE4">
              <w:rPr>
                <w:rFonts w:hint="eastAsia"/>
                <w:b/>
              </w:rPr>
              <w:t>0.8040</w:t>
            </w:r>
          </w:p>
        </w:tc>
      </w:tr>
      <w:tr w:rsidR="00915AF8" w:rsidTr="003A749B">
        <w:trPr>
          <w:jc w:val="center"/>
        </w:trPr>
        <w:tc>
          <w:tcPr>
            <w:tcW w:w="893" w:type="dxa"/>
            <w:vMerge/>
          </w:tcPr>
          <w:p w:rsidR="00915AF8" w:rsidRDefault="00915AF8" w:rsidP="003A749B">
            <w:pPr>
              <w:jc w:val="center"/>
            </w:pPr>
          </w:p>
        </w:tc>
        <w:tc>
          <w:tcPr>
            <w:tcW w:w="3056" w:type="dxa"/>
          </w:tcPr>
          <w:p w:rsidR="00915AF8" w:rsidRDefault="00915AF8" w:rsidP="003A749B">
            <w:pPr>
              <w:jc w:val="center"/>
            </w:pPr>
            <w:r>
              <w:rPr>
                <w:rFonts w:hint="eastAsia"/>
              </w:rPr>
              <w:t>DRNN-16-512-1</w:t>
            </w:r>
          </w:p>
        </w:tc>
        <w:tc>
          <w:tcPr>
            <w:tcW w:w="1237" w:type="dxa"/>
          </w:tcPr>
          <w:p w:rsidR="00915AF8" w:rsidRDefault="00953CAD" w:rsidP="003A749B">
            <w:pPr>
              <w:jc w:val="center"/>
            </w:pPr>
            <w:r>
              <w:t>103.19</w:t>
            </w:r>
          </w:p>
        </w:tc>
        <w:tc>
          <w:tcPr>
            <w:tcW w:w="1740" w:type="dxa"/>
          </w:tcPr>
          <w:p w:rsidR="00915AF8" w:rsidRDefault="00915AF8" w:rsidP="003A749B">
            <w:pPr>
              <w:jc w:val="center"/>
            </w:pPr>
            <w:r>
              <w:rPr>
                <w:rFonts w:hint="eastAsia"/>
              </w:rPr>
              <w:t>0.4468</w:t>
            </w:r>
          </w:p>
        </w:tc>
        <w:tc>
          <w:tcPr>
            <w:tcW w:w="1370" w:type="dxa"/>
          </w:tcPr>
          <w:p w:rsidR="00915AF8" w:rsidRDefault="00915AF8" w:rsidP="003A749B">
            <w:pPr>
              <w:jc w:val="center"/>
            </w:pPr>
            <w:r>
              <w:rPr>
                <w:rFonts w:hint="eastAsia"/>
              </w:rPr>
              <w:t>0.8035</w:t>
            </w:r>
          </w:p>
        </w:tc>
      </w:tr>
      <w:tr w:rsidR="00915AF8" w:rsidTr="003A749B">
        <w:trPr>
          <w:jc w:val="center"/>
        </w:trPr>
        <w:tc>
          <w:tcPr>
            <w:tcW w:w="893" w:type="dxa"/>
            <w:vMerge/>
          </w:tcPr>
          <w:p w:rsidR="00915AF8" w:rsidRDefault="00915AF8" w:rsidP="003A749B">
            <w:pPr>
              <w:jc w:val="center"/>
            </w:pPr>
          </w:p>
        </w:tc>
        <w:tc>
          <w:tcPr>
            <w:tcW w:w="3056" w:type="dxa"/>
          </w:tcPr>
          <w:p w:rsidR="00915AF8" w:rsidRDefault="00915AF8" w:rsidP="003A749B">
            <w:pPr>
              <w:jc w:val="center"/>
            </w:pPr>
            <w:r>
              <w:rPr>
                <w:rFonts w:hint="eastAsia"/>
              </w:rPr>
              <w:t>DRNN-16-256-1</w:t>
            </w:r>
          </w:p>
        </w:tc>
        <w:tc>
          <w:tcPr>
            <w:tcW w:w="1237" w:type="dxa"/>
          </w:tcPr>
          <w:p w:rsidR="00915AF8" w:rsidRDefault="00953CAD" w:rsidP="003A749B">
            <w:pPr>
              <w:jc w:val="center"/>
            </w:pPr>
            <w:r>
              <w:t>100.71</w:t>
            </w:r>
          </w:p>
        </w:tc>
        <w:tc>
          <w:tcPr>
            <w:tcW w:w="1740" w:type="dxa"/>
          </w:tcPr>
          <w:p w:rsidR="00915AF8" w:rsidRDefault="00915AF8" w:rsidP="003A749B">
            <w:pPr>
              <w:jc w:val="center"/>
            </w:pPr>
            <w:r>
              <w:rPr>
                <w:rFonts w:hint="eastAsia"/>
              </w:rPr>
              <w:t>0.4475</w:t>
            </w:r>
          </w:p>
        </w:tc>
        <w:tc>
          <w:tcPr>
            <w:tcW w:w="1370" w:type="dxa"/>
          </w:tcPr>
          <w:p w:rsidR="00915AF8" w:rsidRDefault="00915AF8" w:rsidP="003A749B">
            <w:pPr>
              <w:jc w:val="center"/>
            </w:pPr>
            <w:r>
              <w:rPr>
                <w:rFonts w:hint="eastAsia"/>
              </w:rPr>
              <w:t>0.8028</w:t>
            </w:r>
          </w:p>
        </w:tc>
      </w:tr>
      <w:tr w:rsidR="00915AF8" w:rsidTr="003A749B">
        <w:trPr>
          <w:jc w:val="center"/>
        </w:trPr>
        <w:tc>
          <w:tcPr>
            <w:tcW w:w="893" w:type="dxa"/>
            <w:vMerge/>
          </w:tcPr>
          <w:p w:rsidR="00915AF8" w:rsidRDefault="00915AF8" w:rsidP="003A749B">
            <w:pPr>
              <w:jc w:val="center"/>
            </w:pPr>
          </w:p>
        </w:tc>
        <w:tc>
          <w:tcPr>
            <w:tcW w:w="3056" w:type="dxa"/>
          </w:tcPr>
          <w:p w:rsidR="00915AF8" w:rsidRDefault="00915AF8" w:rsidP="003A749B">
            <w:pPr>
              <w:jc w:val="center"/>
            </w:pPr>
            <w:r>
              <w:rPr>
                <w:rFonts w:hint="eastAsia"/>
              </w:rPr>
              <w:t>DRNN-16-128-1</w:t>
            </w:r>
          </w:p>
        </w:tc>
        <w:tc>
          <w:tcPr>
            <w:tcW w:w="1237" w:type="dxa"/>
          </w:tcPr>
          <w:p w:rsidR="00915AF8" w:rsidRDefault="009E0269" w:rsidP="003A749B">
            <w:pPr>
              <w:jc w:val="center"/>
            </w:pPr>
            <w:r>
              <w:rPr>
                <w:rFonts w:hint="eastAsia"/>
              </w:rPr>
              <w:t>1</w:t>
            </w:r>
            <w:r>
              <w:t>00.23</w:t>
            </w:r>
          </w:p>
        </w:tc>
        <w:tc>
          <w:tcPr>
            <w:tcW w:w="1740" w:type="dxa"/>
          </w:tcPr>
          <w:p w:rsidR="00915AF8" w:rsidRDefault="00915AF8" w:rsidP="003A749B">
            <w:pPr>
              <w:jc w:val="center"/>
            </w:pPr>
            <w:r>
              <w:rPr>
                <w:rFonts w:hint="eastAsia"/>
              </w:rPr>
              <w:t>0.4483</w:t>
            </w:r>
          </w:p>
        </w:tc>
        <w:tc>
          <w:tcPr>
            <w:tcW w:w="1370" w:type="dxa"/>
          </w:tcPr>
          <w:p w:rsidR="00915AF8" w:rsidRDefault="00915AF8" w:rsidP="003A749B">
            <w:pPr>
              <w:jc w:val="center"/>
            </w:pPr>
            <w:r>
              <w:rPr>
                <w:rFonts w:hint="eastAsia"/>
              </w:rPr>
              <w:t>0.8019</w:t>
            </w:r>
          </w:p>
        </w:tc>
      </w:tr>
      <w:tr w:rsidR="00915AF8" w:rsidTr="003A749B">
        <w:trPr>
          <w:jc w:val="center"/>
        </w:trPr>
        <w:tc>
          <w:tcPr>
            <w:tcW w:w="893" w:type="dxa"/>
            <w:vMerge/>
            <w:tcBorders>
              <w:bottom w:val="double" w:sz="4" w:space="0" w:color="auto"/>
            </w:tcBorders>
          </w:tcPr>
          <w:p w:rsidR="00915AF8" w:rsidRDefault="00915AF8" w:rsidP="003A749B">
            <w:pPr>
              <w:jc w:val="center"/>
            </w:pPr>
          </w:p>
        </w:tc>
        <w:tc>
          <w:tcPr>
            <w:tcW w:w="3056" w:type="dxa"/>
            <w:tcBorders>
              <w:bottom w:val="double" w:sz="4" w:space="0" w:color="auto"/>
            </w:tcBorders>
          </w:tcPr>
          <w:p w:rsidR="00915AF8" w:rsidRDefault="00915AF8" w:rsidP="003A749B">
            <w:pPr>
              <w:jc w:val="center"/>
            </w:pPr>
            <w:r>
              <w:rPr>
                <w:rFonts w:hint="eastAsia"/>
              </w:rPr>
              <w:t>DRNN-16-2-1</w:t>
            </w:r>
          </w:p>
        </w:tc>
        <w:tc>
          <w:tcPr>
            <w:tcW w:w="1237" w:type="dxa"/>
            <w:tcBorders>
              <w:bottom w:val="double" w:sz="4" w:space="0" w:color="auto"/>
            </w:tcBorders>
          </w:tcPr>
          <w:p w:rsidR="00915AF8" w:rsidRDefault="009E0269" w:rsidP="003A749B">
            <w:pPr>
              <w:jc w:val="center"/>
            </w:pPr>
            <w:r>
              <w:rPr>
                <w:rFonts w:hint="eastAsia"/>
              </w:rPr>
              <w:t>9</w:t>
            </w:r>
            <w:r>
              <w:t>8.769</w:t>
            </w:r>
          </w:p>
        </w:tc>
        <w:tc>
          <w:tcPr>
            <w:tcW w:w="1740" w:type="dxa"/>
            <w:tcBorders>
              <w:bottom w:val="double" w:sz="4" w:space="0" w:color="auto"/>
            </w:tcBorders>
          </w:tcPr>
          <w:p w:rsidR="00915AF8" w:rsidRDefault="00915AF8" w:rsidP="003A749B">
            <w:pPr>
              <w:jc w:val="center"/>
            </w:pPr>
            <w:r>
              <w:rPr>
                <w:rFonts w:hint="eastAsia"/>
              </w:rPr>
              <w:t>0.4607</w:t>
            </w:r>
          </w:p>
        </w:tc>
        <w:tc>
          <w:tcPr>
            <w:tcW w:w="1370" w:type="dxa"/>
            <w:tcBorders>
              <w:bottom w:val="double" w:sz="4" w:space="0" w:color="auto"/>
            </w:tcBorders>
          </w:tcPr>
          <w:p w:rsidR="00915AF8" w:rsidRDefault="00915AF8" w:rsidP="003A749B">
            <w:pPr>
              <w:jc w:val="center"/>
            </w:pPr>
            <w:r>
              <w:rPr>
                <w:rFonts w:hint="eastAsia"/>
              </w:rPr>
              <w:t>0.7880</w:t>
            </w:r>
          </w:p>
        </w:tc>
      </w:tr>
      <w:tr w:rsidR="00017CE4" w:rsidTr="003A749B">
        <w:trPr>
          <w:jc w:val="center"/>
        </w:trPr>
        <w:tc>
          <w:tcPr>
            <w:tcW w:w="893" w:type="dxa"/>
            <w:vMerge w:val="restart"/>
            <w:tcBorders>
              <w:top w:val="double" w:sz="4" w:space="0" w:color="auto"/>
            </w:tcBorders>
          </w:tcPr>
          <w:p w:rsidR="00017CE4" w:rsidRDefault="00017CE4" w:rsidP="003A749B">
            <w:pPr>
              <w:jc w:val="center"/>
            </w:pPr>
          </w:p>
          <w:p w:rsidR="00017CE4" w:rsidRDefault="00017CE4" w:rsidP="003A749B">
            <w:pPr>
              <w:jc w:val="center"/>
            </w:pPr>
          </w:p>
          <w:p w:rsidR="00017CE4" w:rsidRDefault="00017CE4" w:rsidP="003A749B">
            <w:pPr>
              <w:jc w:val="center"/>
            </w:pPr>
            <w:r>
              <w:rPr>
                <w:rFonts w:hint="eastAsia"/>
              </w:rPr>
              <w:t>#3</w:t>
            </w:r>
          </w:p>
        </w:tc>
        <w:tc>
          <w:tcPr>
            <w:tcW w:w="3056" w:type="dxa"/>
            <w:tcBorders>
              <w:top w:val="double" w:sz="4" w:space="0" w:color="auto"/>
            </w:tcBorders>
          </w:tcPr>
          <w:p w:rsidR="00017CE4" w:rsidRDefault="00017CE4" w:rsidP="003A749B">
            <w:pPr>
              <w:jc w:val="center"/>
            </w:pPr>
            <w:r>
              <w:rPr>
                <w:rFonts w:hint="eastAsia"/>
              </w:rPr>
              <w:t>DRNN-16-512-1</w:t>
            </w:r>
          </w:p>
        </w:tc>
        <w:tc>
          <w:tcPr>
            <w:tcW w:w="1237" w:type="dxa"/>
            <w:tcBorders>
              <w:top w:val="double" w:sz="4" w:space="0" w:color="auto"/>
            </w:tcBorders>
          </w:tcPr>
          <w:p w:rsidR="00017CE4" w:rsidRDefault="00E040D4" w:rsidP="003A749B">
            <w:pPr>
              <w:jc w:val="center"/>
            </w:pPr>
            <w:r>
              <w:rPr>
                <w:rFonts w:hint="eastAsia"/>
              </w:rPr>
              <w:t>1</w:t>
            </w:r>
            <w:r>
              <w:t>03.19</w:t>
            </w:r>
          </w:p>
        </w:tc>
        <w:tc>
          <w:tcPr>
            <w:tcW w:w="1740" w:type="dxa"/>
            <w:tcBorders>
              <w:top w:val="double" w:sz="4" w:space="0" w:color="auto"/>
            </w:tcBorders>
          </w:tcPr>
          <w:p w:rsidR="00017CE4" w:rsidRPr="00017CE4" w:rsidRDefault="00017CE4" w:rsidP="003A749B">
            <w:pPr>
              <w:jc w:val="center"/>
              <w:rPr>
                <w:b/>
              </w:rPr>
            </w:pPr>
            <w:r w:rsidRPr="00017CE4">
              <w:rPr>
                <w:rFonts w:hint="eastAsia"/>
                <w:b/>
              </w:rPr>
              <w:t>0.4468</w:t>
            </w:r>
          </w:p>
        </w:tc>
        <w:tc>
          <w:tcPr>
            <w:tcW w:w="1370" w:type="dxa"/>
            <w:tcBorders>
              <w:top w:val="double" w:sz="4" w:space="0" w:color="auto"/>
            </w:tcBorders>
          </w:tcPr>
          <w:p w:rsidR="00017CE4" w:rsidRPr="00017CE4" w:rsidRDefault="00017CE4" w:rsidP="003A749B">
            <w:pPr>
              <w:jc w:val="center"/>
              <w:rPr>
                <w:b/>
              </w:rPr>
            </w:pPr>
            <w:r w:rsidRPr="00017CE4">
              <w:rPr>
                <w:rFonts w:hint="eastAsia"/>
                <w:b/>
              </w:rPr>
              <w:t>0.8035</w:t>
            </w:r>
          </w:p>
        </w:tc>
      </w:tr>
      <w:tr w:rsidR="00017CE4" w:rsidTr="003A749B">
        <w:trPr>
          <w:jc w:val="center"/>
        </w:trPr>
        <w:tc>
          <w:tcPr>
            <w:tcW w:w="893" w:type="dxa"/>
            <w:vMerge/>
          </w:tcPr>
          <w:p w:rsidR="00017CE4" w:rsidRDefault="00017CE4" w:rsidP="003A749B">
            <w:pPr>
              <w:jc w:val="center"/>
            </w:pPr>
          </w:p>
        </w:tc>
        <w:tc>
          <w:tcPr>
            <w:tcW w:w="3056" w:type="dxa"/>
          </w:tcPr>
          <w:p w:rsidR="00017CE4" w:rsidRDefault="00017CE4" w:rsidP="003A749B">
            <w:pPr>
              <w:jc w:val="center"/>
            </w:pPr>
            <w:r>
              <w:rPr>
                <w:rFonts w:hint="eastAsia"/>
              </w:rPr>
              <w:t>DRNN-8-512-1</w:t>
            </w:r>
          </w:p>
        </w:tc>
        <w:tc>
          <w:tcPr>
            <w:tcW w:w="1237" w:type="dxa"/>
          </w:tcPr>
          <w:p w:rsidR="00017CE4" w:rsidRDefault="004B649D" w:rsidP="003A749B">
            <w:pPr>
              <w:jc w:val="center"/>
            </w:pPr>
            <w:r>
              <w:rPr>
                <w:rFonts w:hint="eastAsia"/>
              </w:rPr>
              <w:t>5</w:t>
            </w:r>
            <w:r>
              <w:t>2.434</w:t>
            </w:r>
          </w:p>
        </w:tc>
        <w:tc>
          <w:tcPr>
            <w:tcW w:w="1740" w:type="dxa"/>
          </w:tcPr>
          <w:p w:rsidR="00017CE4" w:rsidRDefault="00017CE4" w:rsidP="003A749B">
            <w:pPr>
              <w:jc w:val="center"/>
            </w:pPr>
            <w:r>
              <w:rPr>
                <w:rFonts w:hint="eastAsia"/>
              </w:rPr>
              <w:t>0.4474</w:t>
            </w:r>
          </w:p>
        </w:tc>
        <w:tc>
          <w:tcPr>
            <w:tcW w:w="1370" w:type="dxa"/>
          </w:tcPr>
          <w:p w:rsidR="00017CE4" w:rsidRDefault="00017CE4" w:rsidP="003A749B">
            <w:pPr>
              <w:jc w:val="center"/>
            </w:pPr>
            <w:r>
              <w:rPr>
                <w:rFonts w:hint="eastAsia"/>
              </w:rPr>
              <w:t>0.8031</w:t>
            </w:r>
          </w:p>
        </w:tc>
      </w:tr>
      <w:tr w:rsidR="00017CE4" w:rsidTr="003A749B">
        <w:trPr>
          <w:jc w:val="center"/>
        </w:trPr>
        <w:tc>
          <w:tcPr>
            <w:tcW w:w="893" w:type="dxa"/>
            <w:vMerge/>
          </w:tcPr>
          <w:p w:rsidR="00017CE4" w:rsidRDefault="00017CE4" w:rsidP="003A749B">
            <w:pPr>
              <w:jc w:val="center"/>
            </w:pPr>
          </w:p>
        </w:tc>
        <w:tc>
          <w:tcPr>
            <w:tcW w:w="3056" w:type="dxa"/>
          </w:tcPr>
          <w:p w:rsidR="00017CE4" w:rsidRDefault="00017CE4" w:rsidP="003A749B">
            <w:pPr>
              <w:jc w:val="center"/>
            </w:pPr>
            <w:r>
              <w:rPr>
                <w:rFonts w:hint="eastAsia"/>
              </w:rPr>
              <w:t>DRNN-4-512-1</w:t>
            </w:r>
          </w:p>
        </w:tc>
        <w:tc>
          <w:tcPr>
            <w:tcW w:w="1237" w:type="dxa"/>
          </w:tcPr>
          <w:p w:rsidR="00017CE4" w:rsidRDefault="00730ADD" w:rsidP="003A749B">
            <w:pPr>
              <w:jc w:val="center"/>
            </w:pPr>
            <w:r>
              <w:rPr>
                <w:rFonts w:hint="eastAsia"/>
              </w:rPr>
              <w:t>2</w:t>
            </w:r>
            <w:r>
              <w:t>6.883</w:t>
            </w:r>
          </w:p>
        </w:tc>
        <w:tc>
          <w:tcPr>
            <w:tcW w:w="1740" w:type="dxa"/>
          </w:tcPr>
          <w:p w:rsidR="00017CE4" w:rsidRDefault="00017CE4" w:rsidP="003A749B">
            <w:pPr>
              <w:jc w:val="center"/>
            </w:pPr>
            <w:r>
              <w:rPr>
                <w:rFonts w:hint="eastAsia"/>
              </w:rPr>
              <w:t>0.4476</w:t>
            </w:r>
          </w:p>
        </w:tc>
        <w:tc>
          <w:tcPr>
            <w:tcW w:w="1370" w:type="dxa"/>
          </w:tcPr>
          <w:p w:rsidR="00017CE4" w:rsidRDefault="00017CE4" w:rsidP="003A749B">
            <w:pPr>
              <w:jc w:val="center"/>
            </w:pPr>
            <w:r>
              <w:rPr>
                <w:rFonts w:hint="eastAsia"/>
              </w:rPr>
              <w:t>0.8030</w:t>
            </w:r>
          </w:p>
        </w:tc>
      </w:tr>
      <w:tr w:rsidR="00017CE4" w:rsidTr="003A749B">
        <w:trPr>
          <w:jc w:val="center"/>
        </w:trPr>
        <w:tc>
          <w:tcPr>
            <w:tcW w:w="893" w:type="dxa"/>
            <w:vMerge/>
            <w:tcBorders>
              <w:bottom w:val="double" w:sz="4" w:space="0" w:color="auto"/>
            </w:tcBorders>
          </w:tcPr>
          <w:p w:rsidR="00017CE4" w:rsidRDefault="00017CE4" w:rsidP="003A749B">
            <w:pPr>
              <w:jc w:val="center"/>
            </w:pPr>
          </w:p>
        </w:tc>
        <w:tc>
          <w:tcPr>
            <w:tcW w:w="3056" w:type="dxa"/>
            <w:tcBorders>
              <w:bottom w:val="double" w:sz="4" w:space="0" w:color="auto"/>
            </w:tcBorders>
          </w:tcPr>
          <w:p w:rsidR="00017CE4" w:rsidRDefault="00017CE4" w:rsidP="003A749B">
            <w:pPr>
              <w:jc w:val="center"/>
            </w:pPr>
            <w:r>
              <w:rPr>
                <w:rFonts w:hint="eastAsia"/>
              </w:rPr>
              <w:t>DRNN-1-512-1</w:t>
            </w:r>
          </w:p>
        </w:tc>
        <w:tc>
          <w:tcPr>
            <w:tcW w:w="1237" w:type="dxa"/>
            <w:tcBorders>
              <w:bottom w:val="double" w:sz="4" w:space="0" w:color="auto"/>
            </w:tcBorders>
          </w:tcPr>
          <w:p w:rsidR="00017CE4" w:rsidRDefault="00730ADD" w:rsidP="003A749B">
            <w:pPr>
              <w:jc w:val="center"/>
            </w:pPr>
            <w:r>
              <w:rPr>
                <w:rFonts w:hint="eastAsia"/>
              </w:rPr>
              <w:t>7</w:t>
            </w:r>
            <w:r>
              <w:t>.7479</w:t>
            </w:r>
          </w:p>
        </w:tc>
        <w:tc>
          <w:tcPr>
            <w:tcW w:w="1740" w:type="dxa"/>
            <w:tcBorders>
              <w:bottom w:val="double" w:sz="4" w:space="0" w:color="auto"/>
            </w:tcBorders>
          </w:tcPr>
          <w:p w:rsidR="00017CE4" w:rsidRDefault="00017CE4" w:rsidP="003A749B">
            <w:pPr>
              <w:jc w:val="center"/>
            </w:pPr>
            <w:r>
              <w:rPr>
                <w:rFonts w:hint="eastAsia"/>
              </w:rPr>
              <w:t>0.4501</w:t>
            </w:r>
          </w:p>
        </w:tc>
        <w:tc>
          <w:tcPr>
            <w:tcW w:w="1370" w:type="dxa"/>
            <w:tcBorders>
              <w:bottom w:val="double" w:sz="4" w:space="0" w:color="auto"/>
            </w:tcBorders>
          </w:tcPr>
          <w:p w:rsidR="00017CE4" w:rsidRDefault="00017CE4" w:rsidP="003A749B">
            <w:pPr>
              <w:jc w:val="center"/>
            </w:pPr>
            <w:r>
              <w:rPr>
                <w:rFonts w:hint="eastAsia"/>
              </w:rPr>
              <w:t>0.8004</w:t>
            </w:r>
          </w:p>
        </w:tc>
      </w:tr>
      <w:tr w:rsidR="00017CE4" w:rsidTr="003A749B">
        <w:trPr>
          <w:jc w:val="center"/>
        </w:trPr>
        <w:tc>
          <w:tcPr>
            <w:tcW w:w="893" w:type="dxa"/>
            <w:vMerge w:val="restart"/>
            <w:tcBorders>
              <w:top w:val="double" w:sz="4" w:space="0" w:color="auto"/>
            </w:tcBorders>
          </w:tcPr>
          <w:p w:rsidR="00017CE4" w:rsidRDefault="00017CE4" w:rsidP="003A749B">
            <w:pPr>
              <w:jc w:val="center"/>
            </w:pPr>
          </w:p>
          <w:p w:rsidR="00017CE4" w:rsidRDefault="00017CE4" w:rsidP="003A749B">
            <w:pPr>
              <w:jc w:val="center"/>
            </w:pPr>
            <w:r>
              <w:rPr>
                <w:rFonts w:hint="eastAsia"/>
              </w:rPr>
              <w:t>#4</w:t>
            </w:r>
          </w:p>
        </w:tc>
        <w:tc>
          <w:tcPr>
            <w:tcW w:w="3056" w:type="dxa"/>
            <w:tcBorders>
              <w:top w:val="double" w:sz="4" w:space="0" w:color="auto"/>
            </w:tcBorders>
          </w:tcPr>
          <w:p w:rsidR="00017CE4" w:rsidRDefault="00017CE4" w:rsidP="003A749B">
            <w:pPr>
              <w:jc w:val="center"/>
            </w:pPr>
            <w:r>
              <w:rPr>
                <w:rFonts w:hint="eastAsia"/>
              </w:rPr>
              <w:t>DRNN-4-512-3</w:t>
            </w:r>
          </w:p>
        </w:tc>
        <w:tc>
          <w:tcPr>
            <w:tcW w:w="1237" w:type="dxa"/>
            <w:tcBorders>
              <w:top w:val="double" w:sz="4" w:space="0" w:color="auto"/>
            </w:tcBorders>
          </w:tcPr>
          <w:p w:rsidR="00017CE4" w:rsidRDefault="00DB7944" w:rsidP="003A749B">
            <w:pPr>
              <w:jc w:val="center"/>
            </w:pPr>
            <w:r>
              <w:rPr>
                <w:rFonts w:hint="eastAsia"/>
              </w:rPr>
              <w:t>2</w:t>
            </w:r>
            <w:r>
              <w:t>6.693</w:t>
            </w:r>
          </w:p>
        </w:tc>
        <w:tc>
          <w:tcPr>
            <w:tcW w:w="1740" w:type="dxa"/>
            <w:tcBorders>
              <w:top w:val="double" w:sz="4" w:space="0" w:color="auto"/>
            </w:tcBorders>
          </w:tcPr>
          <w:p w:rsidR="00017CE4" w:rsidRDefault="00017CE4" w:rsidP="003A749B">
            <w:pPr>
              <w:jc w:val="center"/>
            </w:pPr>
            <w:r>
              <w:rPr>
                <w:rFonts w:hint="eastAsia"/>
              </w:rPr>
              <w:t>0.4475</w:t>
            </w:r>
          </w:p>
        </w:tc>
        <w:tc>
          <w:tcPr>
            <w:tcW w:w="1370" w:type="dxa"/>
            <w:tcBorders>
              <w:top w:val="double" w:sz="4" w:space="0" w:color="auto"/>
            </w:tcBorders>
          </w:tcPr>
          <w:p w:rsidR="00017CE4" w:rsidRDefault="00017CE4" w:rsidP="003A749B">
            <w:pPr>
              <w:jc w:val="center"/>
            </w:pPr>
            <w:r>
              <w:rPr>
                <w:rFonts w:hint="eastAsia"/>
              </w:rPr>
              <w:t>0.8030</w:t>
            </w:r>
          </w:p>
        </w:tc>
      </w:tr>
      <w:tr w:rsidR="00017CE4" w:rsidTr="003A749B">
        <w:trPr>
          <w:jc w:val="center"/>
        </w:trPr>
        <w:tc>
          <w:tcPr>
            <w:tcW w:w="893" w:type="dxa"/>
            <w:vMerge/>
          </w:tcPr>
          <w:p w:rsidR="00017CE4" w:rsidRDefault="00017CE4" w:rsidP="003A749B">
            <w:pPr>
              <w:jc w:val="center"/>
            </w:pPr>
          </w:p>
        </w:tc>
        <w:tc>
          <w:tcPr>
            <w:tcW w:w="3056" w:type="dxa"/>
          </w:tcPr>
          <w:p w:rsidR="00017CE4" w:rsidRDefault="00017CE4" w:rsidP="003A749B">
            <w:pPr>
              <w:jc w:val="center"/>
            </w:pPr>
            <w:r>
              <w:rPr>
                <w:rFonts w:hint="eastAsia"/>
              </w:rPr>
              <w:t>DRNN-4-512-2</w:t>
            </w:r>
          </w:p>
        </w:tc>
        <w:tc>
          <w:tcPr>
            <w:tcW w:w="1237" w:type="dxa"/>
          </w:tcPr>
          <w:p w:rsidR="00017CE4" w:rsidRDefault="00DB7944" w:rsidP="003A749B">
            <w:pPr>
              <w:jc w:val="center"/>
            </w:pPr>
            <w:r>
              <w:t>26.806</w:t>
            </w:r>
          </w:p>
        </w:tc>
        <w:tc>
          <w:tcPr>
            <w:tcW w:w="1740" w:type="dxa"/>
          </w:tcPr>
          <w:p w:rsidR="00017CE4" w:rsidRPr="00786F36" w:rsidRDefault="00017CE4" w:rsidP="003A749B">
            <w:pPr>
              <w:jc w:val="center"/>
              <w:rPr>
                <w:b/>
              </w:rPr>
            </w:pPr>
            <w:r w:rsidRPr="00786F36">
              <w:rPr>
                <w:rFonts w:hint="eastAsia"/>
                <w:b/>
              </w:rPr>
              <w:t>0.4474</w:t>
            </w:r>
          </w:p>
        </w:tc>
        <w:tc>
          <w:tcPr>
            <w:tcW w:w="1370" w:type="dxa"/>
          </w:tcPr>
          <w:p w:rsidR="00017CE4" w:rsidRPr="00786F36" w:rsidRDefault="00017CE4" w:rsidP="003A749B">
            <w:pPr>
              <w:jc w:val="center"/>
              <w:rPr>
                <w:b/>
              </w:rPr>
            </w:pPr>
            <w:r w:rsidRPr="00786F36">
              <w:rPr>
                <w:rFonts w:hint="eastAsia"/>
                <w:b/>
              </w:rPr>
              <w:t>0.8031</w:t>
            </w:r>
          </w:p>
        </w:tc>
      </w:tr>
      <w:tr w:rsidR="00017CE4" w:rsidTr="003A749B">
        <w:trPr>
          <w:jc w:val="center"/>
        </w:trPr>
        <w:tc>
          <w:tcPr>
            <w:tcW w:w="893" w:type="dxa"/>
            <w:vMerge/>
            <w:tcBorders>
              <w:bottom w:val="double" w:sz="4" w:space="0" w:color="auto"/>
            </w:tcBorders>
          </w:tcPr>
          <w:p w:rsidR="00017CE4" w:rsidRDefault="00017CE4" w:rsidP="003A749B">
            <w:pPr>
              <w:jc w:val="center"/>
            </w:pPr>
          </w:p>
        </w:tc>
        <w:tc>
          <w:tcPr>
            <w:tcW w:w="3056" w:type="dxa"/>
            <w:tcBorders>
              <w:bottom w:val="double" w:sz="4" w:space="0" w:color="auto"/>
            </w:tcBorders>
          </w:tcPr>
          <w:p w:rsidR="00017CE4" w:rsidRDefault="00017CE4" w:rsidP="003A749B">
            <w:pPr>
              <w:jc w:val="center"/>
            </w:pPr>
            <w:r>
              <w:rPr>
                <w:rFonts w:hint="eastAsia"/>
              </w:rPr>
              <w:t>DRNN-4-512-1</w:t>
            </w:r>
          </w:p>
        </w:tc>
        <w:tc>
          <w:tcPr>
            <w:tcW w:w="1237" w:type="dxa"/>
            <w:tcBorders>
              <w:bottom w:val="double" w:sz="4" w:space="0" w:color="auto"/>
            </w:tcBorders>
          </w:tcPr>
          <w:p w:rsidR="00017CE4" w:rsidRDefault="00DB7944" w:rsidP="003A749B">
            <w:pPr>
              <w:jc w:val="center"/>
            </w:pPr>
            <w:r>
              <w:rPr>
                <w:rFonts w:hint="eastAsia"/>
              </w:rPr>
              <w:t>2</w:t>
            </w:r>
            <w:r>
              <w:t>6.883</w:t>
            </w:r>
          </w:p>
        </w:tc>
        <w:tc>
          <w:tcPr>
            <w:tcW w:w="1740" w:type="dxa"/>
            <w:tcBorders>
              <w:bottom w:val="double" w:sz="4" w:space="0" w:color="auto"/>
            </w:tcBorders>
          </w:tcPr>
          <w:p w:rsidR="00017CE4" w:rsidRDefault="00017CE4" w:rsidP="003A749B">
            <w:pPr>
              <w:jc w:val="center"/>
            </w:pPr>
            <w:r>
              <w:rPr>
                <w:rFonts w:hint="eastAsia"/>
              </w:rPr>
              <w:t>0.4476</w:t>
            </w:r>
          </w:p>
        </w:tc>
        <w:tc>
          <w:tcPr>
            <w:tcW w:w="1370" w:type="dxa"/>
            <w:tcBorders>
              <w:bottom w:val="double" w:sz="4" w:space="0" w:color="auto"/>
            </w:tcBorders>
          </w:tcPr>
          <w:p w:rsidR="00017CE4" w:rsidRDefault="00017CE4" w:rsidP="003A749B">
            <w:pPr>
              <w:jc w:val="center"/>
            </w:pPr>
            <w:r>
              <w:rPr>
                <w:rFonts w:hint="eastAsia"/>
              </w:rPr>
              <w:t>0.8030</w:t>
            </w:r>
          </w:p>
        </w:tc>
      </w:tr>
      <w:tr w:rsidR="00B17ACC" w:rsidTr="003A749B">
        <w:trPr>
          <w:jc w:val="center"/>
        </w:trPr>
        <w:tc>
          <w:tcPr>
            <w:tcW w:w="893" w:type="dxa"/>
            <w:vMerge w:val="restart"/>
            <w:tcBorders>
              <w:top w:val="double" w:sz="4" w:space="0" w:color="auto"/>
            </w:tcBorders>
          </w:tcPr>
          <w:p w:rsidR="00B17ACC" w:rsidRDefault="00B17ACC" w:rsidP="003A749B">
            <w:pPr>
              <w:jc w:val="center"/>
            </w:pPr>
            <w:r>
              <w:rPr>
                <w:rFonts w:hint="eastAsia"/>
              </w:rPr>
              <w:t>#</w:t>
            </w:r>
            <w:r>
              <w:t>5</w:t>
            </w:r>
          </w:p>
        </w:tc>
        <w:tc>
          <w:tcPr>
            <w:tcW w:w="3056" w:type="dxa"/>
            <w:tcBorders>
              <w:top w:val="double" w:sz="4" w:space="0" w:color="auto"/>
            </w:tcBorders>
          </w:tcPr>
          <w:p w:rsidR="00B17ACC" w:rsidRDefault="00B17ACC" w:rsidP="003A749B">
            <w:pPr>
              <w:jc w:val="center"/>
            </w:pPr>
            <w:r>
              <w:rPr>
                <w:rFonts w:hint="eastAsia"/>
              </w:rPr>
              <w:t>DRNN-1-512-4</w:t>
            </w:r>
          </w:p>
        </w:tc>
        <w:tc>
          <w:tcPr>
            <w:tcW w:w="1237" w:type="dxa"/>
            <w:tcBorders>
              <w:top w:val="double" w:sz="4" w:space="0" w:color="auto"/>
            </w:tcBorders>
          </w:tcPr>
          <w:p w:rsidR="00B17ACC" w:rsidRDefault="00B17ACC" w:rsidP="003A749B">
            <w:pPr>
              <w:jc w:val="center"/>
            </w:pPr>
            <w:r>
              <w:rPr>
                <w:rFonts w:hint="eastAsia"/>
              </w:rPr>
              <w:t>7</w:t>
            </w:r>
            <w:r>
              <w:t>.8114</w:t>
            </w:r>
          </w:p>
        </w:tc>
        <w:tc>
          <w:tcPr>
            <w:tcW w:w="1740" w:type="dxa"/>
            <w:tcBorders>
              <w:top w:val="double" w:sz="4" w:space="0" w:color="auto"/>
            </w:tcBorders>
          </w:tcPr>
          <w:p w:rsidR="00B17ACC" w:rsidRPr="009E1EDA" w:rsidRDefault="00B17ACC" w:rsidP="003A749B">
            <w:pPr>
              <w:jc w:val="center"/>
              <w:rPr>
                <w:b/>
              </w:rPr>
            </w:pPr>
            <w:r w:rsidRPr="009E1EDA">
              <w:rPr>
                <w:rFonts w:hint="eastAsia"/>
                <w:b/>
              </w:rPr>
              <w:t>0</w:t>
            </w:r>
            <w:r w:rsidRPr="009E1EDA">
              <w:rPr>
                <w:b/>
              </w:rPr>
              <w:t>.4497</w:t>
            </w:r>
          </w:p>
        </w:tc>
        <w:tc>
          <w:tcPr>
            <w:tcW w:w="1370" w:type="dxa"/>
            <w:tcBorders>
              <w:top w:val="double" w:sz="4" w:space="0" w:color="auto"/>
            </w:tcBorders>
          </w:tcPr>
          <w:p w:rsidR="00B17ACC" w:rsidRPr="009E1EDA" w:rsidRDefault="00B17ACC" w:rsidP="003A749B">
            <w:pPr>
              <w:jc w:val="center"/>
              <w:rPr>
                <w:b/>
              </w:rPr>
            </w:pPr>
            <w:r w:rsidRPr="009E1EDA">
              <w:rPr>
                <w:rFonts w:hint="eastAsia"/>
                <w:b/>
              </w:rPr>
              <w:t>0</w:t>
            </w:r>
            <w:r w:rsidR="00DA3E62" w:rsidRPr="009E1EDA">
              <w:rPr>
                <w:b/>
              </w:rPr>
              <w:t>.800</w:t>
            </w:r>
            <w:r w:rsidR="00DA3E62" w:rsidRPr="009E1EDA">
              <w:rPr>
                <w:rFonts w:hint="eastAsia"/>
                <w:b/>
              </w:rPr>
              <w:t>9</w:t>
            </w:r>
          </w:p>
        </w:tc>
      </w:tr>
      <w:tr w:rsidR="00B17ACC" w:rsidTr="003A749B">
        <w:trPr>
          <w:jc w:val="center"/>
        </w:trPr>
        <w:tc>
          <w:tcPr>
            <w:tcW w:w="893" w:type="dxa"/>
            <w:vMerge/>
            <w:tcBorders>
              <w:bottom w:val="single" w:sz="12" w:space="0" w:color="auto"/>
            </w:tcBorders>
          </w:tcPr>
          <w:p w:rsidR="00B17ACC" w:rsidRDefault="00B17ACC" w:rsidP="003A749B">
            <w:pPr>
              <w:jc w:val="center"/>
            </w:pPr>
          </w:p>
        </w:tc>
        <w:tc>
          <w:tcPr>
            <w:tcW w:w="3056" w:type="dxa"/>
            <w:tcBorders>
              <w:bottom w:val="single" w:sz="12" w:space="0" w:color="auto"/>
            </w:tcBorders>
          </w:tcPr>
          <w:p w:rsidR="00B17ACC" w:rsidRDefault="00B17ACC" w:rsidP="003A749B">
            <w:pPr>
              <w:jc w:val="center"/>
            </w:pPr>
            <w:r>
              <w:rPr>
                <w:rFonts w:hint="eastAsia"/>
              </w:rPr>
              <w:t>DRNN-1-512-1</w:t>
            </w:r>
          </w:p>
        </w:tc>
        <w:tc>
          <w:tcPr>
            <w:tcW w:w="1237" w:type="dxa"/>
            <w:tcBorders>
              <w:bottom w:val="single" w:sz="12" w:space="0" w:color="auto"/>
            </w:tcBorders>
          </w:tcPr>
          <w:p w:rsidR="00B17ACC" w:rsidRDefault="00B17ACC" w:rsidP="003A749B">
            <w:pPr>
              <w:jc w:val="center"/>
            </w:pPr>
            <w:r>
              <w:rPr>
                <w:rFonts w:hint="eastAsia"/>
              </w:rPr>
              <w:t>7</w:t>
            </w:r>
            <w:r>
              <w:t>.7479</w:t>
            </w:r>
          </w:p>
        </w:tc>
        <w:tc>
          <w:tcPr>
            <w:tcW w:w="1740" w:type="dxa"/>
            <w:tcBorders>
              <w:bottom w:val="single" w:sz="12" w:space="0" w:color="auto"/>
            </w:tcBorders>
          </w:tcPr>
          <w:p w:rsidR="00B17ACC" w:rsidRDefault="00B17ACC" w:rsidP="003A749B">
            <w:pPr>
              <w:jc w:val="center"/>
            </w:pPr>
            <w:r>
              <w:rPr>
                <w:rFonts w:hint="eastAsia"/>
              </w:rPr>
              <w:t>0.4501</w:t>
            </w:r>
          </w:p>
        </w:tc>
        <w:tc>
          <w:tcPr>
            <w:tcW w:w="1370" w:type="dxa"/>
            <w:tcBorders>
              <w:bottom w:val="single" w:sz="12" w:space="0" w:color="auto"/>
            </w:tcBorders>
          </w:tcPr>
          <w:p w:rsidR="00B17ACC" w:rsidRDefault="00B17ACC" w:rsidP="003A749B">
            <w:pPr>
              <w:jc w:val="center"/>
            </w:pPr>
            <w:r>
              <w:rPr>
                <w:rFonts w:hint="eastAsia"/>
              </w:rPr>
              <w:t>0.8004</w:t>
            </w:r>
          </w:p>
        </w:tc>
      </w:tr>
    </w:tbl>
    <w:p w:rsidR="004120E3" w:rsidRDefault="002B366D" w:rsidP="002B366D">
      <w:pPr>
        <w:spacing w:beforeLines="100" w:before="312"/>
        <w:ind w:firstLineChars="200" w:firstLine="420"/>
      </w:pPr>
      <w:r>
        <w:rPr>
          <w:rFonts w:hint="eastAsia"/>
        </w:rPr>
        <w:t>之后我由增添了几组实验，之前由于embedding</w:t>
      </w:r>
      <w:r>
        <w:t xml:space="preserve"> </w:t>
      </w:r>
      <w:r>
        <w:rPr>
          <w:rFonts w:hint="eastAsia"/>
        </w:rPr>
        <w:t>size设</w:t>
      </w:r>
      <w:r w:rsidR="00122764">
        <w:rPr>
          <w:rFonts w:hint="eastAsia"/>
        </w:rPr>
        <w:t>得</w:t>
      </w:r>
      <w:r>
        <w:rPr>
          <w:rFonts w:hint="eastAsia"/>
        </w:rPr>
        <w:t>太大导致模型过拟合，表1中DNN要比DeepFM强，似乎是由于DeepFM过拟合程度高于DNN导致的，我将embedding</w:t>
      </w:r>
      <w:r>
        <w:t xml:space="preserve"> </w:t>
      </w:r>
      <w:r>
        <w:rPr>
          <w:rFonts w:hint="eastAsia"/>
        </w:rPr>
        <w:t>size下调至1，重复训练模型，得到图1所示的结果，DeepFM在训练时拟合训练数据的能力强，但是DeepFM在测试集上的泛化能力不如DNN++</w:t>
      </w:r>
      <w:r w:rsidR="00F74DFC">
        <w:rPr>
          <w:rFonts w:hint="eastAsia"/>
        </w:rPr>
        <w:t>。</w:t>
      </w:r>
    </w:p>
    <w:p w:rsidR="002B366D" w:rsidRDefault="00141E35" w:rsidP="002B366D">
      <w:pPr>
        <w:spacing w:beforeLines="100" w:before="312"/>
      </w:pPr>
      <w:r>
        <w:pict>
          <v:shape id="_x0000_i1028" type="#_x0000_t75" style="width:414.45pt;height:190.15pt">
            <v:imagedata r:id="rId8" o:title="1-256-256-256"/>
          </v:shape>
        </w:pict>
      </w:r>
    </w:p>
    <w:p w:rsidR="002B366D" w:rsidRPr="00B91CDB" w:rsidRDefault="002B366D" w:rsidP="00B91CDB">
      <w:pPr>
        <w:spacing w:afterLines="100" w:after="312"/>
        <w:jc w:val="center"/>
        <w:rPr>
          <w:sz w:val="16"/>
          <w:szCs w:val="16"/>
        </w:rPr>
      </w:pPr>
      <w:r w:rsidRPr="00B91CDB">
        <w:rPr>
          <w:rFonts w:hint="eastAsia"/>
          <w:sz w:val="16"/>
          <w:szCs w:val="16"/>
        </w:rPr>
        <w:t>图1：</w:t>
      </w:r>
      <w:r w:rsidR="00B91CDB" w:rsidRPr="00B91CDB">
        <w:rPr>
          <w:rFonts w:hint="eastAsia"/>
          <w:sz w:val="16"/>
          <w:szCs w:val="16"/>
        </w:rPr>
        <w:t>DeepFM、DNN++、DNN这三种网络结构在数据集Criteo上的训练损失和测试AUC</w:t>
      </w:r>
    </w:p>
    <w:p w:rsidR="002B366D" w:rsidRDefault="00141E35" w:rsidP="00141E35">
      <w:pPr>
        <w:ind w:firstLineChars="200" w:firstLine="420"/>
      </w:pPr>
      <w:r>
        <w:rPr>
          <w:rFonts w:hint="eastAsia"/>
        </w:rPr>
        <w:t>调节DRNN的深度和宽度，得到如图2所示的结果，这张图验证了深度增加或宽度增加提高模型的表现力和</w:t>
      </w:r>
      <w:r w:rsidR="004E61C6">
        <w:rPr>
          <w:rFonts w:hint="eastAsia"/>
        </w:rPr>
        <w:t>泛化能力。</w:t>
      </w:r>
    </w:p>
    <w:p w:rsidR="009B4852" w:rsidRDefault="009B4852" w:rsidP="009B4852">
      <w:pPr>
        <w:spacing w:beforeLines="100" w:before="312"/>
      </w:pPr>
      <w:r>
        <w:lastRenderedPageBreak/>
        <w:pict>
          <v:shape id="_x0000_i1029" type="#_x0000_t75" style="width:414.9pt;height:189.25pt">
            <v:imagedata r:id="rId9" o:title="DRNN_loss_auc"/>
          </v:shape>
        </w:pict>
      </w:r>
      <w:r w:rsidRPr="009B4852">
        <w:t xml:space="preserve"> </w:t>
      </w:r>
    </w:p>
    <w:p w:rsidR="002B366D" w:rsidRPr="009B4852" w:rsidRDefault="009B4852" w:rsidP="009B4852">
      <w:pPr>
        <w:spacing w:afterLines="100" w:after="312"/>
        <w:jc w:val="center"/>
        <w:rPr>
          <w:rFonts w:hint="eastAsia"/>
          <w:sz w:val="16"/>
          <w:szCs w:val="16"/>
        </w:rPr>
      </w:pPr>
      <w:r w:rsidRPr="00B91CDB">
        <w:rPr>
          <w:rFonts w:hint="eastAsia"/>
          <w:sz w:val="16"/>
          <w:szCs w:val="16"/>
        </w:rPr>
        <w:t>图</w:t>
      </w:r>
      <w:r>
        <w:rPr>
          <w:rFonts w:hint="eastAsia"/>
          <w:sz w:val="16"/>
          <w:szCs w:val="16"/>
        </w:rPr>
        <w:t>2</w:t>
      </w:r>
      <w:r w:rsidRPr="00B91CDB">
        <w:rPr>
          <w:rFonts w:hint="eastAsia"/>
          <w:sz w:val="16"/>
          <w:szCs w:val="16"/>
        </w:rPr>
        <w:t>：</w:t>
      </w:r>
      <w:r>
        <w:rPr>
          <w:rFonts w:hint="eastAsia"/>
          <w:sz w:val="16"/>
          <w:szCs w:val="16"/>
        </w:rPr>
        <w:t>DR</w:t>
      </w:r>
      <w:r w:rsidRPr="00B91CDB">
        <w:rPr>
          <w:rFonts w:hint="eastAsia"/>
          <w:sz w:val="16"/>
          <w:szCs w:val="16"/>
        </w:rPr>
        <w:t>NN这三种网络结构在数据集Criteo上的训练损失和测试AUC</w:t>
      </w:r>
      <w:bookmarkStart w:id="0" w:name="_GoBack"/>
      <w:bookmarkEnd w:id="0"/>
    </w:p>
    <w:p w:rsidR="00154442" w:rsidRDefault="00154442" w:rsidP="00154442">
      <w:pPr>
        <w:pStyle w:val="5"/>
        <w:rPr>
          <w:rStyle w:val="a7"/>
          <w:b/>
        </w:rPr>
      </w:pPr>
      <w:r>
        <w:rPr>
          <w:rStyle w:val="a7"/>
          <w:rFonts w:hint="eastAsia"/>
        </w:rPr>
        <w:t>参考文献</w:t>
      </w:r>
    </w:p>
    <w:p w:rsidR="00154442" w:rsidRDefault="009C113D" w:rsidP="009C113D">
      <w:pPr>
        <w:pStyle w:val="a6"/>
        <w:numPr>
          <w:ilvl w:val="0"/>
          <w:numId w:val="1"/>
        </w:numPr>
        <w:ind w:firstLineChars="0"/>
      </w:pPr>
      <w:r w:rsidRPr="009C113D">
        <w:t>Eigen, David &amp; Rolfe, Jason &amp; Fergus, Rob &amp; Lecun, Yann. (2013). Understanding Deep Architectures using a Recursive Convolutional Network.</w:t>
      </w:r>
    </w:p>
    <w:p w:rsidR="009C113D" w:rsidRDefault="009C113D" w:rsidP="009C113D">
      <w:pPr>
        <w:pStyle w:val="a6"/>
        <w:numPr>
          <w:ilvl w:val="0"/>
          <w:numId w:val="1"/>
        </w:numPr>
        <w:ind w:firstLineChars="0"/>
      </w:pPr>
      <w:r w:rsidRPr="009C113D">
        <w:t>Guo, Huifeng &amp; Tang, Ruiming &amp; Ye, Yunming &amp; Li, Zhenguo &amp; He, Xiuqiang. (2017). DeepFM: A Factorization-Machine based Neural Network for CTR Prediction. 1725-1731. 10.24963/ijcai.2017/239.</w:t>
      </w:r>
    </w:p>
    <w:p w:rsidR="009C113D" w:rsidRDefault="009C113D" w:rsidP="009C113D">
      <w:pPr>
        <w:pStyle w:val="a6"/>
        <w:numPr>
          <w:ilvl w:val="0"/>
          <w:numId w:val="1"/>
        </w:numPr>
        <w:ind w:firstLineChars="0"/>
      </w:pPr>
      <w:r w:rsidRPr="009C113D">
        <w:t>Rendle, Steffen. (2010). Factorization Machines. 995-1000. 10.1109/ICDM.2010.127.</w:t>
      </w:r>
    </w:p>
    <w:p w:rsidR="009C113D" w:rsidRDefault="009C113D" w:rsidP="009C113D">
      <w:pPr>
        <w:pStyle w:val="a6"/>
        <w:numPr>
          <w:ilvl w:val="0"/>
          <w:numId w:val="1"/>
        </w:numPr>
        <w:ind w:firstLineChars="0"/>
      </w:pPr>
      <w:r w:rsidRPr="009C113D">
        <w:t>Lian, Jianxun &amp; Zhou, Xiaohuan &amp; Zhang, Fuzheng &amp; Chen, Zhongxia &amp; Xie, Xing &amp; Sun, Guangzhong. (2018). xDeepFM: Combining Explicit and Implicit Feature Interactions for Recommender Systems.</w:t>
      </w:r>
    </w:p>
    <w:p w:rsidR="009C113D" w:rsidRDefault="009C113D" w:rsidP="009C113D">
      <w:pPr>
        <w:pStyle w:val="a6"/>
        <w:numPr>
          <w:ilvl w:val="0"/>
          <w:numId w:val="1"/>
        </w:numPr>
        <w:ind w:firstLineChars="0"/>
      </w:pPr>
      <w:r w:rsidRPr="009C113D">
        <w:t>Wang, Ruoxi &amp; Fu, Bin &amp; Fu, Gang &amp; Wang, Mingliang. (2017). Deep &amp; Cross Network for Ad Click Predictions. 1-7.</w:t>
      </w:r>
    </w:p>
    <w:p w:rsidR="009E1112" w:rsidRDefault="007B23BE" w:rsidP="007B23BE">
      <w:pPr>
        <w:pStyle w:val="a6"/>
        <w:numPr>
          <w:ilvl w:val="0"/>
          <w:numId w:val="1"/>
        </w:numPr>
        <w:ind w:firstLineChars="0"/>
      </w:pPr>
      <w:r>
        <w:rPr>
          <w:rFonts w:hint="eastAsia"/>
        </w:rPr>
        <w:t>Paddle</w:t>
      </w:r>
      <w:r>
        <w:t xml:space="preserve"> </w:t>
      </w:r>
      <w:r>
        <w:rPr>
          <w:rFonts w:hint="eastAsia"/>
        </w:rPr>
        <w:t>CTR</w:t>
      </w:r>
      <w:r>
        <w:t xml:space="preserve"> </w:t>
      </w:r>
      <w:r>
        <w:rPr>
          <w:rFonts w:hint="eastAsia"/>
        </w:rPr>
        <w:t>models，site：</w:t>
      </w:r>
    </w:p>
    <w:p w:rsidR="009C113D" w:rsidRDefault="009B4852" w:rsidP="009E1112">
      <w:pPr>
        <w:pStyle w:val="a6"/>
        <w:ind w:left="420" w:firstLineChars="0" w:firstLine="0"/>
      </w:pPr>
      <w:hyperlink r:id="rId10" w:history="1">
        <w:r w:rsidR="007B23BE" w:rsidRPr="000F6057">
          <w:rPr>
            <w:rStyle w:val="a8"/>
          </w:rPr>
          <w:t>https://github.com/PaddlePaddle/models/tree/release/1.8/PaddleRec/ctr</w:t>
        </w:r>
      </w:hyperlink>
    </w:p>
    <w:p w:rsidR="007B23BE" w:rsidRPr="009C113D" w:rsidRDefault="007B23BE" w:rsidP="007B23BE"/>
    <w:sectPr w:rsidR="007B23BE" w:rsidRPr="009C11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dobe 楷体 Std R">
    <w:panose1 w:val="02020400000000000000"/>
    <w:charset w:val="86"/>
    <w:family w:val="roman"/>
    <w:notTrueType/>
    <w:pitch w:val="variable"/>
    <w:sig w:usb0="00000207" w:usb1="0A0F1810" w:usb2="00000016" w:usb3="00000000" w:csb0="00060007"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A05442"/>
    <w:multiLevelType w:val="hybridMultilevel"/>
    <w:tmpl w:val="7A962AD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6320CEE"/>
    <w:multiLevelType w:val="hybridMultilevel"/>
    <w:tmpl w:val="8368AFD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D250E2C"/>
    <w:multiLevelType w:val="multilevel"/>
    <w:tmpl w:val="632C2E04"/>
    <w:lvl w:ilvl="0">
      <w:start w:val="2"/>
      <w:numFmt w:val="decimal"/>
      <w:lvlText w:val="%1"/>
      <w:lvlJc w:val="left"/>
      <w:pPr>
        <w:ind w:left="360" w:hanging="360"/>
      </w:pPr>
      <w:rPr>
        <w:rFonts w:hint="default"/>
      </w:rPr>
    </w:lvl>
    <w:lvl w:ilvl="1">
      <w:start w:val="3"/>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6D14791D"/>
    <w:multiLevelType w:val="hybridMultilevel"/>
    <w:tmpl w:val="3B9A1016"/>
    <w:lvl w:ilvl="0" w:tplc="6ABE6D2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A501D9F"/>
    <w:multiLevelType w:val="multilevel"/>
    <w:tmpl w:val="A96AB6C4"/>
    <w:lvl w:ilvl="0">
      <w:start w:val="2"/>
      <w:numFmt w:val="decimal"/>
      <w:lvlText w:val="%1"/>
      <w:lvlJc w:val="left"/>
      <w:pPr>
        <w:ind w:left="360" w:hanging="360"/>
      </w:pPr>
      <w:rPr>
        <w:rFonts w:hint="default"/>
      </w:rPr>
    </w:lvl>
    <w:lvl w:ilvl="1">
      <w:start w:val="1"/>
      <w:numFmt w:val="decimal"/>
      <w:lvlText w:val="%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85B"/>
    <w:rsid w:val="00017043"/>
    <w:rsid w:val="00017CE4"/>
    <w:rsid w:val="00027939"/>
    <w:rsid w:val="00061B95"/>
    <w:rsid w:val="00081AA5"/>
    <w:rsid w:val="000B5BDE"/>
    <w:rsid w:val="000F0EC7"/>
    <w:rsid w:val="00103EBA"/>
    <w:rsid w:val="00122764"/>
    <w:rsid w:val="001243FE"/>
    <w:rsid w:val="00132CDE"/>
    <w:rsid w:val="00141E35"/>
    <w:rsid w:val="00154442"/>
    <w:rsid w:val="001563EC"/>
    <w:rsid w:val="00173977"/>
    <w:rsid w:val="00190167"/>
    <w:rsid w:val="001B22AF"/>
    <w:rsid w:val="001B347A"/>
    <w:rsid w:val="001B50FD"/>
    <w:rsid w:val="001E351B"/>
    <w:rsid w:val="001F20D4"/>
    <w:rsid w:val="00200C1B"/>
    <w:rsid w:val="00212247"/>
    <w:rsid w:val="00224AB4"/>
    <w:rsid w:val="002272A3"/>
    <w:rsid w:val="00230CFF"/>
    <w:rsid w:val="00233F73"/>
    <w:rsid w:val="0024186A"/>
    <w:rsid w:val="0025445B"/>
    <w:rsid w:val="0026647F"/>
    <w:rsid w:val="00274D59"/>
    <w:rsid w:val="002B366D"/>
    <w:rsid w:val="002E5B70"/>
    <w:rsid w:val="0031385B"/>
    <w:rsid w:val="0033622C"/>
    <w:rsid w:val="00346561"/>
    <w:rsid w:val="00365848"/>
    <w:rsid w:val="00395D82"/>
    <w:rsid w:val="003A3A1B"/>
    <w:rsid w:val="003A749B"/>
    <w:rsid w:val="003B5D05"/>
    <w:rsid w:val="003F2680"/>
    <w:rsid w:val="003F63FE"/>
    <w:rsid w:val="0040117F"/>
    <w:rsid w:val="004120E3"/>
    <w:rsid w:val="00420A5A"/>
    <w:rsid w:val="004279A7"/>
    <w:rsid w:val="00454F67"/>
    <w:rsid w:val="00464F61"/>
    <w:rsid w:val="00484BF8"/>
    <w:rsid w:val="00486516"/>
    <w:rsid w:val="0048686A"/>
    <w:rsid w:val="00497024"/>
    <w:rsid w:val="004B649D"/>
    <w:rsid w:val="004C1E3B"/>
    <w:rsid w:val="004E61C6"/>
    <w:rsid w:val="004F09C8"/>
    <w:rsid w:val="00504ACA"/>
    <w:rsid w:val="00531BCA"/>
    <w:rsid w:val="00532E47"/>
    <w:rsid w:val="00537100"/>
    <w:rsid w:val="0053738F"/>
    <w:rsid w:val="0054683E"/>
    <w:rsid w:val="005554C2"/>
    <w:rsid w:val="0055631B"/>
    <w:rsid w:val="00586156"/>
    <w:rsid w:val="00591B6B"/>
    <w:rsid w:val="005A78BD"/>
    <w:rsid w:val="005D641C"/>
    <w:rsid w:val="005E5BE4"/>
    <w:rsid w:val="00600DAD"/>
    <w:rsid w:val="00645201"/>
    <w:rsid w:val="00650306"/>
    <w:rsid w:val="00652669"/>
    <w:rsid w:val="00653685"/>
    <w:rsid w:val="00654B0B"/>
    <w:rsid w:val="00657F87"/>
    <w:rsid w:val="00665A01"/>
    <w:rsid w:val="006773D3"/>
    <w:rsid w:val="00683C20"/>
    <w:rsid w:val="00694ADD"/>
    <w:rsid w:val="006C2273"/>
    <w:rsid w:val="006C77A7"/>
    <w:rsid w:val="006D259C"/>
    <w:rsid w:val="006D6D25"/>
    <w:rsid w:val="006E187A"/>
    <w:rsid w:val="00704483"/>
    <w:rsid w:val="007144E9"/>
    <w:rsid w:val="00714C68"/>
    <w:rsid w:val="007241B3"/>
    <w:rsid w:val="00730ADD"/>
    <w:rsid w:val="007402A3"/>
    <w:rsid w:val="00744B14"/>
    <w:rsid w:val="00771E17"/>
    <w:rsid w:val="00786F36"/>
    <w:rsid w:val="007B0B6A"/>
    <w:rsid w:val="007B23BE"/>
    <w:rsid w:val="00810847"/>
    <w:rsid w:val="00812CF1"/>
    <w:rsid w:val="00842699"/>
    <w:rsid w:val="008518CB"/>
    <w:rsid w:val="008A08A8"/>
    <w:rsid w:val="008A453C"/>
    <w:rsid w:val="008B347B"/>
    <w:rsid w:val="008C44CB"/>
    <w:rsid w:val="008C5166"/>
    <w:rsid w:val="008D29ED"/>
    <w:rsid w:val="008F7340"/>
    <w:rsid w:val="00901A9C"/>
    <w:rsid w:val="00915AF8"/>
    <w:rsid w:val="0092032F"/>
    <w:rsid w:val="00943472"/>
    <w:rsid w:val="00953CAD"/>
    <w:rsid w:val="0096008E"/>
    <w:rsid w:val="00967853"/>
    <w:rsid w:val="0098707F"/>
    <w:rsid w:val="009907EB"/>
    <w:rsid w:val="00994845"/>
    <w:rsid w:val="0099614A"/>
    <w:rsid w:val="009A6D3F"/>
    <w:rsid w:val="009B4852"/>
    <w:rsid w:val="009C113D"/>
    <w:rsid w:val="009C2DCC"/>
    <w:rsid w:val="009C5262"/>
    <w:rsid w:val="009E0269"/>
    <w:rsid w:val="009E09A4"/>
    <w:rsid w:val="009E1112"/>
    <w:rsid w:val="009E1EDA"/>
    <w:rsid w:val="009F2753"/>
    <w:rsid w:val="00A13125"/>
    <w:rsid w:val="00A27045"/>
    <w:rsid w:val="00A5385B"/>
    <w:rsid w:val="00AB3A80"/>
    <w:rsid w:val="00AE7FB7"/>
    <w:rsid w:val="00B17ACC"/>
    <w:rsid w:val="00B317CD"/>
    <w:rsid w:val="00B43755"/>
    <w:rsid w:val="00B81044"/>
    <w:rsid w:val="00B91CDB"/>
    <w:rsid w:val="00B9299F"/>
    <w:rsid w:val="00BB3315"/>
    <w:rsid w:val="00BD2D76"/>
    <w:rsid w:val="00BD5AE4"/>
    <w:rsid w:val="00C20FD6"/>
    <w:rsid w:val="00C31D0A"/>
    <w:rsid w:val="00C42487"/>
    <w:rsid w:val="00C87C90"/>
    <w:rsid w:val="00CA4368"/>
    <w:rsid w:val="00CD3B08"/>
    <w:rsid w:val="00CE1521"/>
    <w:rsid w:val="00D05955"/>
    <w:rsid w:val="00D25C1B"/>
    <w:rsid w:val="00D2780D"/>
    <w:rsid w:val="00D67B55"/>
    <w:rsid w:val="00D712F2"/>
    <w:rsid w:val="00D80252"/>
    <w:rsid w:val="00D9681C"/>
    <w:rsid w:val="00DA3E62"/>
    <w:rsid w:val="00DB7944"/>
    <w:rsid w:val="00DD540D"/>
    <w:rsid w:val="00DF07AF"/>
    <w:rsid w:val="00E00EB3"/>
    <w:rsid w:val="00E040D4"/>
    <w:rsid w:val="00E324D2"/>
    <w:rsid w:val="00E508BE"/>
    <w:rsid w:val="00E53293"/>
    <w:rsid w:val="00E573A2"/>
    <w:rsid w:val="00E60706"/>
    <w:rsid w:val="00E7117D"/>
    <w:rsid w:val="00E730B4"/>
    <w:rsid w:val="00E90D64"/>
    <w:rsid w:val="00EA7A7A"/>
    <w:rsid w:val="00F22A54"/>
    <w:rsid w:val="00F246E7"/>
    <w:rsid w:val="00F2593B"/>
    <w:rsid w:val="00F37913"/>
    <w:rsid w:val="00F37D79"/>
    <w:rsid w:val="00F51CEB"/>
    <w:rsid w:val="00F74DFC"/>
    <w:rsid w:val="00FC14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D7CF8"/>
  <w15:chartTrackingRefBased/>
  <w15:docId w15:val="{4E698172-6C74-40B3-BD9A-19180BEB3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351B"/>
    <w:pPr>
      <w:widowControl w:val="0"/>
      <w:jc w:val="both"/>
    </w:pPr>
  </w:style>
  <w:style w:type="paragraph" w:styleId="2">
    <w:name w:val="heading 2"/>
    <w:basedOn w:val="a"/>
    <w:next w:val="a"/>
    <w:link w:val="20"/>
    <w:uiPriority w:val="9"/>
    <w:unhideWhenUsed/>
    <w:qFormat/>
    <w:rsid w:val="00744B1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5">
    <w:name w:val="heading 5"/>
    <w:basedOn w:val="a"/>
    <w:next w:val="a"/>
    <w:link w:val="50"/>
    <w:uiPriority w:val="9"/>
    <w:unhideWhenUsed/>
    <w:qFormat/>
    <w:rsid w:val="00154442"/>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645201"/>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E351B"/>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1E351B"/>
    <w:rPr>
      <w:rFonts w:asciiTheme="majorHAnsi" w:eastAsiaTheme="majorEastAsia" w:hAnsiTheme="majorHAnsi" w:cstheme="majorBidi"/>
      <w:b/>
      <w:bCs/>
      <w:sz w:val="32"/>
      <w:szCs w:val="32"/>
    </w:rPr>
  </w:style>
  <w:style w:type="character" w:customStyle="1" w:styleId="20">
    <w:name w:val="标题 2 字符"/>
    <w:basedOn w:val="a0"/>
    <w:link w:val="2"/>
    <w:uiPriority w:val="9"/>
    <w:rsid w:val="00744B14"/>
    <w:rPr>
      <w:rFonts w:asciiTheme="majorHAnsi" w:eastAsiaTheme="majorEastAsia" w:hAnsiTheme="majorHAnsi" w:cstheme="majorBidi"/>
      <w:b/>
      <w:bCs/>
      <w:sz w:val="32"/>
      <w:szCs w:val="32"/>
    </w:rPr>
  </w:style>
  <w:style w:type="character" w:styleId="a5">
    <w:name w:val="Placeholder Text"/>
    <w:basedOn w:val="a0"/>
    <w:uiPriority w:val="99"/>
    <w:semiHidden/>
    <w:rsid w:val="005E5BE4"/>
    <w:rPr>
      <w:color w:val="808080"/>
    </w:rPr>
  </w:style>
  <w:style w:type="character" w:customStyle="1" w:styleId="50">
    <w:name w:val="标题 5 字符"/>
    <w:basedOn w:val="a0"/>
    <w:link w:val="5"/>
    <w:uiPriority w:val="9"/>
    <w:rsid w:val="00154442"/>
    <w:rPr>
      <w:b/>
      <w:bCs/>
      <w:sz w:val="28"/>
      <w:szCs w:val="28"/>
    </w:rPr>
  </w:style>
  <w:style w:type="paragraph" w:styleId="a6">
    <w:name w:val="List Paragraph"/>
    <w:basedOn w:val="a"/>
    <w:uiPriority w:val="34"/>
    <w:qFormat/>
    <w:rsid w:val="00154442"/>
    <w:pPr>
      <w:ind w:firstLineChars="200" w:firstLine="420"/>
    </w:pPr>
  </w:style>
  <w:style w:type="character" w:styleId="a7">
    <w:name w:val="Strong"/>
    <w:basedOn w:val="a0"/>
    <w:uiPriority w:val="22"/>
    <w:qFormat/>
    <w:rsid w:val="00154442"/>
    <w:rPr>
      <w:b/>
      <w:bCs/>
    </w:rPr>
  </w:style>
  <w:style w:type="character" w:styleId="a8">
    <w:name w:val="Hyperlink"/>
    <w:basedOn w:val="a0"/>
    <w:uiPriority w:val="99"/>
    <w:unhideWhenUsed/>
    <w:rsid w:val="00154442"/>
    <w:rPr>
      <w:color w:val="0563C1" w:themeColor="hyperlink"/>
      <w:u w:val="single"/>
    </w:rPr>
  </w:style>
  <w:style w:type="table" w:styleId="a9">
    <w:name w:val="Table Grid"/>
    <w:basedOn w:val="a1"/>
    <w:uiPriority w:val="39"/>
    <w:rsid w:val="002122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0">
    <w:name w:val="标题 6 字符"/>
    <w:basedOn w:val="a0"/>
    <w:link w:val="6"/>
    <w:uiPriority w:val="9"/>
    <w:rsid w:val="00645201"/>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PaddlePaddle/models/tree/release/1.8/PaddleRec/ctr"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1509</TotalTime>
  <Pages>5</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霍 超凡</dc:creator>
  <cp:keywords/>
  <dc:description/>
  <cp:lastModifiedBy>霍 超凡</cp:lastModifiedBy>
  <cp:revision>170</cp:revision>
  <dcterms:created xsi:type="dcterms:W3CDTF">2020-05-06T01:17:00Z</dcterms:created>
  <dcterms:modified xsi:type="dcterms:W3CDTF">2020-05-25T10:44:00Z</dcterms:modified>
</cp:coreProperties>
</file>