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BEB" w:rsidRPr="00E46BEB" w:rsidRDefault="00E46BEB" w:rsidP="00E46BEB">
      <w:pPr>
        <w:pStyle w:val="a3"/>
        <w:jc w:val="center"/>
        <w:rPr>
          <w:b/>
          <w:sz w:val="32"/>
          <w:szCs w:val="28"/>
        </w:rPr>
      </w:pPr>
      <w:r w:rsidRPr="00E46BEB">
        <w:rPr>
          <w:b/>
          <w:sz w:val="32"/>
          <w:szCs w:val="28"/>
        </w:rPr>
        <w:t xml:space="preserve">Инструкция по работе с приложением </w:t>
      </w:r>
      <w:proofErr w:type="spellStart"/>
      <w:r w:rsidRPr="00E46BEB">
        <w:rPr>
          <w:b/>
          <w:sz w:val="32"/>
          <w:szCs w:val="28"/>
        </w:rPr>
        <w:t>KmsReport</w:t>
      </w:r>
      <w:proofErr w:type="spellEnd"/>
    </w:p>
    <w:p w:rsidR="003B7665" w:rsidRDefault="00E46BEB" w:rsidP="00E46BEB">
      <w:pPr>
        <w:pStyle w:val="a3"/>
        <w:jc w:val="center"/>
        <w:rPr>
          <w:b/>
          <w:sz w:val="32"/>
          <w:szCs w:val="28"/>
        </w:rPr>
      </w:pPr>
      <w:r w:rsidRPr="00E46BEB">
        <w:rPr>
          <w:b/>
          <w:sz w:val="32"/>
          <w:szCs w:val="28"/>
        </w:rPr>
        <w:t>(программа предоставления отчетности в ЦО)</w:t>
      </w:r>
    </w:p>
    <w:p w:rsidR="00E46BEB" w:rsidRDefault="00E46BEB" w:rsidP="00E46BEB">
      <w:pPr>
        <w:pStyle w:val="a3"/>
        <w:jc w:val="center"/>
        <w:rPr>
          <w:b/>
          <w:sz w:val="32"/>
          <w:szCs w:val="28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  <w:r w:rsidRPr="00E46BEB">
        <w:rPr>
          <w:b/>
          <w:i/>
          <w:sz w:val="28"/>
          <w:szCs w:val="24"/>
        </w:rPr>
        <w:t>Форма авторизации</w:t>
      </w:r>
    </w:p>
    <w:p w:rsidR="00E46BEB" w:rsidRPr="00E46BEB" w:rsidRDefault="00E46BEB" w:rsidP="00E46BEB">
      <w:pPr>
        <w:pStyle w:val="a3"/>
        <w:jc w:val="center"/>
        <w:rPr>
          <w:sz w:val="28"/>
          <w:szCs w:val="24"/>
        </w:rPr>
      </w:pPr>
    </w:p>
    <w:p w:rsidR="00E46BEB" w:rsidRDefault="00E46BEB" w:rsidP="00AF0070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При старте программы открывается окно авторизации:</w:t>
      </w:r>
    </w:p>
    <w:p w:rsidR="00E46BEB" w:rsidRDefault="00E46BEB" w:rsidP="00AF0070">
      <w:pPr>
        <w:pStyle w:val="a3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098925" cy="2108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BEB" w:rsidRDefault="00E46BEB" w:rsidP="00AF0070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В выпадающем списке  (1) необходимо выбрать регион.</w:t>
      </w:r>
    </w:p>
    <w:p w:rsidR="00E46BEB" w:rsidRDefault="00E46BEB" w:rsidP="00AF0070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В выпадающем списке (2) необходимо выбрать пользователя.</w:t>
      </w:r>
    </w:p>
    <w:p w:rsidR="00E46BEB" w:rsidRDefault="00E46BEB" w:rsidP="00AF0070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поле (3) необходимо ввести пароль и нажать кнопку (4) – Ввод. Либо после ввода пароля нажать клавишу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>.</w:t>
      </w:r>
    </w:p>
    <w:p w:rsidR="00E46BEB" w:rsidRDefault="00E46BEB" w:rsidP="00AF0070">
      <w:pPr>
        <w:pStyle w:val="a3"/>
        <w:jc w:val="both"/>
        <w:rPr>
          <w:sz w:val="24"/>
          <w:szCs w:val="24"/>
        </w:rPr>
      </w:pPr>
    </w:p>
    <w:p w:rsidR="00E46BEB" w:rsidRDefault="00E46BEB" w:rsidP="00AF0070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После первого успешного входа на компьютере программа запоминает регион и пользователя.</w:t>
      </w:r>
    </w:p>
    <w:p w:rsidR="00E46BEB" w:rsidRDefault="00E46BEB" w:rsidP="00E46BEB">
      <w:pPr>
        <w:pStyle w:val="a3"/>
        <w:rPr>
          <w:sz w:val="24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  <w:r w:rsidRPr="00E46BEB">
        <w:rPr>
          <w:b/>
          <w:i/>
          <w:sz w:val="28"/>
          <w:szCs w:val="24"/>
        </w:rPr>
        <w:lastRenderedPageBreak/>
        <w:t>Основное окно программы</w:t>
      </w:r>
    </w:p>
    <w:p w:rsidR="00E46BEB" w:rsidRDefault="00E46BEB" w:rsidP="00E46BEB">
      <w:pPr>
        <w:pStyle w:val="a3"/>
        <w:jc w:val="center"/>
        <w:rPr>
          <w:b/>
          <w:i/>
          <w:sz w:val="28"/>
          <w:szCs w:val="24"/>
        </w:rPr>
      </w:pPr>
    </w:p>
    <w:p w:rsidR="00E46BEB" w:rsidRDefault="00E46BEB" w:rsidP="00AF0070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После входа в программу откроется главное окно программы:</w:t>
      </w:r>
    </w:p>
    <w:p w:rsidR="00E46BEB" w:rsidRDefault="00E46BEB" w:rsidP="00AF0070">
      <w:pPr>
        <w:pStyle w:val="a3"/>
        <w:jc w:val="both"/>
        <w:rPr>
          <w:sz w:val="24"/>
          <w:szCs w:val="24"/>
        </w:rPr>
      </w:pPr>
    </w:p>
    <w:p w:rsidR="00E46BEB" w:rsidRDefault="00AF0070" w:rsidP="00AF0070">
      <w:pPr>
        <w:pStyle w:val="a3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438154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BEB" w:rsidRDefault="00E46BEB" w:rsidP="00AF0070">
      <w:pPr>
        <w:pStyle w:val="a3"/>
        <w:jc w:val="both"/>
        <w:rPr>
          <w:sz w:val="24"/>
          <w:szCs w:val="24"/>
        </w:rPr>
      </w:pPr>
    </w:p>
    <w:p w:rsidR="00E46BEB" w:rsidRDefault="00E46BEB" w:rsidP="00AF0070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Краткое описание основных блоков программы:</w:t>
      </w:r>
    </w:p>
    <w:p w:rsidR="00E46BEB" w:rsidRDefault="00E46BEB" w:rsidP="00AF007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Заголовок. Здесь указывается рег</w:t>
      </w:r>
      <w:r w:rsidR="00AF0070">
        <w:rPr>
          <w:sz w:val="24"/>
          <w:szCs w:val="24"/>
        </w:rPr>
        <w:t>ион и ФИО текущего пользователя;</w:t>
      </w:r>
    </w:p>
    <w:p w:rsidR="00E46BEB" w:rsidRDefault="00AF0070" w:rsidP="00AF007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Блок кнопок (описание данного блока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 ниже);</w:t>
      </w:r>
    </w:p>
    <w:p w:rsidR="00E46BEB" w:rsidRDefault="00EB3303" w:rsidP="00AF007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Легенда – отображается информация о цветов</w:t>
      </w:r>
      <w:r w:rsidR="00AF0070">
        <w:rPr>
          <w:sz w:val="24"/>
          <w:szCs w:val="24"/>
        </w:rPr>
        <w:t>ом обозначении состояния отчета;</w:t>
      </w:r>
    </w:p>
    <w:p w:rsidR="00EB3303" w:rsidRDefault="00AF0070" w:rsidP="00AF007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Выпадающий список, в котором необходимо выбрать тему отчета для заполнения;</w:t>
      </w:r>
    </w:p>
    <w:p w:rsidR="00EB3303" w:rsidRDefault="00AF0070" w:rsidP="00AF007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Окно, в котором выводится информация о теме, выбранного в окне выбора (4);</w:t>
      </w:r>
    </w:p>
    <w:p w:rsidR="00EB3303" w:rsidRDefault="00AF0070" w:rsidP="00AF007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Блок отчета. После выбора отчета в дереве отчетов, в данном месте отобразится форма для заполнения;</w:t>
      </w:r>
    </w:p>
    <w:p w:rsidR="00AF0070" w:rsidRDefault="00AF0070" w:rsidP="00AF007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Дерево отчетов. В данном блоке отображается список всех отчетов и периодов. Каждый месяц 1-го числа автоматически добавляется новый период;</w:t>
      </w:r>
    </w:p>
    <w:p w:rsidR="00AF0070" w:rsidRDefault="00AF0070" w:rsidP="00AF007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Блок информации по отчету. После выбора отчета в дереве в данном поле выводится информация о текущем отчете. После сохранения отчета и </w:t>
      </w:r>
      <w:proofErr w:type="spellStart"/>
      <w:r>
        <w:rPr>
          <w:sz w:val="24"/>
          <w:szCs w:val="24"/>
        </w:rPr>
        <w:t>вылидации</w:t>
      </w:r>
      <w:proofErr w:type="spellEnd"/>
      <w:r>
        <w:rPr>
          <w:sz w:val="24"/>
          <w:szCs w:val="24"/>
        </w:rPr>
        <w:t xml:space="preserve"> формы в данном блоке выводится список ошибок;</w:t>
      </w:r>
    </w:p>
    <w:p w:rsidR="00AF0070" w:rsidRDefault="00AF0070" w:rsidP="00AF007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Легенда – отображается информация о цветовом обозначении состояния отчета;</w:t>
      </w:r>
    </w:p>
    <w:p w:rsidR="00AF0070" w:rsidRPr="00AF0070" w:rsidRDefault="00AF0070" w:rsidP="00AF0070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Строка с версией программы.</w:t>
      </w:r>
    </w:p>
    <w:p w:rsidR="00EB3303" w:rsidRDefault="00EB3303" w:rsidP="00EB3303">
      <w:pPr>
        <w:pStyle w:val="a3"/>
        <w:rPr>
          <w:sz w:val="24"/>
          <w:szCs w:val="24"/>
        </w:rPr>
      </w:pPr>
    </w:p>
    <w:p w:rsidR="00EB3303" w:rsidRDefault="00EB3303" w:rsidP="00EB3303">
      <w:pPr>
        <w:pStyle w:val="a3"/>
        <w:rPr>
          <w:sz w:val="24"/>
          <w:szCs w:val="24"/>
        </w:rPr>
      </w:pPr>
    </w:p>
    <w:p w:rsidR="00EB3303" w:rsidRDefault="00EB3303" w:rsidP="00EB3303">
      <w:pPr>
        <w:pStyle w:val="a3"/>
        <w:rPr>
          <w:sz w:val="24"/>
          <w:szCs w:val="24"/>
        </w:rPr>
      </w:pPr>
    </w:p>
    <w:p w:rsidR="00EB3303" w:rsidRDefault="00EB3303" w:rsidP="00EB3303">
      <w:pPr>
        <w:pStyle w:val="a3"/>
        <w:rPr>
          <w:sz w:val="24"/>
          <w:szCs w:val="24"/>
        </w:rPr>
      </w:pPr>
    </w:p>
    <w:p w:rsidR="00BE295D" w:rsidRDefault="00BE295D" w:rsidP="00EB3303">
      <w:pPr>
        <w:pStyle w:val="a3"/>
        <w:jc w:val="center"/>
        <w:rPr>
          <w:b/>
          <w:i/>
          <w:sz w:val="28"/>
          <w:szCs w:val="28"/>
        </w:rPr>
      </w:pPr>
    </w:p>
    <w:p w:rsidR="00EB3303" w:rsidRPr="00EB3303" w:rsidRDefault="00EB3303" w:rsidP="00EB3303">
      <w:pPr>
        <w:pStyle w:val="a3"/>
        <w:jc w:val="center"/>
        <w:rPr>
          <w:b/>
          <w:i/>
          <w:sz w:val="28"/>
          <w:szCs w:val="28"/>
        </w:rPr>
      </w:pPr>
      <w:r w:rsidRPr="00EB3303">
        <w:rPr>
          <w:b/>
          <w:i/>
          <w:sz w:val="28"/>
          <w:szCs w:val="28"/>
        </w:rPr>
        <w:lastRenderedPageBreak/>
        <w:t>Блок кнопок</w:t>
      </w:r>
    </w:p>
    <w:p w:rsidR="00E46BEB" w:rsidRDefault="00E46BEB" w:rsidP="00E46BEB">
      <w:pPr>
        <w:pStyle w:val="a3"/>
        <w:rPr>
          <w:sz w:val="24"/>
          <w:szCs w:val="24"/>
        </w:rPr>
      </w:pPr>
    </w:p>
    <w:p w:rsidR="00EB3303" w:rsidRDefault="00EB3303" w:rsidP="00BE295D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данном пункте описывается блок кнопок: </w:t>
      </w:r>
      <w:r w:rsidR="00AF0070">
        <w:rPr>
          <w:noProof/>
          <w:lang w:eastAsia="ru-RU"/>
        </w:rPr>
        <w:drawing>
          <wp:inline distT="0" distB="0" distL="0" distR="0">
            <wp:extent cx="5593715" cy="322580"/>
            <wp:effectExtent l="19050" t="0" r="698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0070">
        <w:rPr>
          <w:noProof/>
          <w:sz w:val="24"/>
          <w:szCs w:val="24"/>
          <w:lang w:eastAsia="ru-RU"/>
        </w:rPr>
        <w:t xml:space="preserve"> </w:t>
      </w:r>
    </w:p>
    <w:p w:rsidR="00EB3303" w:rsidRDefault="00EB3303" w:rsidP="00BE295D">
      <w:pPr>
        <w:pStyle w:val="a3"/>
        <w:jc w:val="both"/>
        <w:rPr>
          <w:sz w:val="24"/>
          <w:szCs w:val="24"/>
        </w:rPr>
      </w:pPr>
    </w:p>
    <w:p w:rsidR="00EB3303" w:rsidRDefault="00EB3303" w:rsidP="00BE295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11785" cy="29019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Обновить дерево отчета. Кнопка обновляет состояние дерева отчета.</w:t>
      </w:r>
    </w:p>
    <w:p w:rsidR="00EB3303" w:rsidRDefault="00EB3303" w:rsidP="00BE295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33375" cy="32258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2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Открыть последний сохраненный отчет. При нажатии данной кнопки на форму подгружается последний локально сохраненный отчет.</w:t>
      </w:r>
    </w:p>
    <w:p w:rsidR="00EB3303" w:rsidRDefault="00EB3303" w:rsidP="00BE295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11785" cy="31178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- Сохранить локально. При нажатии данной кнопки происходит локальное сохранение отчета. </w:t>
      </w:r>
    </w:p>
    <w:p w:rsidR="00EB3303" w:rsidRDefault="00EB3303" w:rsidP="00BE295D">
      <w:pPr>
        <w:pStyle w:val="a3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В силу различных обстоятельств не всегда есть возможность сразу заполнить весь отчет. Поэтому с помощью кнопки (3) можно сохранить у себя на компьютере то, что уже заполнено на форме. При возобновлении работы достаточно нажать кнопку (2) и на форму подтянутся данные из последнего сохранения.</w:t>
      </w:r>
    </w:p>
    <w:p w:rsidR="00EB3303" w:rsidRDefault="00EB3303" w:rsidP="00BE295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58445" cy="290195"/>
            <wp:effectExtent l="1905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Заполнить форму данными из прошлого периода. </w:t>
      </w:r>
      <w:r w:rsidR="007A06E2">
        <w:rPr>
          <w:sz w:val="24"/>
          <w:szCs w:val="24"/>
        </w:rPr>
        <w:t>С помощью данной кнопки можно заполнить текущую форму данными из прошлого периода. Например, отчет по форме 262 – Таблица 3. Список МО редко меняется из месяца в месяц, поэтому чтобы в феврале (или любом другом месяце) повторно не вносить весь список, можно подтянуть его из прошлого периода, а затем на форме изменить только необходимые данные.</w:t>
      </w:r>
    </w:p>
    <w:p w:rsidR="007A06E2" w:rsidRDefault="007A06E2" w:rsidP="00BE295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22580" cy="311785"/>
            <wp:effectExtent l="1905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-Очистить текущую вкладку. При нажатии на данную кнопку происходит очистка текущей вкладки. </w:t>
      </w:r>
    </w:p>
    <w:p w:rsidR="00AF0070" w:rsidRDefault="00AF0070" w:rsidP="00BE295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11785" cy="29019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кнопка сохранения отчета в базу данных (на сервере). После нажатия данной кнопки если отчет заполнен с ошибками, то в блоке информации по отчету выведется информация, которую необходимо исправить. Если ошибок в текущем заполнении нет, то отчет сохранится в БД и получает статус «</w:t>
      </w:r>
      <w:r w:rsidRPr="007A06E2">
        <w:rPr>
          <w:b/>
          <w:sz w:val="24"/>
          <w:szCs w:val="24"/>
        </w:rPr>
        <w:t>Сохранен в БД</w:t>
      </w:r>
      <w:r>
        <w:rPr>
          <w:sz w:val="24"/>
          <w:szCs w:val="24"/>
        </w:rPr>
        <w:t>». Теперь отчет будет виден в ЦО.</w:t>
      </w:r>
    </w:p>
    <w:p w:rsidR="00AF0070" w:rsidRDefault="007A06E2" w:rsidP="00BE295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65760" cy="30099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0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070">
        <w:rPr>
          <w:sz w:val="24"/>
          <w:szCs w:val="24"/>
        </w:rPr>
        <w:t xml:space="preserve"> - Выгрузить в </w:t>
      </w:r>
      <w:proofErr w:type="spellStart"/>
      <w:r w:rsidRPr="00AF0070">
        <w:rPr>
          <w:sz w:val="24"/>
          <w:szCs w:val="24"/>
        </w:rPr>
        <w:t>эксель</w:t>
      </w:r>
      <w:proofErr w:type="spellEnd"/>
      <w:r w:rsidRPr="00AF0070">
        <w:rPr>
          <w:sz w:val="24"/>
          <w:szCs w:val="24"/>
        </w:rPr>
        <w:t xml:space="preserve">. При нажатии на данную кнопку происходит выгрузка </w:t>
      </w:r>
      <w:r w:rsidR="00AF0070" w:rsidRPr="00AF0070">
        <w:rPr>
          <w:sz w:val="24"/>
          <w:szCs w:val="24"/>
        </w:rPr>
        <w:t>отчета</w:t>
      </w:r>
      <w:r w:rsidRPr="00AF0070">
        <w:rPr>
          <w:sz w:val="24"/>
          <w:szCs w:val="24"/>
        </w:rPr>
        <w:t xml:space="preserve"> в </w:t>
      </w:r>
      <w:proofErr w:type="spellStart"/>
      <w:r w:rsidRPr="00AF0070">
        <w:rPr>
          <w:sz w:val="24"/>
          <w:szCs w:val="24"/>
        </w:rPr>
        <w:t>Excel</w:t>
      </w:r>
      <w:proofErr w:type="spellEnd"/>
      <w:r w:rsidRPr="00AF0070">
        <w:rPr>
          <w:sz w:val="24"/>
          <w:szCs w:val="24"/>
        </w:rPr>
        <w:t xml:space="preserve">. </w:t>
      </w:r>
      <w:r w:rsidR="00E334A7">
        <w:rPr>
          <w:sz w:val="24"/>
          <w:szCs w:val="24"/>
        </w:rPr>
        <w:t xml:space="preserve">Отчет соответствует отчету, </w:t>
      </w:r>
      <w:r w:rsidR="00E334A7" w:rsidRPr="00E334A7">
        <w:rPr>
          <w:b/>
          <w:sz w:val="24"/>
          <w:szCs w:val="24"/>
        </w:rPr>
        <w:t>который сохранен в Базе Данных и доступен для ЦО</w:t>
      </w:r>
      <w:r w:rsidR="00E334A7">
        <w:rPr>
          <w:sz w:val="24"/>
          <w:szCs w:val="24"/>
        </w:rPr>
        <w:t>.</w:t>
      </w:r>
    </w:p>
    <w:p w:rsidR="007A06E2" w:rsidRPr="00AF0070" w:rsidRDefault="007A06E2" w:rsidP="00BE295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11785" cy="34417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0070">
        <w:rPr>
          <w:sz w:val="24"/>
          <w:szCs w:val="24"/>
        </w:rPr>
        <w:t xml:space="preserve"> - Загрузить скан отчета в БД. При нажатии данной кнопки появится окно, которое предложит выбрать файл в формате PDF для загрузки его на сервер. После загрузки скана отчет получает статус «</w:t>
      </w:r>
      <w:r w:rsidRPr="00AF0070">
        <w:rPr>
          <w:b/>
          <w:sz w:val="24"/>
          <w:szCs w:val="24"/>
        </w:rPr>
        <w:t>Направлен скан</w:t>
      </w:r>
      <w:r w:rsidRPr="00AF0070">
        <w:rPr>
          <w:sz w:val="24"/>
          <w:szCs w:val="24"/>
        </w:rPr>
        <w:t>»</w:t>
      </w:r>
    </w:p>
    <w:p w:rsidR="00EB3303" w:rsidRDefault="007A06E2" w:rsidP="00BE295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44170" cy="35496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Показать скан отчета. Если ранее скан был загружен на сервер, то с помощью этой кнопки его можно скачать и посмотреть.</w:t>
      </w:r>
    </w:p>
    <w:p w:rsidR="007A06E2" w:rsidRDefault="007A06E2" w:rsidP="00BE295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00990" cy="333375"/>
            <wp:effectExtent l="1905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Сдать отчет. Если отчет выгружен в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и скан загружен, то можно сдать текущий отчет. После нажатия на данную кнопку отчет получает статус «</w:t>
      </w:r>
      <w:r w:rsidRPr="007A06E2">
        <w:rPr>
          <w:b/>
          <w:sz w:val="24"/>
          <w:szCs w:val="24"/>
        </w:rPr>
        <w:t>Отчет направлен в ЦО</w:t>
      </w:r>
      <w:r>
        <w:rPr>
          <w:sz w:val="24"/>
          <w:szCs w:val="24"/>
        </w:rPr>
        <w:t xml:space="preserve">». После нажатия на данную клавишу сотрудник Центрального </w:t>
      </w:r>
      <w:r>
        <w:rPr>
          <w:sz w:val="24"/>
          <w:szCs w:val="24"/>
        </w:rPr>
        <w:lastRenderedPageBreak/>
        <w:t xml:space="preserve">офиса будет видеть, что филиал закончил работу над отчетом и можно приступать к проверке данного отчета. </w:t>
      </w:r>
    </w:p>
    <w:p w:rsidR="007A06E2" w:rsidRDefault="007A06E2" w:rsidP="00BE295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527810" cy="31178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Кнопка открывает форму комментариев к отчету. Если к данному отчету есть комментарии, то появляется желтый треугольник с восклицательным знаком. Если к отчету комментарии отсутствуют, то данный значок «спрятан».</w:t>
      </w:r>
    </w:p>
    <w:p w:rsidR="007A06E2" w:rsidRDefault="006B0406" w:rsidP="00BE295D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419860" cy="354965"/>
            <wp:effectExtent l="1905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- с помощью данной кнопки можно перенести данные из таблицы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на форму. Таблица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 xml:space="preserve"> должна иметь такую ж</w:t>
      </w:r>
      <w:r w:rsidR="00AF0070">
        <w:rPr>
          <w:sz w:val="24"/>
          <w:szCs w:val="24"/>
        </w:rPr>
        <w:t xml:space="preserve">е структуру, </w:t>
      </w:r>
      <w:r w:rsidR="00BE295D">
        <w:rPr>
          <w:sz w:val="24"/>
          <w:szCs w:val="24"/>
        </w:rPr>
        <w:t xml:space="preserve">как и выгрузка из УСОИ. </w:t>
      </w:r>
      <w:proofErr w:type="gramStart"/>
      <w:r w:rsidR="00BE295D">
        <w:rPr>
          <w:sz w:val="24"/>
          <w:szCs w:val="24"/>
        </w:rPr>
        <w:t>Для загрузки доступны:</w:t>
      </w:r>
      <w:proofErr w:type="gramEnd"/>
      <w:r w:rsidR="00BE295D">
        <w:rPr>
          <w:sz w:val="24"/>
          <w:szCs w:val="24"/>
        </w:rPr>
        <w:t xml:space="preserve"> Отчет форма 262 таблица 3, Отчет ПГ (все формы</w:t>
      </w:r>
      <w:proofErr w:type="gramStart"/>
      <w:r w:rsidR="00BE295D">
        <w:rPr>
          <w:sz w:val="24"/>
          <w:szCs w:val="24"/>
        </w:rPr>
        <w:t xml:space="preserve">)., </w:t>
      </w:r>
      <w:proofErr w:type="gramEnd"/>
      <w:r w:rsidR="00BE295D">
        <w:rPr>
          <w:sz w:val="24"/>
          <w:szCs w:val="24"/>
        </w:rPr>
        <w:t>Отчет ПГ квартальный (все формы)</w:t>
      </w:r>
      <w:r>
        <w:rPr>
          <w:sz w:val="24"/>
          <w:szCs w:val="24"/>
        </w:rPr>
        <w:t>.</w:t>
      </w:r>
      <w:r w:rsidR="00AF0070">
        <w:rPr>
          <w:sz w:val="24"/>
          <w:szCs w:val="24"/>
        </w:rPr>
        <w:t xml:space="preserve"> </w:t>
      </w:r>
    </w:p>
    <w:p w:rsidR="006B0406" w:rsidRDefault="006B0406" w:rsidP="006B0406">
      <w:pPr>
        <w:pStyle w:val="a3"/>
        <w:rPr>
          <w:sz w:val="24"/>
          <w:szCs w:val="24"/>
        </w:rPr>
      </w:pPr>
    </w:p>
    <w:p w:rsidR="006B0406" w:rsidRDefault="006B0406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Pr="00BE295D" w:rsidRDefault="00BE295D" w:rsidP="00BE295D">
      <w:pPr>
        <w:pStyle w:val="a3"/>
        <w:jc w:val="center"/>
        <w:rPr>
          <w:b/>
          <w:i/>
          <w:sz w:val="28"/>
          <w:szCs w:val="24"/>
        </w:rPr>
      </w:pPr>
      <w:r w:rsidRPr="00BE295D">
        <w:rPr>
          <w:b/>
          <w:i/>
          <w:sz w:val="28"/>
          <w:szCs w:val="24"/>
        </w:rPr>
        <w:t>Окно редактирования информации о пользователе</w:t>
      </w: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  <w:r>
        <w:rPr>
          <w:sz w:val="24"/>
          <w:szCs w:val="24"/>
        </w:rPr>
        <w:t>Если в меню программы выбрать пункт Меню – Настройка - Параметры, то откроется окно с информацией о текущем пользователе:</w:t>
      </w:r>
    </w:p>
    <w:p w:rsidR="00BE295D" w:rsidRDefault="00BE295D" w:rsidP="006B0406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281045" cy="70993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45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  <w:r>
        <w:rPr>
          <w:sz w:val="24"/>
          <w:szCs w:val="24"/>
        </w:rPr>
        <w:t>В данном окне можно отредактировать информацию о филиале, текущем пользователе, а так же добавить нового.</w:t>
      </w: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Pr="00BE295D" w:rsidRDefault="00BE295D" w:rsidP="00BE295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Редактирование информации о филиале.</w:t>
      </w: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018741" cy="3205779"/>
            <wp:effectExtent l="19050" t="0" r="1059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673" cy="3210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  <w:r>
        <w:rPr>
          <w:sz w:val="24"/>
          <w:szCs w:val="24"/>
        </w:rPr>
        <w:t>Если в дереве слева выбрать пункт «Филиал», то справа загрузится информация о текущем филиале. При нажатии на кнопку «Редактировать данные о филиале» можно внести корректировки. При нажатии кнопки «Сохранить», все изменения сохранятся.</w:t>
      </w: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BE295D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Редактирование информации о пользователе. </w:t>
      </w: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686" cy="3164205"/>
            <wp:effectExtent l="19050" t="0" r="2914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1" cy="3165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95D" w:rsidRDefault="00BE295D" w:rsidP="006B0406">
      <w:pPr>
        <w:pStyle w:val="a3"/>
        <w:rPr>
          <w:sz w:val="24"/>
          <w:szCs w:val="24"/>
        </w:rPr>
      </w:pPr>
    </w:p>
    <w:p w:rsidR="00F31D25" w:rsidRDefault="00BE295D" w:rsidP="006B0406">
      <w:pPr>
        <w:pStyle w:val="a3"/>
        <w:rPr>
          <w:sz w:val="24"/>
          <w:szCs w:val="24"/>
        </w:rPr>
      </w:pPr>
      <w:r>
        <w:rPr>
          <w:sz w:val="24"/>
          <w:szCs w:val="24"/>
        </w:rPr>
        <w:t>2.1) Для добавления нового пользователя необходимо нажать кнопку «Добавить нового пользователя». При нажатии данной кнопки стирается информация из всех полей.</w:t>
      </w:r>
      <w:r w:rsidR="00F31D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Необходимо  заполнить все поля и нажать кнопку </w:t>
      </w:r>
      <w:r w:rsidR="00F31D25">
        <w:rPr>
          <w:sz w:val="24"/>
          <w:szCs w:val="24"/>
        </w:rPr>
        <w:t>«С</w:t>
      </w:r>
      <w:r>
        <w:rPr>
          <w:sz w:val="24"/>
          <w:szCs w:val="24"/>
        </w:rPr>
        <w:t>охранить</w:t>
      </w:r>
      <w:r w:rsidR="00F31D25">
        <w:rPr>
          <w:sz w:val="24"/>
          <w:szCs w:val="24"/>
        </w:rPr>
        <w:t>»</w:t>
      </w:r>
      <w:r>
        <w:rPr>
          <w:sz w:val="24"/>
          <w:szCs w:val="24"/>
        </w:rPr>
        <w:t>.</w:t>
      </w:r>
      <w:r w:rsidR="00F31D25">
        <w:rPr>
          <w:sz w:val="24"/>
          <w:szCs w:val="24"/>
        </w:rPr>
        <w:t xml:space="preserve"> После этого новый пользователь будет добавлен. Пароль будет сохранен как номер телефона без скобок, пробелов и дефисов. (</w:t>
      </w:r>
      <w:proofErr w:type="gramStart"/>
      <w:r w:rsidR="00F31D25">
        <w:rPr>
          <w:sz w:val="24"/>
          <w:szCs w:val="24"/>
        </w:rPr>
        <w:t>Например</w:t>
      </w:r>
      <w:proofErr w:type="gramEnd"/>
      <w:r w:rsidR="00F31D25">
        <w:rPr>
          <w:sz w:val="24"/>
          <w:szCs w:val="24"/>
        </w:rPr>
        <w:t xml:space="preserve"> 9123456789)</w:t>
      </w:r>
    </w:p>
    <w:p w:rsidR="00F31D25" w:rsidRDefault="00F31D25" w:rsidP="006B0406">
      <w:pPr>
        <w:pStyle w:val="a3"/>
        <w:rPr>
          <w:sz w:val="24"/>
          <w:szCs w:val="24"/>
        </w:rPr>
      </w:pPr>
    </w:p>
    <w:p w:rsidR="00BE295D" w:rsidRDefault="00F31D25" w:rsidP="00F31D25">
      <w:pPr>
        <w:pStyle w:val="a3"/>
        <w:rPr>
          <w:sz w:val="24"/>
          <w:szCs w:val="24"/>
        </w:rPr>
      </w:pPr>
      <w:r>
        <w:rPr>
          <w:sz w:val="24"/>
          <w:szCs w:val="24"/>
        </w:rPr>
        <w:t>2.2) Для редактирования информации о пользователе необходимо нажать кнопку «Редактировать пользователя». Теперь можно исправить данные в</w:t>
      </w:r>
      <w:r w:rsidR="00BE29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любом из полей и нажать кнопку «Сохранить» для сохранения информации. </w:t>
      </w:r>
    </w:p>
    <w:p w:rsidR="00F31D25" w:rsidRDefault="00F31D25" w:rsidP="00F31D25">
      <w:pPr>
        <w:pStyle w:val="a3"/>
        <w:rPr>
          <w:sz w:val="24"/>
          <w:szCs w:val="24"/>
        </w:rPr>
      </w:pPr>
    </w:p>
    <w:p w:rsidR="00F31D25" w:rsidRDefault="00F31D25" w:rsidP="00F31D25">
      <w:pPr>
        <w:pStyle w:val="a3"/>
        <w:rPr>
          <w:sz w:val="24"/>
          <w:szCs w:val="24"/>
        </w:rPr>
      </w:pPr>
    </w:p>
    <w:p w:rsidR="00F31D25" w:rsidRDefault="00F31D25" w:rsidP="00F31D25">
      <w:pPr>
        <w:pStyle w:val="a3"/>
        <w:rPr>
          <w:sz w:val="24"/>
          <w:szCs w:val="24"/>
        </w:rPr>
      </w:pPr>
    </w:p>
    <w:p w:rsidR="00F31D25" w:rsidRDefault="00F31D25" w:rsidP="00F31D25">
      <w:pPr>
        <w:pStyle w:val="a3"/>
        <w:rPr>
          <w:sz w:val="24"/>
          <w:szCs w:val="24"/>
        </w:rPr>
      </w:pPr>
    </w:p>
    <w:p w:rsidR="00F31D25" w:rsidRDefault="00F31D25" w:rsidP="00F31D25">
      <w:pPr>
        <w:pStyle w:val="a3"/>
        <w:rPr>
          <w:sz w:val="24"/>
          <w:szCs w:val="24"/>
        </w:rPr>
      </w:pPr>
    </w:p>
    <w:p w:rsidR="00F31D25" w:rsidRDefault="00F31D25" w:rsidP="00F31D25">
      <w:pPr>
        <w:pStyle w:val="a3"/>
        <w:rPr>
          <w:sz w:val="24"/>
          <w:szCs w:val="24"/>
        </w:rPr>
      </w:pPr>
    </w:p>
    <w:p w:rsidR="00F31D25" w:rsidRDefault="00F31D25" w:rsidP="00F31D25">
      <w:pPr>
        <w:pStyle w:val="a3"/>
        <w:rPr>
          <w:sz w:val="24"/>
          <w:szCs w:val="24"/>
        </w:rPr>
      </w:pPr>
    </w:p>
    <w:p w:rsidR="00F31D25" w:rsidRDefault="00F31D25" w:rsidP="00F31D25">
      <w:pPr>
        <w:pStyle w:val="a3"/>
        <w:rPr>
          <w:sz w:val="24"/>
          <w:szCs w:val="24"/>
        </w:rPr>
      </w:pPr>
    </w:p>
    <w:p w:rsidR="00F31D25" w:rsidRDefault="00F31D25" w:rsidP="00F31D25">
      <w:pPr>
        <w:pStyle w:val="a3"/>
        <w:rPr>
          <w:sz w:val="24"/>
          <w:szCs w:val="24"/>
        </w:rPr>
      </w:pPr>
    </w:p>
    <w:p w:rsidR="00F31D25" w:rsidRDefault="00F31D25" w:rsidP="00F31D25">
      <w:pPr>
        <w:pStyle w:val="a3"/>
        <w:rPr>
          <w:sz w:val="24"/>
          <w:szCs w:val="24"/>
        </w:rPr>
      </w:pPr>
    </w:p>
    <w:p w:rsidR="00F31D25" w:rsidRDefault="00F31D25" w:rsidP="00F31D25">
      <w:pPr>
        <w:pStyle w:val="a3"/>
        <w:rPr>
          <w:sz w:val="24"/>
          <w:szCs w:val="24"/>
        </w:rPr>
      </w:pPr>
    </w:p>
    <w:p w:rsidR="00F31D25" w:rsidRDefault="00F31D25" w:rsidP="00F31D25">
      <w:pPr>
        <w:pStyle w:val="a3"/>
        <w:rPr>
          <w:sz w:val="24"/>
          <w:szCs w:val="24"/>
        </w:rPr>
      </w:pPr>
    </w:p>
    <w:p w:rsidR="00F31D25" w:rsidRDefault="00F31D25" w:rsidP="00F31D25">
      <w:pPr>
        <w:pStyle w:val="a3"/>
        <w:rPr>
          <w:sz w:val="24"/>
          <w:szCs w:val="24"/>
        </w:rPr>
      </w:pPr>
    </w:p>
    <w:p w:rsidR="00F31D25" w:rsidRDefault="00F31D25" w:rsidP="00F31D25">
      <w:pPr>
        <w:pStyle w:val="a3"/>
        <w:rPr>
          <w:sz w:val="24"/>
          <w:szCs w:val="24"/>
        </w:rPr>
      </w:pPr>
    </w:p>
    <w:p w:rsidR="00F31D25" w:rsidRDefault="00F31D25" w:rsidP="00F31D25">
      <w:pPr>
        <w:pStyle w:val="a3"/>
        <w:rPr>
          <w:sz w:val="24"/>
          <w:szCs w:val="24"/>
        </w:rPr>
      </w:pPr>
    </w:p>
    <w:p w:rsidR="00F31D25" w:rsidRDefault="00F31D25" w:rsidP="00F31D25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BE295D" w:rsidRDefault="00BE295D" w:rsidP="006B0406">
      <w:pPr>
        <w:pStyle w:val="a3"/>
        <w:rPr>
          <w:sz w:val="24"/>
          <w:szCs w:val="24"/>
        </w:rPr>
      </w:pPr>
    </w:p>
    <w:p w:rsidR="006B0406" w:rsidRDefault="006B0406" w:rsidP="006B0406">
      <w:pPr>
        <w:pStyle w:val="a3"/>
        <w:jc w:val="center"/>
        <w:rPr>
          <w:b/>
          <w:i/>
          <w:sz w:val="28"/>
          <w:szCs w:val="28"/>
        </w:rPr>
      </w:pPr>
      <w:r w:rsidRPr="006B0406">
        <w:rPr>
          <w:b/>
          <w:i/>
          <w:sz w:val="28"/>
          <w:szCs w:val="28"/>
        </w:rPr>
        <w:t>Краткая инструкция по заполнению отчета</w:t>
      </w:r>
    </w:p>
    <w:p w:rsidR="00BE295D" w:rsidRPr="006B0406" w:rsidRDefault="00BE295D" w:rsidP="006B0406">
      <w:pPr>
        <w:pStyle w:val="a3"/>
        <w:jc w:val="center"/>
        <w:rPr>
          <w:b/>
          <w:i/>
          <w:sz w:val="28"/>
          <w:szCs w:val="28"/>
        </w:rPr>
      </w:pPr>
    </w:p>
    <w:p w:rsidR="00383E8B" w:rsidRDefault="00383E8B" w:rsidP="00E46BEB">
      <w:pPr>
        <w:pStyle w:val="a3"/>
        <w:rPr>
          <w:sz w:val="24"/>
          <w:szCs w:val="24"/>
        </w:rPr>
      </w:pPr>
    </w:p>
    <w:p w:rsidR="00383E8B" w:rsidRDefault="00383E8B" w:rsidP="00E46BEB">
      <w:pPr>
        <w:pStyle w:val="a3"/>
        <w:rPr>
          <w:sz w:val="24"/>
          <w:szCs w:val="24"/>
        </w:rPr>
      </w:pPr>
    </w:p>
    <w:p w:rsidR="00383E8B" w:rsidRDefault="00383E8B" w:rsidP="00E46BEB">
      <w:pPr>
        <w:pStyle w:val="a3"/>
        <w:rPr>
          <w:sz w:val="24"/>
          <w:szCs w:val="24"/>
        </w:rPr>
      </w:pPr>
      <w:r>
        <w:rPr>
          <w:sz w:val="24"/>
          <w:szCs w:val="24"/>
        </w:rPr>
        <w:t>Для того чтобы заполнить и сдать отчет необходимо:</w:t>
      </w:r>
    </w:p>
    <w:p w:rsidR="00383E8B" w:rsidRDefault="00383E8B" w:rsidP="00E46BEB">
      <w:pPr>
        <w:pStyle w:val="a3"/>
        <w:rPr>
          <w:sz w:val="24"/>
          <w:szCs w:val="24"/>
        </w:rPr>
      </w:pPr>
    </w:p>
    <w:p w:rsidR="00383E8B" w:rsidRDefault="00383E8B" w:rsidP="00383E8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 дереве отчетов выбрать необходимый отчет и период</w:t>
      </w:r>
    </w:p>
    <w:p w:rsidR="00383E8B" w:rsidRDefault="00383E8B" w:rsidP="00383E8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Заполнить отчет</w:t>
      </w:r>
    </w:p>
    <w:p w:rsidR="00F31D25" w:rsidRDefault="00F31D25" w:rsidP="00383E8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Нажать кнопку «Сохранить в Базу Данных». Если в отчете есть ошибки, то необходимо их исправить и повторно нажать данную кнопку.</w:t>
      </w:r>
    </w:p>
    <w:p w:rsidR="00383E8B" w:rsidRDefault="00383E8B" w:rsidP="00383E8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Нажать кнопку выгрузки в </w:t>
      </w:r>
      <w:proofErr w:type="spellStart"/>
      <w:r>
        <w:rPr>
          <w:sz w:val="24"/>
          <w:szCs w:val="24"/>
        </w:rPr>
        <w:t>Excel</w:t>
      </w:r>
      <w:proofErr w:type="spellEnd"/>
      <w:r>
        <w:rPr>
          <w:sz w:val="24"/>
          <w:szCs w:val="24"/>
        </w:rPr>
        <w:t>.</w:t>
      </w:r>
      <w:r w:rsidR="00F31D25">
        <w:rPr>
          <w:sz w:val="24"/>
          <w:szCs w:val="24"/>
        </w:rPr>
        <w:t xml:space="preserve"> (для выгрузки отчета в </w:t>
      </w:r>
      <w:proofErr w:type="spellStart"/>
      <w:r w:rsidR="00F31D25">
        <w:rPr>
          <w:sz w:val="24"/>
          <w:szCs w:val="24"/>
        </w:rPr>
        <w:t>Excel</w:t>
      </w:r>
      <w:proofErr w:type="spellEnd"/>
      <w:r w:rsidR="00F31D25">
        <w:rPr>
          <w:sz w:val="24"/>
          <w:szCs w:val="24"/>
        </w:rPr>
        <w:t>).</w:t>
      </w:r>
      <w:r w:rsidR="00F31D25" w:rsidRPr="00F31D25">
        <w:rPr>
          <w:sz w:val="24"/>
          <w:szCs w:val="24"/>
        </w:rPr>
        <w:t xml:space="preserve"> </w:t>
      </w:r>
      <w:r w:rsidR="00F31D25">
        <w:rPr>
          <w:sz w:val="24"/>
          <w:szCs w:val="24"/>
        </w:rPr>
        <w:t>Данный пункт необязателен.</w:t>
      </w:r>
    </w:p>
    <w:p w:rsidR="00383E8B" w:rsidRDefault="00F31D25" w:rsidP="00383E8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="00383E8B">
        <w:rPr>
          <w:sz w:val="24"/>
          <w:szCs w:val="24"/>
        </w:rPr>
        <w:t>рикрепить скан отчета.</w:t>
      </w:r>
    </w:p>
    <w:p w:rsidR="00383E8B" w:rsidRDefault="00383E8B" w:rsidP="00383E8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После прикрепления скана отчета нажать кнопку сдачи отчета (Зеленая галочка).</w:t>
      </w:r>
    </w:p>
    <w:p w:rsidR="00383E8B" w:rsidRDefault="00383E8B" w:rsidP="00383E8B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отчет вернули на доработку, то необходимо повторить весь </w:t>
      </w:r>
      <w:proofErr w:type="gramStart"/>
      <w:r>
        <w:rPr>
          <w:sz w:val="24"/>
          <w:szCs w:val="24"/>
        </w:rPr>
        <w:t>процесс</w:t>
      </w:r>
      <w:proofErr w:type="gramEnd"/>
      <w:r>
        <w:rPr>
          <w:sz w:val="24"/>
          <w:szCs w:val="24"/>
        </w:rPr>
        <w:t xml:space="preserve"> начиная с пункта 2.</w:t>
      </w:r>
    </w:p>
    <w:p w:rsidR="00383E8B" w:rsidRDefault="00383E8B" w:rsidP="00383E8B">
      <w:pPr>
        <w:pStyle w:val="a3"/>
        <w:rPr>
          <w:sz w:val="24"/>
          <w:szCs w:val="24"/>
        </w:rPr>
      </w:pPr>
    </w:p>
    <w:p w:rsidR="00F31D25" w:rsidRDefault="00F31D25" w:rsidP="00F31D25">
      <w:pPr>
        <w:pStyle w:val="a3"/>
        <w:rPr>
          <w:sz w:val="24"/>
          <w:szCs w:val="24"/>
        </w:rPr>
      </w:pPr>
      <w:r>
        <w:rPr>
          <w:sz w:val="24"/>
          <w:szCs w:val="24"/>
        </w:rPr>
        <w:t>Если Центральный офис вернул отчет на доработку, то при старте приложения отобразится следующее окно:</w:t>
      </w:r>
    </w:p>
    <w:p w:rsidR="00F31D25" w:rsidRDefault="00F31D25" w:rsidP="00F31D25">
      <w:pPr>
        <w:pStyle w:val="a3"/>
        <w:rPr>
          <w:sz w:val="24"/>
          <w:szCs w:val="24"/>
        </w:rPr>
      </w:pPr>
    </w:p>
    <w:p w:rsidR="00F31D25" w:rsidRDefault="00F31D25" w:rsidP="00F31D2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195445" cy="1624330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E8B" w:rsidRDefault="00383E8B" w:rsidP="00383E8B">
      <w:pPr>
        <w:pStyle w:val="a3"/>
        <w:rPr>
          <w:sz w:val="24"/>
          <w:szCs w:val="24"/>
        </w:rPr>
      </w:pPr>
    </w:p>
    <w:p w:rsidR="00383E8B" w:rsidRDefault="00383E8B" w:rsidP="00383E8B">
      <w:pPr>
        <w:pStyle w:val="a3"/>
        <w:rPr>
          <w:sz w:val="24"/>
          <w:szCs w:val="24"/>
        </w:rPr>
      </w:pPr>
    </w:p>
    <w:p w:rsidR="00383E8B" w:rsidRDefault="00383E8B" w:rsidP="00383E8B">
      <w:pPr>
        <w:pStyle w:val="a3"/>
        <w:rPr>
          <w:sz w:val="24"/>
          <w:szCs w:val="24"/>
        </w:rPr>
      </w:pPr>
    </w:p>
    <w:p w:rsidR="00383E8B" w:rsidRDefault="00383E8B" w:rsidP="00383E8B">
      <w:pPr>
        <w:pStyle w:val="a3"/>
        <w:rPr>
          <w:sz w:val="24"/>
          <w:szCs w:val="24"/>
        </w:rPr>
      </w:pPr>
    </w:p>
    <w:p w:rsidR="00383E8B" w:rsidRDefault="00383E8B" w:rsidP="00383E8B">
      <w:pPr>
        <w:pStyle w:val="a3"/>
        <w:rPr>
          <w:sz w:val="24"/>
          <w:szCs w:val="24"/>
        </w:rPr>
      </w:pPr>
    </w:p>
    <w:p w:rsidR="00383E8B" w:rsidRDefault="00383E8B" w:rsidP="00383E8B">
      <w:pPr>
        <w:pStyle w:val="a3"/>
        <w:rPr>
          <w:sz w:val="24"/>
          <w:szCs w:val="24"/>
        </w:rPr>
      </w:pPr>
    </w:p>
    <w:p w:rsidR="00383E8B" w:rsidRDefault="00383E8B" w:rsidP="00383E8B">
      <w:pPr>
        <w:pStyle w:val="a3"/>
        <w:rPr>
          <w:sz w:val="24"/>
          <w:szCs w:val="24"/>
        </w:rPr>
      </w:pPr>
    </w:p>
    <w:p w:rsidR="00F31D25" w:rsidRDefault="00F31D25" w:rsidP="00383E8B">
      <w:pPr>
        <w:pStyle w:val="a3"/>
        <w:rPr>
          <w:sz w:val="24"/>
          <w:szCs w:val="24"/>
        </w:rPr>
      </w:pPr>
    </w:p>
    <w:p w:rsidR="00F31D25" w:rsidRDefault="00F31D25" w:rsidP="00383E8B">
      <w:pPr>
        <w:pStyle w:val="a3"/>
        <w:rPr>
          <w:sz w:val="24"/>
          <w:szCs w:val="24"/>
        </w:rPr>
      </w:pPr>
    </w:p>
    <w:p w:rsidR="00F31D25" w:rsidRDefault="00F31D25" w:rsidP="00383E8B">
      <w:pPr>
        <w:pStyle w:val="a3"/>
        <w:rPr>
          <w:sz w:val="24"/>
          <w:szCs w:val="24"/>
        </w:rPr>
      </w:pPr>
    </w:p>
    <w:p w:rsidR="00F31D25" w:rsidRDefault="00F31D25" w:rsidP="00383E8B">
      <w:pPr>
        <w:pStyle w:val="a3"/>
        <w:rPr>
          <w:sz w:val="24"/>
          <w:szCs w:val="24"/>
        </w:rPr>
      </w:pPr>
    </w:p>
    <w:p w:rsidR="00F31D25" w:rsidRDefault="00F31D25" w:rsidP="00383E8B">
      <w:pPr>
        <w:pStyle w:val="a3"/>
        <w:rPr>
          <w:sz w:val="24"/>
          <w:szCs w:val="24"/>
        </w:rPr>
      </w:pPr>
    </w:p>
    <w:p w:rsidR="00F31D25" w:rsidRDefault="00F31D25" w:rsidP="00383E8B">
      <w:pPr>
        <w:pStyle w:val="a3"/>
        <w:rPr>
          <w:sz w:val="24"/>
          <w:szCs w:val="24"/>
        </w:rPr>
      </w:pPr>
    </w:p>
    <w:p w:rsidR="00F31D25" w:rsidRDefault="00F31D25" w:rsidP="00383E8B">
      <w:pPr>
        <w:pStyle w:val="a3"/>
        <w:rPr>
          <w:sz w:val="24"/>
          <w:szCs w:val="24"/>
        </w:rPr>
      </w:pPr>
    </w:p>
    <w:p w:rsidR="00F31D25" w:rsidRDefault="00F31D25" w:rsidP="00383E8B">
      <w:pPr>
        <w:pStyle w:val="a3"/>
        <w:rPr>
          <w:sz w:val="24"/>
          <w:szCs w:val="24"/>
        </w:rPr>
      </w:pPr>
    </w:p>
    <w:p w:rsidR="00F31D25" w:rsidRDefault="00F31D25" w:rsidP="00383E8B">
      <w:pPr>
        <w:pStyle w:val="a3"/>
        <w:rPr>
          <w:sz w:val="24"/>
          <w:szCs w:val="24"/>
        </w:rPr>
      </w:pPr>
    </w:p>
    <w:p w:rsidR="00F31D25" w:rsidRDefault="00F31D25" w:rsidP="00383E8B">
      <w:pPr>
        <w:pStyle w:val="a3"/>
        <w:rPr>
          <w:sz w:val="24"/>
          <w:szCs w:val="24"/>
        </w:rPr>
      </w:pPr>
    </w:p>
    <w:p w:rsidR="00F31D25" w:rsidRDefault="00F31D25" w:rsidP="00383E8B">
      <w:pPr>
        <w:pStyle w:val="a3"/>
        <w:rPr>
          <w:sz w:val="24"/>
          <w:szCs w:val="24"/>
        </w:rPr>
      </w:pPr>
    </w:p>
    <w:p w:rsidR="00F31D25" w:rsidRDefault="00F31D25" w:rsidP="00383E8B">
      <w:pPr>
        <w:pStyle w:val="a3"/>
        <w:rPr>
          <w:sz w:val="24"/>
          <w:szCs w:val="24"/>
        </w:rPr>
      </w:pPr>
    </w:p>
    <w:p w:rsidR="00F31D25" w:rsidRDefault="00F31D25" w:rsidP="00383E8B">
      <w:pPr>
        <w:pStyle w:val="a3"/>
        <w:rPr>
          <w:sz w:val="24"/>
          <w:szCs w:val="24"/>
        </w:rPr>
      </w:pPr>
    </w:p>
    <w:p w:rsidR="00383E8B" w:rsidRDefault="00383E8B" w:rsidP="00383E8B">
      <w:pPr>
        <w:pStyle w:val="a3"/>
        <w:jc w:val="center"/>
        <w:rPr>
          <w:b/>
          <w:i/>
          <w:sz w:val="28"/>
          <w:szCs w:val="28"/>
        </w:rPr>
      </w:pPr>
      <w:r w:rsidRPr="00383E8B">
        <w:rPr>
          <w:b/>
          <w:i/>
          <w:sz w:val="28"/>
          <w:szCs w:val="28"/>
        </w:rPr>
        <w:t>Возможные ошибки в программе.</w:t>
      </w:r>
    </w:p>
    <w:p w:rsidR="00383E8B" w:rsidRDefault="00383E8B" w:rsidP="00383E8B">
      <w:pPr>
        <w:pStyle w:val="a3"/>
        <w:jc w:val="center"/>
        <w:rPr>
          <w:b/>
          <w:i/>
          <w:sz w:val="28"/>
          <w:szCs w:val="28"/>
        </w:rPr>
      </w:pPr>
    </w:p>
    <w:p w:rsidR="006C1600" w:rsidRDefault="006C1600" w:rsidP="00383E8B">
      <w:pPr>
        <w:pStyle w:val="a3"/>
        <w:rPr>
          <w:sz w:val="24"/>
          <w:szCs w:val="24"/>
        </w:rPr>
      </w:pPr>
      <w:r w:rsidRPr="006C1600">
        <w:rPr>
          <w:b/>
          <w:sz w:val="24"/>
          <w:szCs w:val="24"/>
        </w:rPr>
        <w:t>Проблема</w:t>
      </w:r>
      <w:r>
        <w:rPr>
          <w:sz w:val="24"/>
          <w:szCs w:val="24"/>
        </w:rPr>
        <w:t>:</w:t>
      </w:r>
    </w:p>
    <w:p w:rsidR="006C1600" w:rsidRDefault="006C1600" w:rsidP="00383E8B">
      <w:pPr>
        <w:pStyle w:val="a3"/>
        <w:rPr>
          <w:sz w:val="24"/>
          <w:szCs w:val="24"/>
        </w:rPr>
      </w:pPr>
      <w:r>
        <w:rPr>
          <w:sz w:val="24"/>
          <w:szCs w:val="24"/>
        </w:rPr>
        <w:t>При открытии формы отчета возникает следующая ошибка:</w:t>
      </w:r>
    </w:p>
    <w:p w:rsidR="006C1600" w:rsidRDefault="006C1600" w:rsidP="00383E8B">
      <w:pPr>
        <w:pStyle w:val="a3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345940" cy="2033270"/>
            <wp:effectExtent l="19050" t="0" r="0" b="0"/>
            <wp:docPr id="54" name="Рисунок 1" descr="cid:image001.png@01D4D380.4CEFD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D4D380.4CEFDE10"/>
                    <pic:cNvPicPr>
                      <a:picLocks noChangeAspect="1" noChangeArrowheads="1"/>
                    </pic:cNvPicPr>
                  </pic:nvPicPr>
                  <pic:blipFill>
                    <a:blip r:embed="rId24" r:link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600" w:rsidRDefault="006C1600" w:rsidP="00383E8B">
      <w:pPr>
        <w:pStyle w:val="a3"/>
        <w:rPr>
          <w:b/>
          <w:sz w:val="24"/>
          <w:szCs w:val="24"/>
        </w:rPr>
      </w:pPr>
      <w:r w:rsidRPr="006C1600">
        <w:rPr>
          <w:b/>
          <w:sz w:val="24"/>
          <w:szCs w:val="24"/>
        </w:rPr>
        <w:t>Решение</w:t>
      </w:r>
      <w:r>
        <w:rPr>
          <w:b/>
          <w:sz w:val="24"/>
          <w:szCs w:val="24"/>
        </w:rPr>
        <w:t>:</w:t>
      </w:r>
    </w:p>
    <w:p w:rsidR="006C1600" w:rsidRDefault="006C1600" w:rsidP="006C1600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Вам нужно добавить в файл конфигурации следующий код:</w:t>
      </w:r>
    </w:p>
    <w:p w:rsidR="006C1600" w:rsidRDefault="006C1600" w:rsidP="006C1600">
      <w:pPr>
        <w:rPr>
          <w:rFonts w:ascii="Calibri" w:hAnsi="Calibri"/>
          <w:color w:val="1F497D"/>
          <w:sz w:val="22"/>
          <w:szCs w:val="22"/>
        </w:rPr>
      </w:pPr>
    </w:p>
    <w:p w:rsidR="006C1600" w:rsidRDefault="006C1600" w:rsidP="006C1600">
      <w:pPr>
        <w:rPr>
          <w:rFonts w:ascii="Consolas" w:hAnsi="Consolas" w:cs="Consolas"/>
          <w:color w:val="1F497D"/>
          <w:sz w:val="21"/>
          <w:szCs w:val="21"/>
          <w:lang w:val="en-US"/>
        </w:rPr>
      </w:pPr>
      <w:r>
        <w:rPr>
          <w:rFonts w:ascii="Consolas" w:hAnsi="Consolas" w:cs="Consolas"/>
          <w:color w:val="1F497D"/>
          <w:sz w:val="21"/>
          <w:szCs w:val="21"/>
        </w:rPr>
        <w:t xml:space="preserve">    </w:t>
      </w:r>
      <w:r>
        <w:rPr>
          <w:rFonts w:ascii="Consolas" w:hAnsi="Consolas" w:cs="Consolas"/>
          <w:color w:val="1F497D"/>
          <w:sz w:val="21"/>
          <w:szCs w:val="21"/>
          <w:lang w:val="en-US"/>
        </w:rPr>
        <w:t>&lt;</w:t>
      </w:r>
      <w:proofErr w:type="gramStart"/>
      <w:r>
        <w:rPr>
          <w:rFonts w:ascii="Consolas" w:hAnsi="Consolas" w:cs="Consolas"/>
          <w:color w:val="1F497D"/>
          <w:sz w:val="21"/>
          <w:szCs w:val="21"/>
          <w:lang w:val="en-US"/>
        </w:rPr>
        <w:t>bindings</w:t>
      </w:r>
      <w:proofErr w:type="gramEnd"/>
      <w:r>
        <w:rPr>
          <w:rFonts w:ascii="Consolas" w:hAnsi="Consolas" w:cs="Consolas"/>
          <w:color w:val="1F497D"/>
          <w:sz w:val="21"/>
          <w:szCs w:val="21"/>
          <w:lang w:val="en-US"/>
        </w:rPr>
        <w:t>&gt;</w:t>
      </w:r>
    </w:p>
    <w:p w:rsidR="006C1600" w:rsidRDefault="006C1600" w:rsidP="006C1600">
      <w:pPr>
        <w:rPr>
          <w:rFonts w:ascii="Consolas" w:hAnsi="Consolas" w:cs="Consolas"/>
          <w:color w:val="1F497D"/>
          <w:sz w:val="21"/>
          <w:szCs w:val="21"/>
          <w:lang w:val="en-US"/>
        </w:rPr>
      </w:pPr>
      <w:r>
        <w:rPr>
          <w:rFonts w:ascii="Consolas" w:hAnsi="Consolas" w:cs="Consolas"/>
          <w:color w:val="1F497D"/>
          <w:sz w:val="21"/>
          <w:szCs w:val="21"/>
          <w:lang w:val="en-US"/>
        </w:rPr>
        <w:t>      &lt;</w:t>
      </w:r>
      <w:proofErr w:type="spellStart"/>
      <w:proofErr w:type="gramStart"/>
      <w:r>
        <w:rPr>
          <w:rFonts w:ascii="Consolas" w:hAnsi="Consolas" w:cs="Consolas"/>
          <w:color w:val="1F497D"/>
          <w:sz w:val="21"/>
          <w:szCs w:val="21"/>
          <w:lang w:val="en-US"/>
        </w:rPr>
        <w:t>basicHttpBinding</w:t>
      </w:r>
      <w:proofErr w:type="spellEnd"/>
      <w:proofErr w:type="gramEnd"/>
      <w:r>
        <w:rPr>
          <w:rFonts w:ascii="Consolas" w:hAnsi="Consolas" w:cs="Consolas"/>
          <w:color w:val="1F497D"/>
          <w:sz w:val="21"/>
          <w:szCs w:val="21"/>
          <w:lang w:val="en-US"/>
        </w:rPr>
        <w:t>&gt;</w:t>
      </w:r>
    </w:p>
    <w:p w:rsidR="006C1600" w:rsidRDefault="006C1600" w:rsidP="006C1600">
      <w:pPr>
        <w:rPr>
          <w:rFonts w:ascii="Consolas" w:hAnsi="Consolas" w:cs="Consolas"/>
          <w:color w:val="1F497D"/>
          <w:sz w:val="21"/>
          <w:szCs w:val="21"/>
          <w:lang w:val="en-US"/>
        </w:rPr>
      </w:pPr>
      <w:r>
        <w:rPr>
          <w:rFonts w:ascii="Consolas" w:hAnsi="Consolas" w:cs="Consolas"/>
          <w:color w:val="1F497D"/>
          <w:sz w:val="21"/>
          <w:szCs w:val="21"/>
          <w:lang w:val="en-US"/>
        </w:rPr>
        <w:t>        &lt;binding name="</w:t>
      </w:r>
      <w:proofErr w:type="spellStart"/>
      <w:r>
        <w:rPr>
          <w:rFonts w:ascii="Consolas" w:hAnsi="Consolas" w:cs="Consolas"/>
          <w:color w:val="1F497D"/>
          <w:sz w:val="21"/>
          <w:szCs w:val="21"/>
          <w:lang w:val="en-US"/>
        </w:rPr>
        <w:t>EndpointSoap</w:t>
      </w:r>
      <w:proofErr w:type="spellEnd"/>
      <w:r>
        <w:rPr>
          <w:rFonts w:ascii="Consolas" w:hAnsi="Consolas" w:cs="Consolas"/>
          <w:color w:val="1F497D"/>
          <w:sz w:val="21"/>
          <w:szCs w:val="21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1F497D"/>
          <w:sz w:val="21"/>
          <w:szCs w:val="21"/>
          <w:lang w:val="en-US"/>
        </w:rPr>
        <w:t>maxBufferPoolSize</w:t>
      </w:r>
      <w:proofErr w:type="spellEnd"/>
      <w:r>
        <w:rPr>
          <w:rFonts w:ascii="Consolas" w:hAnsi="Consolas" w:cs="Consolas"/>
          <w:color w:val="1F497D"/>
          <w:sz w:val="21"/>
          <w:szCs w:val="21"/>
          <w:lang w:val="en-US"/>
        </w:rPr>
        <w:t xml:space="preserve">="2097152" </w:t>
      </w:r>
      <w:proofErr w:type="spellStart"/>
      <w:r>
        <w:rPr>
          <w:rFonts w:ascii="Consolas" w:hAnsi="Consolas" w:cs="Consolas"/>
          <w:color w:val="1F497D"/>
          <w:sz w:val="21"/>
          <w:szCs w:val="21"/>
          <w:lang w:val="en-US"/>
        </w:rPr>
        <w:t>maxBufferSize</w:t>
      </w:r>
      <w:proofErr w:type="spellEnd"/>
      <w:r>
        <w:rPr>
          <w:rFonts w:ascii="Consolas" w:hAnsi="Consolas" w:cs="Consolas"/>
          <w:color w:val="1F497D"/>
          <w:sz w:val="21"/>
          <w:szCs w:val="21"/>
          <w:lang w:val="en-US"/>
        </w:rPr>
        <w:t>="2097152"</w:t>
      </w:r>
    </w:p>
    <w:p w:rsidR="006C1600" w:rsidRDefault="006C1600" w:rsidP="006C1600">
      <w:pPr>
        <w:rPr>
          <w:rFonts w:ascii="Consolas" w:hAnsi="Consolas" w:cs="Consolas"/>
          <w:color w:val="1F497D"/>
          <w:sz w:val="21"/>
          <w:szCs w:val="21"/>
        </w:rPr>
      </w:pPr>
      <w:r>
        <w:rPr>
          <w:rFonts w:ascii="Consolas" w:hAnsi="Consolas" w:cs="Consolas"/>
          <w:color w:val="1F497D"/>
          <w:sz w:val="21"/>
          <w:szCs w:val="21"/>
          <w:lang w:val="en-US"/>
        </w:rPr>
        <w:t xml:space="preserve">          </w:t>
      </w:r>
      <w:proofErr w:type="spellStart"/>
      <w:r>
        <w:rPr>
          <w:rFonts w:ascii="Consolas" w:hAnsi="Consolas" w:cs="Consolas"/>
          <w:color w:val="1F497D"/>
          <w:sz w:val="21"/>
          <w:szCs w:val="21"/>
        </w:rPr>
        <w:t>maxReceivedMessageSize=</w:t>
      </w:r>
      <w:proofErr w:type="spellEnd"/>
      <w:r>
        <w:rPr>
          <w:rFonts w:ascii="Consolas" w:hAnsi="Consolas" w:cs="Consolas"/>
          <w:color w:val="1F497D"/>
          <w:sz w:val="21"/>
          <w:szCs w:val="21"/>
        </w:rPr>
        <w:t>"2097152" /&gt;</w:t>
      </w:r>
    </w:p>
    <w:p w:rsidR="006C1600" w:rsidRDefault="006C1600" w:rsidP="006C1600">
      <w:pPr>
        <w:rPr>
          <w:rFonts w:ascii="Consolas" w:hAnsi="Consolas" w:cs="Consolas"/>
          <w:color w:val="1F497D"/>
          <w:sz w:val="21"/>
          <w:szCs w:val="21"/>
        </w:rPr>
      </w:pPr>
      <w:r>
        <w:rPr>
          <w:rFonts w:ascii="Consolas" w:hAnsi="Consolas" w:cs="Consolas"/>
          <w:color w:val="1F497D"/>
          <w:sz w:val="21"/>
          <w:szCs w:val="21"/>
        </w:rPr>
        <w:t>      &lt;/</w:t>
      </w:r>
      <w:proofErr w:type="spellStart"/>
      <w:r>
        <w:rPr>
          <w:rFonts w:ascii="Consolas" w:hAnsi="Consolas" w:cs="Consolas"/>
          <w:color w:val="1F497D"/>
          <w:sz w:val="21"/>
          <w:szCs w:val="21"/>
        </w:rPr>
        <w:t>basicHttpBinding</w:t>
      </w:r>
      <w:proofErr w:type="spellEnd"/>
      <w:r>
        <w:rPr>
          <w:rFonts w:ascii="Consolas" w:hAnsi="Consolas" w:cs="Consolas"/>
          <w:color w:val="1F497D"/>
          <w:sz w:val="21"/>
          <w:szCs w:val="21"/>
        </w:rPr>
        <w:t>&gt;</w:t>
      </w:r>
    </w:p>
    <w:p w:rsidR="006C1600" w:rsidRDefault="006C1600" w:rsidP="006C1600">
      <w:pPr>
        <w:rPr>
          <w:rFonts w:ascii="Consolas" w:hAnsi="Consolas" w:cs="Consolas"/>
          <w:color w:val="1F497D"/>
          <w:sz w:val="21"/>
          <w:szCs w:val="21"/>
        </w:rPr>
      </w:pPr>
      <w:r>
        <w:rPr>
          <w:rFonts w:ascii="Consolas" w:hAnsi="Consolas" w:cs="Consolas"/>
          <w:color w:val="1F497D"/>
          <w:sz w:val="21"/>
          <w:szCs w:val="21"/>
        </w:rPr>
        <w:t>    &lt;/</w:t>
      </w:r>
      <w:proofErr w:type="spellStart"/>
      <w:r>
        <w:rPr>
          <w:rFonts w:ascii="Consolas" w:hAnsi="Consolas" w:cs="Consolas"/>
          <w:color w:val="1F497D"/>
          <w:sz w:val="21"/>
          <w:szCs w:val="21"/>
        </w:rPr>
        <w:t>bindings</w:t>
      </w:r>
      <w:proofErr w:type="spellEnd"/>
      <w:r>
        <w:rPr>
          <w:rFonts w:ascii="Consolas" w:hAnsi="Consolas" w:cs="Consolas"/>
          <w:color w:val="1F497D"/>
          <w:sz w:val="21"/>
          <w:szCs w:val="21"/>
        </w:rPr>
        <w:t>&gt;</w:t>
      </w:r>
    </w:p>
    <w:p w:rsidR="006C1600" w:rsidRDefault="006C1600" w:rsidP="006C1600">
      <w:pPr>
        <w:rPr>
          <w:rFonts w:ascii="Consolas" w:hAnsi="Consolas" w:cs="Consolas"/>
          <w:color w:val="1F497D"/>
          <w:sz w:val="21"/>
          <w:szCs w:val="21"/>
        </w:rPr>
      </w:pPr>
      <w:r>
        <w:rPr>
          <w:rFonts w:ascii="Consolas" w:hAnsi="Consolas" w:cs="Consolas"/>
          <w:noProof/>
          <w:color w:val="1F497D"/>
          <w:sz w:val="21"/>
          <w:szCs w:val="21"/>
        </w:rPr>
        <w:drawing>
          <wp:inline distT="0" distB="0" distL="0" distR="0">
            <wp:extent cx="6170449" cy="3754418"/>
            <wp:effectExtent l="19050" t="0" r="1751" b="0"/>
            <wp:docPr id="49" name="Рисунок 4" descr="cid:image001.png@01D4D41C.0626B5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id:image001.png@01D4D41C.0626B5C0"/>
                    <pic:cNvPicPr>
                      <a:picLocks noChangeAspect="1" noChangeArrowheads="1"/>
                    </pic:cNvPicPr>
                  </pic:nvPicPr>
                  <pic:blipFill>
                    <a:blip r:embed="rId26" r:link="rId27" cstate="print"/>
                    <a:srcRect r="14422" b="15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559" cy="375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600" w:rsidRDefault="006C1600" w:rsidP="006C1600">
      <w:pPr>
        <w:rPr>
          <w:rFonts w:ascii="Consolas" w:hAnsi="Consolas" w:cs="Consolas"/>
          <w:color w:val="1F497D"/>
          <w:sz w:val="21"/>
          <w:szCs w:val="21"/>
        </w:rPr>
      </w:pPr>
    </w:p>
    <w:p w:rsidR="006C1600" w:rsidRPr="006C1600" w:rsidRDefault="006C1600" w:rsidP="00383E8B">
      <w:pPr>
        <w:pStyle w:val="a3"/>
        <w:rPr>
          <w:b/>
          <w:sz w:val="24"/>
          <w:szCs w:val="24"/>
        </w:rPr>
      </w:pPr>
    </w:p>
    <w:sectPr w:rsidR="006C1600" w:rsidRPr="006C1600" w:rsidSect="003B7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E58B9"/>
    <w:multiLevelType w:val="hybridMultilevel"/>
    <w:tmpl w:val="4C4ED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20F6A"/>
    <w:multiLevelType w:val="hybridMultilevel"/>
    <w:tmpl w:val="331C2D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53F48"/>
    <w:multiLevelType w:val="hybridMultilevel"/>
    <w:tmpl w:val="E0E2E2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F244D"/>
    <w:multiLevelType w:val="hybridMultilevel"/>
    <w:tmpl w:val="B3A07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E46BEB"/>
    <w:rsid w:val="000E6A88"/>
    <w:rsid w:val="002B4AD2"/>
    <w:rsid w:val="00383E8B"/>
    <w:rsid w:val="003B7665"/>
    <w:rsid w:val="00640328"/>
    <w:rsid w:val="006B0406"/>
    <w:rsid w:val="006C1600"/>
    <w:rsid w:val="00777A28"/>
    <w:rsid w:val="007A06E2"/>
    <w:rsid w:val="007C333F"/>
    <w:rsid w:val="00AF0070"/>
    <w:rsid w:val="00BE295D"/>
    <w:rsid w:val="00C1465B"/>
    <w:rsid w:val="00C74AE8"/>
    <w:rsid w:val="00D30559"/>
    <w:rsid w:val="00E334A7"/>
    <w:rsid w:val="00E46BEB"/>
    <w:rsid w:val="00EB3303"/>
    <w:rsid w:val="00F31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600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46BE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6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E46BE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46BEB"/>
    <w:rPr>
      <w:rFonts w:ascii="Tahoma" w:hAnsi="Tahoma" w:cs="Tahoma"/>
      <w:color w:val="auto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E46B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cid:image001.png@01D4D380.4CEFDE1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cid:image001.png@01D4D41C.0626B5C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"Капитал Медицинское страхование"</Company>
  <LinksUpToDate>false</LinksUpToDate>
  <CharactersWithSpaces>6567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Сатин Сергей Валерьевич</dc:creator>
  <cp:lastModifiedBy>KMS</cp:lastModifiedBy>
  <cp:revision>4</cp:revision>
  <dcterms:created xsi:type="dcterms:W3CDTF">2019-03-31T18:02:00Z</dcterms:created>
  <dcterms:modified xsi:type="dcterms:W3CDTF">2019-11-24T09:58:00Z</dcterms:modified>
</cp:coreProperties>
</file>