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firstLine="0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bidi w:val="1"/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firstLine="0"/>
        <w:jc w:val="left"/>
        <w:rPr>
          <w:rFonts w:ascii="Arial" w:cs="Arial" w:eastAsia="Arial" w:hAnsi="Arial"/>
          <w:b w:val="1"/>
          <w:sz w:val="26"/>
          <w:szCs w:val="26"/>
          <w:highlight w:val="white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1"/>
          <w:color w:val="ffff00"/>
          <w:sz w:val="26"/>
          <w:szCs w:val="26"/>
          <w:highlight w:val="white"/>
          <w:vertAlign w:val="baseline"/>
          <w:rtl w:val="0"/>
        </w:rPr>
        <w:t xml:space="preserve">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80" w:before="28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ITI has a number of students in different departments(tracks), each student has St_id(unique),studentName(Fname,Lname),St_age,st_address.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Each department has dept_id(unique), dep_name.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many Courses, each course has crs_id, crs_name, crs_duration and crs_Description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grade in each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Each department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a86e8"/>
          <w:sz w:val="28"/>
          <w:szCs w:val="28"/>
          <w:highlight w:val="white"/>
          <w:u w:val="single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 set of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in one department, each instructor has ins_id, ins_name, ins_salary, ins_hourRate, ins_bouns,ins_address.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For each Department, there is always one instructor assigned to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a86e8"/>
          <w:sz w:val="28"/>
          <w:szCs w:val="28"/>
          <w:highlight w:val="white"/>
          <w:u w:val="single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that Department and each manager has a hiring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may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9900"/>
          <w:sz w:val="28"/>
          <w:szCs w:val="28"/>
          <w:highlight w:val="white"/>
          <w:u w:val="single"/>
          <w:vertAlign w:val="baseline"/>
          <w:rtl w:val="0"/>
        </w:rPr>
        <w:t xml:space="preserve">teach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many courses and each course may be conducted by many instructors, each instructor has evaluation in each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ff"/>
          <w:sz w:val="28"/>
          <w:szCs w:val="28"/>
          <w:highlight w:val="white"/>
          <w:u w:val="single"/>
          <w:vertAlign w:val="baseline"/>
          <w:rtl w:val="0"/>
        </w:rPr>
        <w:t xml:space="preserve">classified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under one topic, each topic may have many courses, and each topic has top_name and top_id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firstLine="0"/>
        <w:jc w:val="left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firstLine="0"/>
        <w:jc w:val="left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0"/>
        <w:jc w:val="left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0"/>
        <w:jc w:val="left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firstLine="0"/>
        <w:jc w:val="left"/>
        <w:rPr>
          <w:rFonts w:ascii="Arial" w:cs="Arial" w:eastAsia="Arial" w:hAnsi="Arial"/>
          <w:color w:val="ff0000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highlight w:val="white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firstLine="0"/>
        <w:jc w:val="left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0" w:firstLine="0"/>
        <w:jc w:val="left"/>
        <w:rPr>
          <w:rFonts w:ascii="Arial" w:cs="Arial" w:eastAsia="Arial" w:hAnsi="Arial"/>
          <w:b w:val="1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bidi w:val="1"/>
        <w:ind w:right="0" w:firstLine="0"/>
        <w:jc w:val="left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musician may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highlight w:val="white"/>
          <w:u w:val="single"/>
          <w:vertAlign w:val="baseline"/>
          <w:rtl w:val="0"/>
        </w:rPr>
        <w:t xml:space="preserve">play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several instruments,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album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highlight w:val="white"/>
          <w:u w:val="single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a number of songs on it,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song is </w:t>
      </w:r>
      <w:r w:rsidDel="00000000" w:rsidR="00000000" w:rsidRPr="00000000">
        <w:rPr>
          <w:rFonts w:ascii="Arial" w:cs="Arial" w:eastAsia="Arial" w:hAnsi="Arial"/>
          <w:color w:val="ff9900"/>
          <w:sz w:val="28"/>
          <w:szCs w:val="28"/>
          <w:highlight w:val="white"/>
          <w:u w:val="single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by one or more musicians,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Each album has exactly one musician who acts as its </w:t>
      </w: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  <w:highlight w:val="white"/>
          <w:u w:val="single"/>
          <w:vertAlign w:val="baseline"/>
          <w:rtl w:val="0"/>
        </w:rPr>
        <w:t xml:space="preserve">producer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vertAlign w:val="baseline"/>
          <w:rtl w:val="0"/>
        </w:rPr>
        <w:t xml:space="preserve">. A producer may produce several albums.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bidi w:val="1"/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before="28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sales offices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sales office is </w:t>
      </w:r>
      <w:r w:rsidDel="00000000" w:rsidR="00000000" w:rsidRPr="00000000">
        <w:rPr>
          <w:rFonts w:ascii="Arial" w:cs="Arial" w:eastAsia="Arial" w:hAnsi="Arial"/>
          <w:color w:val="ff9900"/>
          <w:sz w:val="28"/>
          <w:szCs w:val="28"/>
          <w:u w:val="single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one or more employees.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each sales office, there is always one employee assigned to </w:t>
      </w:r>
      <w:r w:rsidDel="00000000" w:rsidR="00000000" w:rsidRPr="00000000">
        <w:rPr>
          <w:rFonts w:ascii="Arial" w:cs="Arial" w:eastAsia="Arial" w:hAnsi="Arial"/>
          <w:color w:val="f6b26b"/>
          <w:sz w:val="28"/>
          <w:szCs w:val="28"/>
          <w:u w:val="single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that office.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must be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u w:val="single"/>
          <w:vertAlign w:val="baseline"/>
          <w:rtl w:val="0"/>
        </w:rPr>
        <w:t xml:space="preserve">listed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u w:val="single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33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wards.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patients: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may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 or more patients and each patient is hosted by only one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patient is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9900"/>
          <w:sz w:val="28"/>
          <w:szCs w:val="28"/>
          <w:u w:val="singl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one leading consultant but may be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other consultants, if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has to record all required data each time the Nurse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6aa84f"/>
          <w:sz w:val="28"/>
          <w:szCs w:val="28"/>
          <w:u w:val="singl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is under supervision of one nurse and a nurse may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ff"/>
          <w:sz w:val="28"/>
          <w:szCs w:val="28"/>
          <w:u w:val="single"/>
          <w:shd w:fill="auto" w:val="clear"/>
          <w:vertAlign w:val="baseline"/>
          <w:rtl w:val="0"/>
        </w:rPr>
        <w:t xml:space="preserve">supervise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Nurse must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74ea7"/>
          <w:sz w:val="28"/>
          <w:szCs w:val="28"/>
          <w:u w:val="singl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firstLine="0"/>
        <w:jc w:val="left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bidi w:val="1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u w:val="single"/>
          <w:rtl w:val="0"/>
        </w:rPr>
        <w:t xml:space="preserve">works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u w:val="single"/>
          <w:vertAlign w:val="baseline"/>
          <w:rtl w:val="0"/>
        </w:rPr>
        <w:t xml:space="preserve">owns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</w:t>
      </w:r>
      <w:r w:rsidDel="00000000" w:rsidR="00000000" w:rsidRPr="00000000">
        <w:rPr>
          <w:rFonts w:ascii="Arial" w:cs="Arial" w:eastAsia="Arial" w:hAnsi="Arial"/>
          <w:color w:val="4a86e8"/>
          <w:sz w:val="28"/>
          <w:szCs w:val="28"/>
          <w:u w:val="single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</w:t>
      </w:r>
      <w:r w:rsidDel="00000000" w:rsidR="00000000" w:rsidRPr="00000000">
        <w:rPr>
          <w:rFonts w:ascii="Arial" w:cs="Arial" w:eastAsia="Arial" w:hAnsi="Arial"/>
          <w:color w:val="134f5c"/>
          <w:sz w:val="28"/>
          <w:szCs w:val="28"/>
          <w:u w:val="single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4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gDoS70buWRkLXAxohMD8lG3IRg==">CgMxLjAyDmguNjljb2JpZnpkNTQzMg5oLnZjcDlwY2NleGJpZTIOaC5xcnFpbDRzOXhtczQ4AHIhMUxtN3MzRV96ZURXSEJETldIVWM3eTgwRHIySW1ZaUdO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