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360" w:hanging="360"/>
        <w:rPr>
          <w:rFonts w:ascii="Noto Sans Symbols" w:cs="Noto Sans Symbols" w:eastAsia="Noto Sans Symbols" w:hAnsi="Noto Sans Symbols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salary. Display each employee full name and his annual commission in an ANNUAL COMM column (alias).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names and salaries of the female employees 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ids, names and locations of  the projects which are controlled with department 10. 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display all the instructors if they are attached to a department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Student first name and the data of his supervisor.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00" w:line="24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Format. </w:t>
      </w:r>
    </w:p>
    <w:tbl>
      <w:tblPr>
        <w:tblStyle w:val="Table1"/>
        <w:tblW w:w="6840.0" w:type="dxa"/>
        <w:jc w:val="left"/>
        <w:tblInd w:w="16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name, and location of the projects in Cairo or Alex city.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names of the employees who were directly supervised by Kamel Mohamed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the managers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City, find the project number, the controlling department name, the department manager’s last name, address and birthdate.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Employees data and the data of their dependents even if they have no dependents.</w:t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DQL: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list of employees and the projects they are working on ordered by department and within each department, ordered alphabetically by last name, first name.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Try to update all salaries of employees who work in Project ‘Al Rabwah’ by 30% </w:t>
        <w:tab/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DML: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 the department table insert a new department called "DEPT IT”, with id 100, employee with SSN = 112233 as a manager for this department. The start date for this manager is '1-11-2006'.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Do what is required if you know that: Mrs. Oha Mohamed (SSN=968574) moved to be the manager of the new department (id = 100), and they give you (your SSN =102672) her position (Dept. 20 manager)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First try to update her record in the department table.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your record to be department 20 manager.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the data of employee number=102660 to be in your teamwork (he will be supervised by you) (your SSN =102672)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Unfortunately, the company ended the contract with Mr. Kamel Mohamed (SSN=223344) so try to delete him from your database in case you know that you will be temporarily in his position.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Hint: (Check if Mr. Kamel has dependents, works as a department manager, supervises any employees or works in any projects and handles these cases).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856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LbRG7/YlXeCWlb+myBwWp1X6hQ==">CgMxLjAyCGguZ2pkZ3hzMgloLjMwajB6bGw4AHIhMUZnMHdaQkJTZzB3ZVRQWE9vaFloR1RfeVlkTmlFV0Mx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2024-05-17T20:37:00Z</dcterms:created>
</cp:coreProperties>
</file>