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 Use ITI DB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943734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Retrieve a number of students who have a value in their age.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943734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number of courses for each topic name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Calibri" w:cs="Calibri" w:eastAsia="Calibri" w:hAnsi="Calibri"/>
          <w:color w:val="943734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student with the following Format (use isNull function)</w:t>
      </w:r>
    </w:p>
    <w:tbl>
      <w:tblPr>
        <w:tblStyle w:val="Table1"/>
        <w:tblW w:w="6840.0" w:type="dxa"/>
        <w:jc w:val="left"/>
        <w:tblInd w:w="8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2638"/>
        <w:gridCol w:w="2582"/>
        <w:tblGridChange w:id="0">
          <w:tblGrid>
            <w:gridCol w:w="1620"/>
            <w:gridCol w:w="2638"/>
            <w:gridCol w:w="2582"/>
          </w:tblGrid>
        </w:tblGridChange>
      </w:tblGrid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Full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Department 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ind w:left="66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ind w:left="720" w:right="-360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right="-360" w:hanging="360"/>
        <w:jc w:val="both"/>
        <w:rPr>
          <w:rFonts w:ascii="Calibri" w:cs="Calibri" w:eastAsia="Calibri" w:hAnsi="Calibri"/>
          <w:color w:val="943734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instructor name and his salary but if there is no salary display value ‘0000’ . “use one of Null Function”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943734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Supervisor first name and the count of students who supervises on them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943734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max and min salary for instructors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-360" w:hanging="360"/>
        <w:jc w:val="both"/>
        <w:rPr>
          <w:rFonts w:ascii="Calibri" w:cs="Calibri" w:eastAsia="Calibri" w:hAnsi="Calibri"/>
          <w:color w:val="943734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Average Salary for instructors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right="-360" w:hanging="360"/>
        <w:jc w:val="both"/>
        <w:rPr>
          <w:rFonts w:ascii="Calibri" w:cs="Calibri" w:eastAsia="Calibri" w:hAnsi="Calibri"/>
          <w:color w:val="943734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instructors who have salaries less than the average salary of all instructors.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648" w:right="-360" w:hanging="360"/>
        <w:jc w:val="both"/>
        <w:rPr>
          <w:rFonts w:ascii="Calibri" w:cs="Calibri" w:eastAsia="Calibri" w:hAnsi="Calibri"/>
          <w:color w:val="943734"/>
          <w:sz w:val="30"/>
          <w:szCs w:val="30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the Department name that contains the instructor who receives the minimum salary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648" w:right="-360" w:hanging="360"/>
        <w:jc w:val="both"/>
        <w:rPr>
          <w:rFonts w:ascii="Calibri" w:cs="Calibri" w:eastAsia="Calibri" w:hAnsi="Calibri"/>
          <w:color w:val="943734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max two salaries in instructor table.</w:t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</w:p>
    <w:p w:rsidR="00000000" w:rsidDel="00000000" w:rsidP="00000000" w:rsidRDefault="00000000" w:rsidRPr="00000000" w14:paraId="0000001B">
      <w:pPr>
        <w:spacing w:line="360" w:lineRule="auto"/>
        <w:ind w:left="648" w:right="-360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Use MyCompany DB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1008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For each project, list the project name and the total hours per week (for all employees) spent on that project.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1008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For each department, retrieve the department name and the maximum, minimum and average salary of its employees.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1008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the data of the department which has the smallest employee ID over all employees' ID.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1008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List the last name of all managers who have no dependents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1008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For each department-- if its average salary is less than the average salary of all employees display its number, name and number of its employees.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1008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Try to get the max 2 salaries using subquery.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1008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the employee number and name if he/she has at least one dependent (use exists keyword) self-study.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27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0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6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2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05D50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A+/6hO83PVuEqs4T5exoNxUQJQ==">CgMxLjAyCWguMWZvYjl0ZTgAciExaEM5SjBKNWV6Q2UwRFhqYlZBbTd4bXMxSFYxb0FxM3E=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2023-11-26T00:18:00Z</dcterms:created>
  <dc:creator>Memo</dc:creator>
</cp:coreProperties>
</file>