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2BC44" w14:textId="77777777" w:rsidR="004F373E" w:rsidRDefault="004F373E" w:rsidP="004F373E">
      <w:pPr>
        <w:spacing w:after="169" w:line="256" w:lineRule="auto"/>
        <w:rPr>
          <w:rFonts w:asciiTheme="majorBidi" w:hAnsiTheme="majorBidi" w:cstheme="majorBidi"/>
          <w:color w:val="000094"/>
          <w:sz w:val="24"/>
          <w:szCs w:val="24"/>
        </w:rPr>
      </w:pPr>
    </w:p>
    <w:p w14:paraId="57BD5D5C" w14:textId="77777777" w:rsidR="004F373E" w:rsidRPr="003B7DBA" w:rsidRDefault="004F373E" w:rsidP="004F373E">
      <w:pPr>
        <w:spacing w:after="169" w:line="256" w:lineRule="auto"/>
        <w:rPr>
          <w:rFonts w:asciiTheme="majorBidi" w:hAnsiTheme="majorBidi" w:cstheme="majorBidi"/>
          <w:color w:val="000094"/>
          <w:sz w:val="24"/>
          <w:szCs w:val="24"/>
        </w:rPr>
      </w:pPr>
    </w:p>
    <w:p w14:paraId="16B37867" w14:textId="77777777" w:rsidR="004F373E" w:rsidRPr="003B7DBA" w:rsidRDefault="004F373E" w:rsidP="004F373E">
      <w:pPr>
        <w:spacing w:after="169" w:line="256" w:lineRule="auto"/>
        <w:ind w:left="7"/>
        <w:jc w:val="center"/>
        <w:rPr>
          <w:rFonts w:asciiTheme="majorBidi" w:hAnsiTheme="majorBidi" w:cstheme="majorBidi"/>
          <w:color w:val="000094"/>
          <w:sz w:val="28"/>
          <w:szCs w:val="28"/>
        </w:rPr>
      </w:pPr>
    </w:p>
    <w:p w14:paraId="7AA4A539" w14:textId="77777777" w:rsidR="004F373E" w:rsidRDefault="004F373E" w:rsidP="004F373E">
      <w:pPr>
        <w:spacing w:after="169" w:line="256" w:lineRule="auto"/>
        <w:ind w:left="7"/>
        <w:jc w:val="center"/>
        <w:rPr>
          <w:rFonts w:asciiTheme="minorBidi" w:hAnsiTheme="minorBidi"/>
          <w:b/>
          <w:bCs/>
          <w:color w:val="4472C4" w:themeColor="accent1"/>
        </w:rPr>
      </w:pPr>
      <w:r>
        <w:rPr>
          <w:rFonts w:asciiTheme="minorBidi" w:hAnsiTheme="minorBidi"/>
          <w:b/>
          <w:bCs/>
          <w:color w:val="4472C4" w:themeColor="accent1"/>
        </w:rPr>
        <w:t xml:space="preserve">Practical Assignment: </w:t>
      </w:r>
    </w:p>
    <w:p w14:paraId="7E1EC30F" w14:textId="444DE05A" w:rsidR="004F373E" w:rsidRPr="00E178B1" w:rsidRDefault="004F373E" w:rsidP="004F373E">
      <w:pPr>
        <w:spacing w:after="169" w:line="256" w:lineRule="auto"/>
        <w:ind w:left="7"/>
        <w:jc w:val="center"/>
        <w:rPr>
          <w:rFonts w:asciiTheme="minorBidi" w:hAnsiTheme="minorBidi"/>
          <w:b/>
          <w:bCs/>
          <w:color w:val="4472C4" w:themeColor="accent1"/>
        </w:rPr>
      </w:pPr>
      <w:r>
        <w:rPr>
          <w:rFonts w:asciiTheme="minorBidi" w:hAnsiTheme="minorBidi"/>
          <w:b/>
          <w:bCs/>
          <w:color w:val="4472C4" w:themeColor="accent1"/>
        </w:rPr>
        <w:t>Coursework</w:t>
      </w:r>
      <w:r w:rsidRPr="00E178B1">
        <w:rPr>
          <w:rFonts w:asciiTheme="minorBidi" w:hAnsiTheme="minorBidi"/>
          <w:b/>
          <w:bCs/>
          <w:color w:val="4472C4" w:themeColor="accent1"/>
        </w:rPr>
        <w:t xml:space="preserve">  </w:t>
      </w:r>
    </w:p>
    <w:p w14:paraId="7D09D01E" w14:textId="0E00807C" w:rsidR="004F373E" w:rsidRPr="007C649D" w:rsidRDefault="004F373E" w:rsidP="004F373E">
      <w:pPr>
        <w:jc w:val="center"/>
        <w:rPr>
          <w:rFonts w:asciiTheme="minorBidi" w:hAnsiTheme="minorBidi"/>
          <w:color w:val="000000" w:themeColor="text1"/>
        </w:rPr>
      </w:pPr>
      <w:r>
        <w:rPr>
          <w:rFonts w:asciiTheme="minorBidi" w:hAnsiTheme="minorBidi"/>
          <w:b/>
          <w:bCs/>
          <w:color w:val="000000" w:themeColor="text1"/>
        </w:rPr>
        <w:t>Designing and Implementing a Database Structure</w:t>
      </w:r>
    </w:p>
    <w:p w14:paraId="7C8203A2" w14:textId="77777777" w:rsidR="004F373E" w:rsidRDefault="004F373E" w:rsidP="004F373E">
      <w:pPr>
        <w:jc w:val="center"/>
        <w:rPr>
          <w:rFonts w:asciiTheme="minorBidi" w:hAnsiTheme="minorBidi"/>
          <w:color w:val="000000" w:themeColor="text1"/>
        </w:rPr>
      </w:pPr>
    </w:p>
    <w:p w14:paraId="22D25E0E" w14:textId="77777777" w:rsidR="004F373E" w:rsidRPr="007C649D" w:rsidRDefault="004F373E" w:rsidP="004F373E">
      <w:pPr>
        <w:jc w:val="center"/>
        <w:rPr>
          <w:rFonts w:asciiTheme="minorBidi" w:hAnsiTheme="minorBidi"/>
          <w:color w:val="000000" w:themeColor="text1"/>
        </w:rPr>
      </w:pPr>
    </w:p>
    <w:p w14:paraId="7B6F10D4" w14:textId="77777777" w:rsidR="004F373E" w:rsidRPr="007C649D" w:rsidRDefault="004F373E" w:rsidP="004F373E">
      <w:pPr>
        <w:jc w:val="center"/>
        <w:rPr>
          <w:rFonts w:asciiTheme="minorBidi" w:hAnsiTheme="minorBidi"/>
          <w:color w:val="000000" w:themeColor="text1"/>
        </w:rPr>
      </w:pPr>
    </w:p>
    <w:p w14:paraId="6EE59BBC" w14:textId="77777777" w:rsidR="004F373E" w:rsidRPr="008F3681" w:rsidRDefault="004F373E" w:rsidP="004F373E">
      <w:pPr>
        <w:jc w:val="center"/>
        <w:rPr>
          <w:rFonts w:asciiTheme="minorBidi" w:hAnsiTheme="minorBidi"/>
          <w:b/>
          <w:bCs/>
          <w:color w:val="000000" w:themeColor="text1"/>
        </w:rPr>
      </w:pPr>
      <w:r w:rsidRPr="008F3681">
        <w:rPr>
          <w:rFonts w:asciiTheme="minorBidi" w:hAnsiTheme="minorBidi"/>
          <w:b/>
          <w:bCs/>
          <w:color w:val="000000" w:themeColor="text1"/>
        </w:rPr>
        <w:t>[Mohammad Faraj P418072]</w:t>
      </w:r>
    </w:p>
    <w:p w14:paraId="79946BE9" w14:textId="0F3A92E1" w:rsidR="004F373E" w:rsidRPr="008F3681" w:rsidRDefault="004F373E" w:rsidP="004F373E">
      <w:pPr>
        <w:jc w:val="center"/>
        <w:rPr>
          <w:rFonts w:asciiTheme="minorBidi" w:hAnsiTheme="minorBidi"/>
          <w:b/>
          <w:bCs/>
          <w:color w:val="000000" w:themeColor="text1"/>
        </w:rPr>
      </w:pPr>
      <w:r>
        <w:rPr>
          <w:rFonts w:asciiTheme="minorBidi" w:hAnsiTheme="minorBidi"/>
          <w:b/>
          <w:bCs/>
          <w:color w:val="000000" w:themeColor="text1"/>
        </w:rPr>
        <w:t xml:space="preserve">Database </w:t>
      </w:r>
      <w:r w:rsidR="00881587">
        <w:rPr>
          <w:rFonts w:asciiTheme="minorBidi" w:hAnsiTheme="minorBidi"/>
          <w:b/>
          <w:bCs/>
          <w:color w:val="000000" w:themeColor="text1"/>
        </w:rPr>
        <w:t xml:space="preserve">Design </w:t>
      </w:r>
      <w:r>
        <w:rPr>
          <w:rFonts w:asciiTheme="minorBidi" w:hAnsiTheme="minorBidi"/>
          <w:b/>
          <w:bCs/>
          <w:color w:val="000000" w:themeColor="text1"/>
        </w:rPr>
        <w:t>and Implementation</w:t>
      </w:r>
    </w:p>
    <w:p w14:paraId="4DFCCA25" w14:textId="364363A5" w:rsidR="004F373E" w:rsidRPr="008F3681" w:rsidRDefault="004F373E" w:rsidP="004F373E">
      <w:pPr>
        <w:jc w:val="center"/>
        <w:rPr>
          <w:rFonts w:asciiTheme="minorBidi" w:hAnsiTheme="minorBidi"/>
          <w:b/>
          <w:bCs/>
          <w:color w:val="000000" w:themeColor="text1"/>
        </w:rPr>
      </w:pPr>
      <w:r>
        <w:rPr>
          <w:rFonts w:asciiTheme="minorBidi" w:hAnsiTheme="minorBidi"/>
          <w:b/>
          <w:bCs/>
          <w:color w:val="000000" w:themeColor="text1"/>
        </w:rPr>
        <w:t>1</w:t>
      </w:r>
      <w:r w:rsidR="0002430B">
        <w:rPr>
          <w:rFonts w:asciiTheme="minorBidi" w:hAnsiTheme="minorBidi"/>
          <w:b/>
          <w:bCs/>
          <w:color w:val="000000" w:themeColor="text1"/>
        </w:rPr>
        <w:t>6</w:t>
      </w:r>
      <w:r w:rsidRPr="008F3681">
        <w:rPr>
          <w:rFonts w:asciiTheme="minorBidi" w:hAnsiTheme="minorBidi"/>
          <w:b/>
          <w:bCs/>
          <w:color w:val="000000" w:themeColor="text1"/>
        </w:rPr>
        <w:t>/</w:t>
      </w:r>
      <w:r>
        <w:rPr>
          <w:rFonts w:asciiTheme="minorBidi" w:hAnsiTheme="minorBidi"/>
          <w:b/>
          <w:bCs/>
          <w:color w:val="000000" w:themeColor="text1"/>
        </w:rPr>
        <w:t>4</w:t>
      </w:r>
      <w:r w:rsidRPr="008F3681">
        <w:rPr>
          <w:rFonts w:asciiTheme="minorBidi" w:hAnsiTheme="minorBidi"/>
          <w:b/>
          <w:bCs/>
          <w:color w:val="000000" w:themeColor="text1"/>
        </w:rPr>
        <w:t>/202</w:t>
      </w:r>
      <w:r>
        <w:rPr>
          <w:rFonts w:asciiTheme="minorBidi" w:hAnsiTheme="minorBidi"/>
          <w:b/>
          <w:bCs/>
          <w:color w:val="000000" w:themeColor="text1"/>
        </w:rPr>
        <w:t>4</w:t>
      </w:r>
    </w:p>
    <w:p w14:paraId="75E3DB0F" w14:textId="77777777" w:rsidR="004F373E" w:rsidRDefault="004F373E" w:rsidP="004F373E">
      <w:pPr>
        <w:jc w:val="center"/>
        <w:rPr>
          <w:rFonts w:asciiTheme="minorBidi" w:hAnsiTheme="minorBidi"/>
          <w:color w:val="000000" w:themeColor="text1"/>
        </w:rPr>
      </w:pPr>
    </w:p>
    <w:p w14:paraId="4157C4B0" w14:textId="77777777" w:rsidR="004F373E" w:rsidRDefault="004F373E" w:rsidP="004F373E">
      <w:pPr>
        <w:jc w:val="center"/>
        <w:rPr>
          <w:rFonts w:asciiTheme="minorBidi" w:hAnsiTheme="minorBidi"/>
          <w:color w:val="000000" w:themeColor="text1"/>
        </w:rPr>
      </w:pPr>
    </w:p>
    <w:p w14:paraId="5F215FB0" w14:textId="77777777" w:rsidR="004F373E" w:rsidRPr="007C649D" w:rsidRDefault="004F373E" w:rsidP="004F373E">
      <w:pPr>
        <w:jc w:val="center"/>
        <w:rPr>
          <w:rFonts w:asciiTheme="minorBidi" w:hAnsiTheme="minorBidi"/>
          <w:color w:val="000000" w:themeColor="text1"/>
        </w:rPr>
      </w:pPr>
    </w:p>
    <w:p w14:paraId="3DB8E225" w14:textId="1C7EC87C" w:rsidR="00663075" w:rsidRDefault="004F373E" w:rsidP="004F373E">
      <w:pPr>
        <w:spacing w:after="0" w:line="256" w:lineRule="auto"/>
        <w:ind w:right="1405"/>
        <w:jc w:val="both"/>
        <w:rPr>
          <w:rFonts w:asciiTheme="minorBidi" w:hAnsiTheme="minorBidi"/>
        </w:rPr>
      </w:pPr>
      <w:r>
        <w:rPr>
          <w:rFonts w:asciiTheme="minorBidi" w:hAnsiTheme="minorBidi"/>
        </w:rPr>
        <w:t xml:space="preserve">          </w:t>
      </w:r>
      <w:r w:rsidRPr="007C649D">
        <w:rPr>
          <w:rFonts w:asciiTheme="minorBidi" w:hAnsiTheme="minorBidi"/>
        </w:rPr>
        <w:t>I confirm that this assignment is my own work. Where I have referred to academic sources, I have provided in-text citations and included the sources in the final reference list.</w:t>
      </w:r>
    </w:p>
    <w:p w14:paraId="46DE049A" w14:textId="77777777" w:rsidR="00663075" w:rsidRDefault="00663075">
      <w:pPr>
        <w:rPr>
          <w:rFonts w:asciiTheme="minorBidi" w:hAnsiTheme="minorBidi"/>
        </w:rPr>
      </w:pPr>
      <w:r>
        <w:rPr>
          <w:rFonts w:asciiTheme="minorBidi" w:hAnsiTheme="minorBidi"/>
        </w:rPr>
        <w:br w:type="page"/>
      </w:r>
    </w:p>
    <w:p w14:paraId="6FF4C6E2" w14:textId="4DA0BA9B" w:rsidR="00E93A6C" w:rsidRDefault="00663075" w:rsidP="002C40B7">
      <w:pPr>
        <w:spacing w:after="0" w:line="360" w:lineRule="auto"/>
        <w:ind w:right="1405"/>
        <w:jc w:val="center"/>
        <w:rPr>
          <w:rFonts w:asciiTheme="minorBidi" w:hAnsiTheme="minorBidi"/>
          <w:b/>
          <w:bCs/>
          <w:color w:val="4472C4" w:themeColor="accent1"/>
        </w:rPr>
      </w:pPr>
      <w:r>
        <w:rPr>
          <w:rFonts w:asciiTheme="minorBidi" w:hAnsiTheme="minorBidi"/>
          <w:b/>
          <w:bCs/>
          <w:color w:val="4472C4" w:themeColor="accent1"/>
        </w:rPr>
        <w:lastRenderedPageBreak/>
        <w:t>Introduction and Context</w:t>
      </w:r>
    </w:p>
    <w:p w14:paraId="353C6AE2" w14:textId="77777777" w:rsidR="00663075" w:rsidRPr="009D5061" w:rsidRDefault="00663075" w:rsidP="00663075">
      <w:pPr>
        <w:spacing w:after="0" w:line="256" w:lineRule="auto"/>
        <w:ind w:right="1405"/>
        <w:jc w:val="center"/>
        <w:rPr>
          <w:rFonts w:asciiTheme="minorBidi" w:hAnsiTheme="minorBidi"/>
          <w:b/>
          <w:bCs/>
          <w:color w:val="4472C4" w:themeColor="accent1"/>
          <w:sz w:val="24"/>
          <w:szCs w:val="24"/>
        </w:rPr>
      </w:pPr>
    </w:p>
    <w:p w14:paraId="413B79D7" w14:textId="3164C6AB" w:rsidR="00DA09BC" w:rsidRPr="008E0EC8" w:rsidRDefault="008E0EC8" w:rsidP="008E0EC8">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00756B91" w:rsidRPr="00756B91">
        <w:rPr>
          <w:rFonts w:asciiTheme="minorBidi" w:hAnsiTheme="minorBidi"/>
          <w:color w:val="000000" w:themeColor="text1"/>
        </w:rPr>
        <w:t>The "Internet Movies Database" website, IMDb, was scraped to gather a list of movies that was then compiled into a CSV file named "movies.csv". The objective was to standardize the data in the file and add it to a database using Python code and SQL statements. This method ensures accurate access to the information by utilizing SQL statements. The report will encompass the normalization process, entity-relationship diagram, code implemented to generate tables and input values, SQL statements utilized to extract information and the corresponding outputs, and a reflective segment that will evaluate the design's strengths, weaknesses, and potential areas of improvement.</w:t>
      </w:r>
    </w:p>
    <w:p w14:paraId="13A711DF" w14:textId="77777777" w:rsidR="00DA09BC" w:rsidRDefault="00DA09BC" w:rsidP="00663075">
      <w:pPr>
        <w:spacing w:after="0" w:line="256" w:lineRule="auto"/>
        <w:ind w:right="1405"/>
        <w:jc w:val="center"/>
        <w:rPr>
          <w:rFonts w:asciiTheme="minorBidi" w:hAnsiTheme="minorBidi"/>
          <w:b/>
          <w:bCs/>
          <w:color w:val="4472C4" w:themeColor="accent1"/>
          <w:sz w:val="24"/>
          <w:szCs w:val="24"/>
        </w:rPr>
      </w:pPr>
    </w:p>
    <w:p w14:paraId="26E4FF91" w14:textId="77777777" w:rsidR="009D5061" w:rsidRPr="009D5061" w:rsidRDefault="009D5061" w:rsidP="00663075">
      <w:pPr>
        <w:spacing w:after="0" w:line="256" w:lineRule="auto"/>
        <w:ind w:right="1405"/>
        <w:jc w:val="center"/>
        <w:rPr>
          <w:rFonts w:asciiTheme="minorBidi" w:hAnsiTheme="minorBidi"/>
          <w:b/>
          <w:bCs/>
          <w:color w:val="4472C4" w:themeColor="accent1"/>
          <w:sz w:val="24"/>
          <w:szCs w:val="24"/>
        </w:rPr>
      </w:pPr>
    </w:p>
    <w:p w14:paraId="643324AE" w14:textId="38E6F60A" w:rsidR="00663075" w:rsidRDefault="00663075" w:rsidP="002C40B7">
      <w:pPr>
        <w:spacing w:after="0" w:line="360" w:lineRule="auto"/>
        <w:ind w:right="1405"/>
        <w:jc w:val="center"/>
        <w:rPr>
          <w:rFonts w:asciiTheme="minorBidi" w:hAnsiTheme="minorBidi"/>
          <w:b/>
          <w:bCs/>
          <w:color w:val="4472C4" w:themeColor="accent1"/>
        </w:rPr>
      </w:pPr>
      <w:r>
        <w:rPr>
          <w:rFonts w:asciiTheme="minorBidi" w:hAnsiTheme="minorBidi"/>
          <w:b/>
          <w:bCs/>
          <w:color w:val="4472C4" w:themeColor="accent1"/>
        </w:rPr>
        <w:t>Normali</w:t>
      </w:r>
      <w:r w:rsidR="00D21C3E">
        <w:rPr>
          <w:rFonts w:asciiTheme="minorBidi" w:hAnsiTheme="minorBidi"/>
          <w:b/>
          <w:bCs/>
          <w:color w:val="4472C4" w:themeColor="accent1"/>
        </w:rPr>
        <w:t>z</w:t>
      </w:r>
      <w:r>
        <w:rPr>
          <w:rFonts w:asciiTheme="minorBidi" w:hAnsiTheme="minorBidi"/>
          <w:b/>
          <w:bCs/>
          <w:color w:val="4472C4" w:themeColor="accent1"/>
        </w:rPr>
        <w:t>ation Process</w:t>
      </w:r>
    </w:p>
    <w:p w14:paraId="62CCE445" w14:textId="77777777" w:rsidR="00663075" w:rsidRPr="009D5061" w:rsidRDefault="00663075" w:rsidP="00663075">
      <w:pPr>
        <w:spacing w:after="0" w:line="256" w:lineRule="auto"/>
        <w:ind w:right="1405"/>
        <w:jc w:val="center"/>
        <w:rPr>
          <w:rFonts w:asciiTheme="minorBidi" w:hAnsiTheme="minorBidi"/>
          <w:b/>
          <w:bCs/>
          <w:color w:val="4472C4" w:themeColor="accent1"/>
          <w:sz w:val="24"/>
          <w:szCs w:val="24"/>
        </w:rPr>
      </w:pPr>
    </w:p>
    <w:p w14:paraId="1097E93B" w14:textId="74312DD1" w:rsidR="00DA09BC" w:rsidRDefault="00756B91" w:rsidP="00EC1286">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00EC1286" w:rsidRPr="00EC1286">
        <w:rPr>
          <w:rFonts w:asciiTheme="minorBidi" w:hAnsiTheme="minorBidi"/>
          <w:color w:val="000000" w:themeColor="text1"/>
        </w:rPr>
        <w:t>To begin the process, it is important to normalize the CSV file housing an extensive 15-column movie database. These columns comprise of crucial details such as the movie's name, rating, genre, year, country-specific release information, score, votes, director, writer, star, shooting location, budget, gross income, production company, and runtime. Given the diverse nature of this information, it is essential to ensure proper normalization to avoid any issues such as update, deletion, or insertion anomalies.</w:t>
      </w:r>
    </w:p>
    <w:p w14:paraId="26DA0904" w14:textId="77777777" w:rsidR="00EC1286" w:rsidRDefault="00EC1286" w:rsidP="00EC1286">
      <w:pPr>
        <w:spacing w:after="0" w:line="256" w:lineRule="auto"/>
        <w:ind w:right="1405"/>
        <w:jc w:val="both"/>
        <w:rPr>
          <w:rFonts w:asciiTheme="minorBidi" w:hAnsiTheme="minorBidi"/>
          <w:color w:val="000000" w:themeColor="text1"/>
        </w:rPr>
      </w:pPr>
    </w:p>
    <w:p w14:paraId="43E3199E" w14:textId="44327BC6" w:rsidR="00EC1286" w:rsidRDefault="0033764F" w:rsidP="002C40B7">
      <w:pPr>
        <w:spacing w:after="0" w:line="360" w:lineRule="auto"/>
        <w:ind w:right="1405"/>
        <w:jc w:val="both"/>
        <w:rPr>
          <w:rFonts w:asciiTheme="minorBidi" w:hAnsiTheme="minorBidi"/>
          <w:b/>
          <w:bCs/>
          <w:color w:val="4472C4" w:themeColor="accent1"/>
          <w:u w:val="single"/>
          <w:lang w:bidi="ar-EG"/>
        </w:rPr>
      </w:pPr>
      <w:r>
        <w:rPr>
          <w:rFonts w:asciiTheme="minorBidi" w:hAnsiTheme="minorBidi"/>
          <w:b/>
          <w:bCs/>
          <w:color w:val="4472C4" w:themeColor="accent1"/>
          <w:u w:val="single"/>
          <w:lang w:bidi="ar-EG"/>
        </w:rPr>
        <w:t xml:space="preserve">Normalizing to First Normal Form (1NF): </w:t>
      </w:r>
    </w:p>
    <w:p w14:paraId="030E1617" w14:textId="77777777" w:rsidR="002C40B7" w:rsidRDefault="002C40B7" w:rsidP="002C40B7">
      <w:pPr>
        <w:spacing w:after="0" w:line="360" w:lineRule="auto"/>
        <w:ind w:right="1405"/>
        <w:jc w:val="both"/>
        <w:rPr>
          <w:rFonts w:asciiTheme="minorBidi" w:hAnsiTheme="minorBidi"/>
          <w:color w:val="000000" w:themeColor="text1"/>
          <w:lang w:bidi="ar-EG"/>
        </w:rPr>
      </w:pPr>
    </w:p>
    <w:p w14:paraId="1420F332" w14:textId="31731C3F" w:rsidR="002C40B7" w:rsidRDefault="0033764F" w:rsidP="002C40B7">
      <w:pPr>
        <w:spacing w:after="0" w:line="256" w:lineRule="auto"/>
        <w:ind w:right="1405"/>
        <w:jc w:val="both"/>
        <w:rPr>
          <w:rFonts w:asciiTheme="minorBidi" w:hAnsiTheme="minorBidi"/>
          <w:color w:val="000000" w:themeColor="text1"/>
          <w:lang w:bidi="ar-EG"/>
        </w:rPr>
      </w:pPr>
      <w:r>
        <w:rPr>
          <w:rFonts w:asciiTheme="minorBidi" w:hAnsiTheme="minorBidi"/>
          <w:color w:val="000000" w:themeColor="text1"/>
          <w:lang w:bidi="ar-EG"/>
        </w:rPr>
        <w:t xml:space="preserve">          </w:t>
      </w:r>
      <w:r w:rsidR="00474571" w:rsidRPr="00474571">
        <w:rPr>
          <w:rFonts w:asciiTheme="minorBidi" w:hAnsiTheme="minorBidi"/>
          <w:color w:val="000000" w:themeColor="text1"/>
          <w:lang w:bidi="ar-EG"/>
        </w:rPr>
        <w:t>Ensuring that each row is unique, all values are atomic, and there are no repeating groups in the table is crucial for bringing it to the first normal form. Although there are no repeating groups in the table, the "released" column contains two types of data, date and country, which can still be considered atomic, since it does not affect any other data in the table. However, there are non-unique rows in the table, such as two movies with the same name "The Captain," and there may be one production company that produced multiple movies. As a result, unique IDs must be created, and the table must be split into two.</w:t>
      </w:r>
    </w:p>
    <w:p w14:paraId="5CD254A1" w14:textId="77777777" w:rsidR="004D2CED" w:rsidRDefault="004D2CED" w:rsidP="002C40B7">
      <w:pPr>
        <w:spacing w:after="0" w:line="256" w:lineRule="auto"/>
        <w:ind w:right="1405"/>
        <w:jc w:val="both"/>
        <w:rPr>
          <w:rFonts w:asciiTheme="minorBidi" w:hAnsiTheme="minorBidi"/>
          <w:color w:val="000000" w:themeColor="text1"/>
          <w:lang w:bidi="ar-EG"/>
        </w:rPr>
      </w:pPr>
    </w:p>
    <w:p w14:paraId="1C7AF616" w14:textId="02BAE864" w:rsidR="00942053" w:rsidRDefault="00474571" w:rsidP="00942053">
      <w:pPr>
        <w:spacing w:after="0" w:line="256" w:lineRule="auto"/>
        <w:ind w:right="1405"/>
        <w:jc w:val="both"/>
        <w:rPr>
          <w:rFonts w:asciiTheme="minorBidi" w:hAnsiTheme="minorBidi"/>
          <w:color w:val="000000" w:themeColor="text1"/>
          <w:lang w:bidi="ar-EG"/>
        </w:rPr>
      </w:pPr>
      <w:r>
        <w:rPr>
          <w:rFonts w:asciiTheme="minorBidi" w:hAnsiTheme="minorBidi"/>
          <w:color w:val="000000" w:themeColor="text1"/>
          <w:lang w:bidi="ar-EG"/>
        </w:rPr>
        <w:t xml:space="preserve">          </w:t>
      </w:r>
      <w:r w:rsidR="00942053" w:rsidRPr="00942053">
        <w:rPr>
          <w:rFonts w:asciiTheme="minorBidi" w:hAnsiTheme="minorBidi"/>
          <w:color w:val="000000" w:themeColor="text1"/>
          <w:lang w:bidi="ar-EG"/>
        </w:rPr>
        <w:t>The table will be split into two distinct tables, the first table, "</w:t>
      </w:r>
      <w:proofErr w:type="spellStart"/>
      <w:r w:rsidR="00942053" w:rsidRPr="00942053">
        <w:rPr>
          <w:rFonts w:asciiTheme="minorBidi" w:hAnsiTheme="minorBidi"/>
          <w:color w:val="000000" w:themeColor="text1"/>
          <w:lang w:bidi="ar-EG"/>
        </w:rPr>
        <w:t>movie_production</w:t>
      </w:r>
      <w:proofErr w:type="spellEnd"/>
      <w:r w:rsidR="00942053" w:rsidRPr="00942053">
        <w:rPr>
          <w:rFonts w:asciiTheme="minorBidi" w:hAnsiTheme="minorBidi"/>
          <w:color w:val="000000" w:themeColor="text1"/>
          <w:lang w:bidi="ar-EG"/>
        </w:rPr>
        <w:t>", will consist of crucial information such as the movie's name, director, stars, writer, and production company. This data can have an impact on other records, as a single writer may create scripts for multiple films, resulting in a one-to-many relationship with the movie's name. However, the name can be used to identify the production company and other pertinent information only if it is unique. Thus, to maintain uniqueness, unique IDs must be created for these fields, alongside a primary key named "</w:t>
      </w:r>
      <w:r w:rsidR="00890B6D">
        <w:rPr>
          <w:rFonts w:asciiTheme="minorBidi" w:hAnsiTheme="minorBidi"/>
          <w:color w:val="000000" w:themeColor="text1"/>
          <w:lang w:bidi="ar-EG"/>
        </w:rPr>
        <w:t>p</w:t>
      </w:r>
      <w:r w:rsidR="00942053" w:rsidRPr="00942053">
        <w:rPr>
          <w:rFonts w:asciiTheme="minorBidi" w:hAnsiTheme="minorBidi"/>
          <w:color w:val="000000" w:themeColor="text1"/>
          <w:lang w:bidi="ar-EG"/>
        </w:rPr>
        <w:t>roduction ID".</w:t>
      </w:r>
    </w:p>
    <w:p w14:paraId="0D594747" w14:textId="77777777" w:rsidR="00942053" w:rsidRDefault="00942053" w:rsidP="00942053">
      <w:pPr>
        <w:spacing w:after="0" w:line="256" w:lineRule="auto"/>
        <w:ind w:right="1405"/>
        <w:jc w:val="both"/>
        <w:rPr>
          <w:rFonts w:asciiTheme="minorBidi" w:hAnsiTheme="minorBidi"/>
          <w:color w:val="000000" w:themeColor="text1"/>
          <w:lang w:bidi="ar-EG"/>
        </w:rPr>
      </w:pPr>
    </w:p>
    <w:p w14:paraId="4EB175CD" w14:textId="7B7DF6CF" w:rsidR="004D2CED" w:rsidRDefault="00942053" w:rsidP="00942053">
      <w:pPr>
        <w:spacing w:after="0" w:line="256" w:lineRule="auto"/>
        <w:ind w:right="1405"/>
        <w:jc w:val="both"/>
        <w:rPr>
          <w:rFonts w:asciiTheme="minorBidi" w:hAnsiTheme="minorBidi"/>
          <w:color w:val="000000" w:themeColor="text1"/>
          <w:lang w:bidi="ar-EG"/>
        </w:rPr>
      </w:pPr>
      <w:r>
        <w:rPr>
          <w:rFonts w:asciiTheme="minorBidi" w:hAnsiTheme="minorBidi"/>
          <w:color w:val="000000" w:themeColor="text1"/>
          <w:lang w:bidi="ar-EG"/>
        </w:rPr>
        <w:t xml:space="preserve">          </w:t>
      </w:r>
      <w:r w:rsidRPr="00942053">
        <w:rPr>
          <w:rFonts w:asciiTheme="minorBidi" w:hAnsiTheme="minorBidi"/>
          <w:color w:val="000000" w:themeColor="text1"/>
          <w:lang w:bidi="ar-EG"/>
        </w:rPr>
        <w:t>The second table however, “</w:t>
      </w:r>
      <w:proofErr w:type="spellStart"/>
      <w:r w:rsidRPr="00942053">
        <w:rPr>
          <w:rFonts w:asciiTheme="minorBidi" w:hAnsiTheme="minorBidi"/>
          <w:color w:val="000000" w:themeColor="text1"/>
          <w:lang w:bidi="ar-EG"/>
        </w:rPr>
        <w:t>movie_general</w:t>
      </w:r>
      <w:proofErr w:type="spellEnd"/>
      <w:r w:rsidRPr="00942053">
        <w:rPr>
          <w:rFonts w:asciiTheme="minorBidi" w:hAnsiTheme="minorBidi"/>
          <w:color w:val="000000" w:themeColor="text1"/>
          <w:lang w:bidi="ar-EG"/>
        </w:rPr>
        <w:t xml:space="preserve">”, will include all secondary information that does not depend on or rely on any other information, like the rating, genre, year, released, votes, score, country, budget, gross, and runtime. With a </w:t>
      </w:r>
      <w:r w:rsidRPr="00942053">
        <w:rPr>
          <w:rFonts w:asciiTheme="minorBidi" w:hAnsiTheme="minorBidi"/>
          <w:color w:val="000000" w:themeColor="text1"/>
          <w:lang w:bidi="ar-EG"/>
        </w:rPr>
        <w:lastRenderedPageBreak/>
        <w:t>unique ID named “</w:t>
      </w:r>
      <w:r w:rsidR="00890B6D">
        <w:rPr>
          <w:rFonts w:asciiTheme="minorBidi" w:hAnsiTheme="minorBidi"/>
          <w:color w:val="000000" w:themeColor="text1"/>
          <w:lang w:bidi="ar-EG"/>
        </w:rPr>
        <w:t>g</w:t>
      </w:r>
      <w:r w:rsidRPr="00942053">
        <w:rPr>
          <w:rFonts w:asciiTheme="minorBidi" w:hAnsiTheme="minorBidi"/>
          <w:color w:val="000000" w:themeColor="text1"/>
          <w:lang w:bidi="ar-EG"/>
        </w:rPr>
        <w:t>eneral ID” to serve as a primary key. It will be linked to the first table using the “</w:t>
      </w:r>
      <w:r w:rsidR="00890B6D">
        <w:rPr>
          <w:rFonts w:asciiTheme="minorBidi" w:hAnsiTheme="minorBidi"/>
          <w:color w:val="000000" w:themeColor="text1"/>
          <w:lang w:bidi="ar-EG"/>
        </w:rPr>
        <w:t>p</w:t>
      </w:r>
      <w:r w:rsidRPr="00942053">
        <w:rPr>
          <w:rFonts w:asciiTheme="minorBidi" w:hAnsiTheme="minorBidi"/>
          <w:color w:val="000000" w:themeColor="text1"/>
          <w:lang w:bidi="ar-EG"/>
        </w:rPr>
        <w:t>roduction ID” however, it shall be a foreign key in the “</w:t>
      </w:r>
      <w:proofErr w:type="spellStart"/>
      <w:r w:rsidRPr="00942053">
        <w:rPr>
          <w:rFonts w:asciiTheme="minorBidi" w:hAnsiTheme="minorBidi"/>
          <w:color w:val="000000" w:themeColor="text1"/>
          <w:lang w:bidi="ar-EG"/>
        </w:rPr>
        <w:t>movie_general</w:t>
      </w:r>
      <w:proofErr w:type="spellEnd"/>
      <w:r w:rsidRPr="00942053">
        <w:rPr>
          <w:rFonts w:asciiTheme="minorBidi" w:hAnsiTheme="minorBidi"/>
          <w:color w:val="000000" w:themeColor="text1"/>
          <w:lang w:bidi="ar-EG"/>
        </w:rPr>
        <w:t>” table referencing the “</w:t>
      </w:r>
      <w:proofErr w:type="spellStart"/>
      <w:r w:rsidRPr="00942053">
        <w:rPr>
          <w:rFonts w:asciiTheme="minorBidi" w:hAnsiTheme="minorBidi"/>
          <w:color w:val="000000" w:themeColor="text1"/>
          <w:lang w:bidi="ar-EG"/>
        </w:rPr>
        <w:t>movie_production</w:t>
      </w:r>
      <w:proofErr w:type="spellEnd"/>
      <w:r w:rsidRPr="00942053">
        <w:rPr>
          <w:rFonts w:asciiTheme="minorBidi" w:hAnsiTheme="minorBidi"/>
          <w:color w:val="000000" w:themeColor="text1"/>
          <w:lang w:bidi="ar-EG"/>
        </w:rPr>
        <w:t>” table.</w:t>
      </w:r>
    </w:p>
    <w:p w14:paraId="0BE9DAB8" w14:textId="77777777" w:rsidR="00942053" w:rsidRDefault="00942053" w:rsidP="00942053">
      <w:pPr>
        <w:spacing w:after="0" w:line="256" w:lineRule="auto"/>
        <w:ind w:right="1405"/>
        <w:jc w:val="both"/>
        <w:rPr>
          <w:rFonts w:asciiTheme="minorBidi" w:hAnsiTheme="minorBidi"/>
          <w:color w:val="000000" w:themeColor="text1"/>
        </w:rPr>
      </w:pPr>
    </w:p>
    <w:p w14:paraId="3EC878E8" w14:textId="2BD3244A" w:rsidR="008B416A" w:rsidRDefault="00942053" w:rsidP="008B416A">
      <w:pPr>
        <w:spacing w:after="0" w:line="360" w:lineRule="auto"/>
        <w:ind w:right="1405"/>
        <w:jc w:val="both"/>
        <w:rPr>
          <w:rFonts w:asciiTheme="minorBidi" w:hAnsiTheme="minorBidi"/>
          <w:b/>
          <w:bCs/>
          <w:color w:val="4472C4" w:themeColor="accent1"/>
          <w:u w:val="single"/>
          <w:lang w:bidi="ar-EG"/>
        </w:rPr>
      </w:pPr>
      <w:r>
        <w:rPr>
          <w:rFonts w:asciiTheme="minorBidi" w:hAnsiTheme="minorBidi"/>
          <w:b/>
          <w:bCs/>
          <w:color w:val="4472C4" w:themeColor="accent1"/>
          <w:u w:val="single"/>
          <w:lang w:bidi="ar-EG"/>
        </w:rPr>
        <w:t xml:space="preserve">Normalizing to Second Normal Form (2NF): </w:t>
      </w:r>
    </w:p>
    <w:p w14:paraId="09D2EB35" w14:textId="77777777" w:rsidR="002C40B7" w:rsidRDefault="002C40B7" w:rsidP="00EC1286">
      <w:pPr>
        <w:spacing w:after="0" w:line="256" w:lineRule="auto"/>
        <w:ind w:right="1405"/>
        <w:jc w:val="both"/>
        <w:rPr>
          <w:rFonts w:asciiTheme="minorBidi" w:hAnsiTheme="minorBidi"/>
          <w:b/>
          <w:bCs/>
          <w:color w:val="4472C4" w:themeColor="accent1"/>
        </w:rPr>
      </w:pPr>
    </w:p>
    <w:p w14:paraId="24497C3D" w14:textId="142170C7" w:rsidR="008B416A" w:rsidRDefault="0030088E" w:rsidP="00EC1286">
      <w:pPr>
        <w:spacing w:after="0" w:line="256" w:lineRule="auto"/>
        <w:ind w:right="1405"/>
        <w:jc w:val="both"/>
        <w:rPr>
          <w:rFonts w:asciiTheme="minorBidi" w:hAnsiTheme="minorBidi"/>
          <w:color w:val="000000" w:themeColor="text1"/>
          <w:lang w:bidi="ar-EG"/>
        </w:rPr>
      </w:pPr>
      <w:r>
        <w:rPr>
          <w:rFonts w:asciiTheme="minorBidi" w:hAnsiTheme="minorBidi"/>
          <w:color w:val="000000" w:themeColor="text1"/>
        </w:rPr>
        <w:t xml:space="preserve">          </w:t>
      </w:r>
      <w:r w:rsidR="00300566" w:rsidRPr="00300566">
        <w:rPr>
          <w:rFonts w:asciiTheme="minorBidi" w:hAnsiTheme="minorBidi"/>
          <w:color w:val="000000" w:themeColor="text1"/>
        </w:rPr>
        <w:t>To convert tables to the second normal form (2NF), all non-key attributes in the tables must rely on the primary key after applying normalization to the first normal form (1NF). The "</w:t>
      </w:r>
      <w:proofErr w:type="spellStart"/>
      <w:r w:rsidR="00300566" w:rsidRPr="00300566">
        <w:rPr>
          <w:rFonts w:asciiTheme="minorBidi" w:hAnsiTheme="minorBidi"/>
          <w:color w:val="000000" w:themeColor="text1"/>
        </w:rPr>
        <w:t>movie_general</w:t>
      </w:r>
      <w:proofErr w:type="spellEnd"/>
      <w:r w:rsidR="00300566" w:rsidRPr="00300566">
        <w:rPr>
          <w:rFonts w:asciiTheme="minorBidi" w:hAnsiTheme="minorBidi"/>
          <w:color w:val="000000" w:themeColor="text1"/>
        </w:rPr>
        <w:t>" table already meets this requirement, since all attributes depend on the primary key, "general ID". However, in the "</w:t>
      </w:r>
      <w:proofErr w:type="spellStart"/>
      <w:r w:rsidR="00300566" w:rsidRPr="00300566">
        <w:rPr>
          <w:rFonts w:asciiTheme="minorBidi" w:hAnsiTheme="minorBidi"/>
          <w:color w:val="000000" w:themeColor="text1"/>
        </w:rPr>
        <w:t>movie_production</w:t>
      </w:r>
      <w:proofErr w:type="spellEnd"/>
      <w:r w:rsidR="00300566" w:rsidRPr="00300566">
        <w:rPr>
          <w:rFonts w:asciiTheme="minorBidi" w:hAnsiTheme="minorBidi"/>
          <w:color w:val="000000" w:themeColor="text1"/>
        </w:rPr>
        <w:t>" table, each non-key attribute is dependent on its ID, not the primary key "production ID". As a result, the table should be split into six new tables, each with only one attribute and its corresponding ID, with the ID serving as the primary key. There will also be one "</w:t>
      </w:r>
      <w:proofErr w:type="spellStart"/>
      <w:r w:rsidR="00300566" w:rsidRPr="00300566">
        <w:rPr>
          <w:rFonts w:asciiTheme="minorBidi" w:hAnsiTheme="minorBidi"/>
          <w:color w:val="000000" w:themeColor="text1"/>
        </w:rPr>
        <w:t>movie_production</w:t>
      </w:r>
      <w:proofErr w:type="spellEnd"/>
      <w:r w:rsidR="00300566" w:rsidRPr="00300566">
        <w:rPr>
          <w:rFonts w:asciiTheme="minorBidi" w:hAnsiTheme="minorBidi"/>
          <w:color w:val="000000" w:themeColor="text1"/>
        </w:rPr>
        <w:t>" table that has the "production ID" as its primary key and includes all the other primary keys from the other five tables, to serve as foreign keys to link all tables to it.</w:t>
      </w:r>
    </w:p>
    <w:p w14:paraId="73D4F2CA" w14:textId="77777777" w:rsidR="00300566" w:rsidRDefault="00300566" w:rsidP="00EC1286">
      <w:pPr>
        <w:spacing w:after="0" w:line="256" w:lineRule="auto"/>
        <w:ind w:right="1405"/>
        <w:jc w:val="both"/>
        <w:rPr>
          <w:rFonts w:asciiTheme="minorBidi" w:hAnsiTheme="minorBidi"/>
          <w:color w:val="000000" w:themeColor="text1"/>
          <w:lang w:bidi="ar-EG"/>
        </w:rPr>
      </w:pPr>
    </w:p>
    <w:p w14:paraId="19354A70" w14:textId="2D83EBEE" w:rsidR="00300566" w:rsidRPr="008B416A" w:rsidRDefault="00300566" w:rsidP="00EC1286">
      <w:pPr>
        <w:spacing w:after="0" w:line="256" w:lineRule="auto"/>
        <w:ind w:right="1405"/>
        <w:jc w:val="both"/>
        <w:rPr>
          <w:rFonts w:asciiTheme="minorBidi" w:hAnsiTheme="minorBidi"/>
          <w:color w:val="000000" w:themeColor="text1"/>
          <w:lang w:bidi="ar-EG"/>
        </w:rPr>
      </w:pPr>
      <w:r>
        <w:rPr>
          <w:rFonts w:asciiTheme="minorBidi" w:hAnsiTheme="minorBidi"/>
          <w:color w:val="000000" w:themeColor="text1"/>
          <w:lang w:bidi="ar-EG"/>
        </w:rPr>
        <w:t xml:space="preserve">          </w:t>
      </w:r>
      <w:r w:rsidR="001F20B7" w:rsidRPr="001F20B7">
        <w:rPr>
          <w:rFonts w:asciiTheme="minorBidi" w:hAnsiTheme="minorBidi"/>
          <w:color w:val="000000" w:themeColor="text1"/>
          <w:lang w:bidi="ar-EG"/>
        </w:rPr>
        <w:t>Now, the tables are not just in 2NF, but they are also in 3NF since the 3NF points that there must not be any transitive dependencies in the tables, and there are not.</w:t>
      </w:r>
    </w:p>
    <w:p w14:paraId="7461BD2F" w14:textId="77777777" w:rsidR="008B416A" w:rsidRPr="009D5061" w:rsidRDefault="008B416A" w:rsidP="00EC1286">
      <w:pPr>
        <w:spacing w:after="0" w:line="256" w:lineRule="auto"/>
        <w:ind w:right="1405"/>
        <w:jc w:val="both"/>
        <w:rPr>
          <w:rFonts w:asciiTheme="minorBidi" w:hAnsiTheme="minorBidi"/>
          <w:b/>
          <w:bCs/>
          <w:color w:val="4472C4" w:themeColor="accent1"/>
          <w:sz w:val="24"/>
          <w:szCs w:val="24"/>
        </w:rPr>
      </w:pPr>
    </w:p>
    <w:p w14:paraId="546DBB85" w14:textId="77777777" w:rsidR="009D5061" w:rsidRPr="009D5061" w:rsidRDefault="009D5061" w:rsidP="00EC1286">
      <w:pPr>
        <w:spacing w:after="0" w:line="256" w:lineRule="auto"/>
        <w:ind w:right="1405"/>
        <w:jc w:val="both"/>
        <w:rPr>
          <w:rFonts w:asciiTheme="minorBidi" w:hAnsiTheme="minorBidi"/>
          <w:b/>
          <w:bCs/>
          <w:color w:val="4472C4" w:themeColor="accent1"/>
          <w:sz w:val="24"/>
          <w:szCs w:val="24"/>
        </w:rPr>
      </w:pPr>
    </w:p>
    <w:p w14:paraId="5A64621F" w14:textId="488EE066" w:rsidR="00663075" w:rsidRDefault="00663075" w:rsidP="002C40B7">
      <w:pPr>
        <w:spacing w:after="0" w:line="360" w:lineRule="auto"/>
        <w:ind w:right="1405"/>
        <w:jc w:val="center"/>
        <w:rPr>
          <w:rFonts w:asciiTheme="minorBidi" w:hAnsiTheme="minorBidi"/>
          <w:b/>
          <w:bCs/>
          <w:color w:val="4472C4" w:themeColor="accent1"/>
        </w:rPr>
      </w:pPr>
      <w:r>
        <w:rPr>
          <w:rFonts w:asciiTheme="minorBidi" w:hAnsiTheme="minorBidi"/>
          <w:b/>
          <w:bCs/>
          <w:color w:val="4472C4" w:themeColor="accent1"/>
        </w:rPr>
        <w:t>Entity-relationship Diagram</w:t>
      </w:r>
    </w:p>
    <w:p w14:paraId="3AC16E1D" w14:textId="77777777" w:rsidR="00663075" w:rsidRPr="009D5061" w:rsidRDefault="00663075" w:rsidP="00663075">
      <w:pPr>
        <w:spacing w:after="0" w:line="256" w:lineRule="auto"/>
        <w:ind w:right="1405"/>
        <w:jc w:val="center"/>
        <w:rPr>
          <w:rFonts w:asciiTheme="minorBidi" w:hAnsiTheme="minorBidi"/>
          <w:b/>
          <w:bCs/>
          <w:color w:val="4472C4" w:themeColor="accent1"/>
          <w:sz w:val="24"/>
          <w:szCs w:val="24"/>
        </w:rPr>
      </w:pPr>
    </w:p>
    <w:p w14:paraId="290EF7B9" w14:textId="3DFE8468" w:rsidR="00DA09BC" w:rsidRDefault="003A0D63" w:rsidP="00602B60">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00602B60">
        <w:rPr>
          <w:rFonts w:asciiTheme="minorBidi" w:hAnsiTheme="minorBidi"/>
          <w:color w:val="000000" w:themeColor="text1"/>
        </w:rPr>
        <w:t>Here is an entity-relationship diagram, Figure 1, that presents and clarifies the relation between the tables mentioned before.</w:t>
      </w:r>
    </w:p>
    <w:p w14:paraId="0D0C4F29" w14:textId="77777777" w:rsidR="00602B60" w:rsidRPr="00D22370" w:rsidRDefault="00602B60" w:rsidP="00602B60">
      <w:pPr>
        <w:spacing w:after="0" w:line="256" w:lineRule="auto"/>
        <w:ind w:right="1405"/>
        <w:jc w:val="both"/>
        <w:rPr>
          <w:rFonts w:asciiTheme="minorBidi" w:hAnsiTheme="minorBidi"/>
          <w:color w:val="000000" w:themeColor="text1"/>
          <w:sz w:val="24"/>
          <w:szCs w:val="24"/>
        </w:rPr>
      </w:pPr>
    </w:p>
    <w:p w14:paraId="32089E68" w14:textId="7B26AFAA" w:rsidR="00602B60" w:rsidRDefault="00602B60" w:rsidP="00A95D69">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12ABBEB6" wp14:editId="558718F1">
            <wp:extent cx="2975610" cy="3012002"/>
            <wp:effectExtent l="0" t="0" r="0" b="0"/>
            <wp:docPr id="87534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110"/>
                    <a:stretch/>
                  </pic:blipFill>
                  <pic:spPr bwMode="auto">
                    <a:xfrm>
                      <a:off x="0" y="0"/>
                      <a:ext cx="2983055" cy="3019538"/>
                    </a:xfrm>
                    <a:prstGeom prst="rect">
                      <a:avLst/>
                    </a:prstGeom>
                    <a:noFill/>
                    <a:ln>
                      <a:noFill/>
                    </a:ln>
                    <a:extLst>
                      <a:ext uri="{53640926-AAD7-44D8-BBD7-CCE9431645EC}">
                        <a14:shadowObscured xmlns:a14="http://schemas.microsoft.com/office/drawing/2010/main"/>
                      </a:ext>
                    </a:extLst>
                  </pic:spPr>
                </pic:pic>
              </a:graphicData>
            </a:graphic>
          </wp:inline>
        </w:drawing>
      </w:r>
    </w:p>
    <w:p w14:paraId="11291AA2" w14:textId="77777777" w:rsidR="00D22370" w:rsidRPr="00D22370" w:rsidRDefault="00D22370" w:rsidP="00602B60">
      <w:pPr>
        <w:spacing w:after="0" w:line="256" w:lineRule="auto"/>
        <w:ind w:right="1405"/>
        <w:jc w:val="center"/>
        <w:rPr>
          <w:rFonts w:asciiTheme="minorBidi" w:hAnsiTheme="minorBidi"/>
          <w:b/>
          <w:bCs/>
          <w:color w:val="000000" w:themeColor="text1"/>
        </w:rPr>
      </w:pPr>
    </w:p>
    <w:p w14:paraId="1295739D" w14:textId="7F664319" w:rsidR="00602B60" w:rsidRPr="00602B60" w:rsidRDefault="00602B60" w:rsidP="00602B60">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1: </w:t>
      </w:r>
      <w:r>
        <w:rPr>
          <w:rFonts w:asciiTheme="minorBidi" w:hAnsiTheme="minorBidi"/>
          <w:color w:val="000000" w:themeColor="text1"/>
        </w:rPr>
        <w:t>An Entity-relationship Diagram</w:t>
      </w:r>
    </w:p>
    <w:p w14:paraId="108DD5F9" w14:textId="77777777" w:rsidR="00DA09BC" w:rsidRDefault="00DA09BC" w:rsidP="00663075">
      <w:pPr>
        <w:spacing w:after="0" w:line="256" w:lineRule="auto"/>
        <w:ind w:right="1405"/>
        <w:jc w:val="center"/>
        <w:rPr>
          <w:rFonts w:asciiTheme="minorBidi" w:hAnsiTheme="minorBidi"/>
          <w:b/>
          <w:bCs/>
          <w:color w:val="4472C4" w:themeColor="accent1"/>
        </w:rPr>
      </w:pPr>
    </w:p>
    <w:p w14:paraId="52ADE0E4" w14:textId="61DF7B39" w:rsidR="00D22370" w:rsidRDefault="00D22370" w:rsidP="00D22370">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Pr="00D22370">
        <w:rPr>
          <w:rFonts w:asciiTheme="minorBidi" w:hAnsiTheme="minorBidi"/>
          <w:color w:val="000000" w:themeColor="text1"/>
        </w:rPr>
        <w:t>As how is clear in Figure 1, the relation between the five tables containing the non-key attributes and their IDs, and the “</w:t>
      </w:r>
      <w:proofErr w:type="spellStart"/>
      <w:r w:rsidRPr="00D22370">
        <w:rPr>
          <w:rFonts w:asciiTheme="minorBidi" w:hAnsiTheme="minorBidi"/>
          <w:color w:val="000000" w:themeColor="text1"/>
        </w:rPr>
        <w:t>movie_production</w:t>
      </w:r>
      <w:proofErr w:type="spellEnd"/>
      <w:r w:rsidRPr="00D22370">
        <w:rPr>
          <w:rFonts w:asciiTheme="minorBidi" w:hAnsiTheme="minorBidi"/>
          <w:color w:val="000000" w:themeColor="text1"/>
        </w:rPr>
        <w:t>” tables is a non-identifying one-to-many (1:n) relationship. While the relation between the “</w:t>
      </w:r>
      <w:proofErr w:type="spellStart"/>
      <w:r w:rsidRPr="00D22370">
        <w:rPr>
          <w:rFonts w:asciiTheme="minorBidi" w:hAnsiTheme="minorBidi"/>
          <w:color w:val="000000" w:themeColor="text1"/>
        </w:rPr>
        <w:t>movie_production</w:t>
      </w:r>
      <w:proofErr w:type="spellEnd"/>
      <w:r w:rsidRPr="00D22370">
        <w:rPr>
          <w:rFonts w:asciiTheme="minorBidi" w:hAnsiTheme="minorBidi"/>
          <w:color w:val="000000" w:themeColor="text1"/>
        </w:rPr>
        <w:t>” table and the “</w:t>
      </w:r>
      <w:proofErr w:type="spellStart"/>
      <w:r w:rsidRPr="00D22370">
        <w:rPr>
          <w:rFonts w:asciiTheme="minorBidi" w:hAnsiTheme="minorBidi"/>
          <w:color w:val="000000" w:themeColor="text1"/>
        </w:rPr>
        <w:t>movie_general</w:t>
      </w:r>
      <w:proofErr w:type="spellEnd"/>
      <w:r w:rsidRPr="00D22370">
        <w:rPr>
          <w:rFonts w:asciiTheme="minorBidi" w:hAnsiTheme="minorBidi"/>
          <w:color w:val="000000" w:themeColor="text1"/>
        </w:rPr>
        <w:t>” is also a</w:t>
      </w:r>
      <w:r w:rsidR="00A95D69">
        <w:rPr>
          <w:rFonts w:asciiTheme="minorBidi" w:hAnsiTheme="minorBidi"/>
          <w:color w:val="000000" w:themeColor="text1"/>
        </w:rPr>
        <w:t xml:space="preserve"> non-identifying</w:t>
      </w:r>
      <w:r w:rsidRPr="00D22370">
        <w:rPr>
          <w:rFonts w:asciiTheme="minorBidi" w:hAnsiTheme="minorBidi"/>
          <w:color w:val="000000" w:themeColor="text1"/>
        </w:rPr>
        <w:t xml:space="preserve"> one-to-many relationship.</w:t>
      </w:r>
    </w:p>
    <w:p w14:paraId="45DB94E2" w14:textId="77777777" w:rsidR="00D22370" w:rsidRDefault="00D22370" w:rsidP="00D22370">
      <w:pPr>
        <w:spacing w:after="0" w:line="256" w:lineRule="auto"/>
        <w:ind w:right="1405"/>
        <w:jc w:val="both"/>
        <w:rPr>
          <w:rFonts w:asciiTheme="minorBidi" w:hAnsiTheme="minorBidi"/>
          <w:b/>
          <w:bCs/>
          <w:color w:val="4472C4" w:themeColor="accent1"/>
          <w:sz w:val="24"/>
          <w:szCs w:val="24"/>
        </w:rPr>
      </w:pPr>
    </w:p>
    <w:p w14:paraId="646F8A24" w14:textId="77777777" w:rsidR="009D5061" w:rsidRPr="00D22370" w:rsidRDefault="009D5061" w:rsidP="00D22370">
      <w:pPr>
        <w:spacing w:after="0" w:line="256" w:lineRule="auto"/>
        <w:ind w:right="1405"/>
        <w:jc w:val="both"/>
        <w:rPr>
          <w:rFonts w:asciiTheme="minorBidi" w:hAnsiTheme="minorBidi"/>
          <w:b/>
          <w:bCs/>
          <w:color w:val="4472C4" w:themeColor="accent1"/>
          <w:sz w:val="24"/>
          <w:szCs w:val="24"/>
        </w:rPr>
      </w:pPr>
    </w:p>
    <w:p w14:paraId="2A7ADE41" w14:textId="3271FA5A" w:rsidR="00663075" w:rsidRDefault="00663075" w:rsidP="002C40B7">
      <w:pPr>
        <w:spacing w:after="0" w:line="360" w:lineRule="auto"/>
        <w:ind w:right="1405"/>
        <w:jc w:val="center"/>
        <w:rPr>
          <w:rFonts w:asciiTheme="minorBidi" w:hAnsiTheme="minorBidi"/>
          <w:b/>
          <w:bCs/>
          <w:color w:val="4472C4" w:themeColor="accent1"/>
        </w:rPr>
      </w:pPr>
      <w:r>
        <w:rPr>
          <w:rFonts w:asciiTheme="minorBidi" w:hAnsiTheme="minorBidi"/>
          <w:b/>
          <w:bCs/>
          <w:color w:val="4472C4" w:themeColor="accent1"/>
        </w:rPr>
        <w:t>SQL Database Implementation using Python</w:t>
      </w:r>
    </w:p>
    <w:p w14:paraId="7F8E370A" w14:textId="77777777" w:rsidR="00663075" w:rsidRPr="009D5061" w:rsidRDefault="00663075" w:rsidP="00663075">
      <w:pPr>
        <w:spacing w:after="0" w:line="256" w:lineRule="auto"/>
        <w:ind w:right="1405"/>
        <w:jc w:val="center"/>
        <w:rPr>
          <w:rFonts w:asciiTheme="minorBidi" w:hAnsiTheme="minorBidi"/>
          <w:b/>
          <w:bCs/>
          <w:color w:val="4472C4" w:themeColor="accent1"/>
          <w:sz w:val="24"/>
          <w:szCs w:val="24"/>
        </w:rPr>
      </w:pPr>
    </w:p>
    <w:p w14:paraId="2C268C12" w14:textId="0E46F3EA" w:rsidR="00650BF6" w:rsidRDefault="003A0D63" w:rsidP="00650BF6">
      <w:pPr>
        <w:spacing w:after="0" w:line="256" w:lineRule="auto"/>
        <w:ind w:right="1405"/>
        <w:jc w:val="both"/>
        <w:rPr>
          <w:rFonts w:asciiTheme="minorBidi" w:hAnsiTheme="minorBidi"/>
          <w:color w:val="000000" w:themeColor="text1"/>
        </w:rPr>
      </w:pPr>
      <w:r>
        <w:rPr>
          <w:rFonts w:asciiTheme="minorBidi" w:hAnsiTheme="minorBidi"/>
          <w:b/>
          <w:bCs/>
          <w:color w:val="4472C4" w:themeColor="accent1"/>
        </w:rPr>
        <w:t xml:space="preserve">          </w:t>
      </w:r>
      <w:r w:rsidR="00650BF6" w:rsidRPr="00650BF6">
        <w:rPr>
          <w:rFonts w:asciiTheme="minorBidi" w:hAnsiTheme="minorBidi"/>
          <w:color w:val="000000" w:themeColor="text1"/>
        </w:rPr>
        <w:t>In this section, the Python code, along with the SQL statements, used to create the database “coursework1” and the tables, will be presented in Figures 2 and 3, as in below.</w:t>
      </w:r>
    </w:p>
    <w:p w14:paraId="057ED6CE" w14:textId="77777777" w:rsidR="00DB5553" w:rsidRPr="00DB5553" w:rsidRDefault="00DB5553" w:rsidP="00650BF6">
      <w:pPr>
        <w:spacing w:after="0" w:line="256" w:lineRule="auto"/>
        <w:ind w:right="1405"/>
        <w:jc w:val="both"/>
        <w:rPr>
          <w:rFonts w:asciiTheme="minorBidi" w:hAnsiTheme="minorBidi"/>
          <w:color w:val="000000" w:themeColor="text1"/>
          <w:sz w:val="24"/>
          <w:szCs w:val="24"/>
          <w:lang w:bidi="ar-EG"/>
        </w:rPr>
      </w:pPr>
    </w:p>
    <w:p w14:paraId="51FB24FB" w14:textId="0493F74C" w:rsidR="00650BF6" w:rsidRDefault="00650BF6" w:rsidP="00650BF6">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7FDD073E" wp14:editId="4FB3E19D">
            <wp:extent cx="3458845" cy="5109164"/>
            <wp:effectExtent l="0" t="0" r="8255" b="0"/>
            <wp:docPr id="1878945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551"/>
                    <a:stretch/>
                  </pic:blipFill>
                  <pic:spPr bwMode="auto">
                    <a:xfrm>
                      <a:off x="0" y="0"/>
                      <a:ext cx="3461672" cy="5113340"/>
                    </a:xfrm>
                    <a:prstGeom prst="rect">
                      <a:avLst/>
                    </a:prstGeom>
                    <a:noFill/>
                    <a:ln>
                      <a:noFill/>
                    </a:ln>
                    <a:extLst>
                      <a:ext uri="{53640926-AAD7-44D8-BBD7-CCE9431645EC}">
                        <a14:shadowObscured xmlns:a14="http://schemas.microsoft.com/office/drawing/2010/main"/>
                      </a:ext>
                    </a:extLst>
                  </pic:spPr>
                </pic:pic>
              </a:graphicData>
            </a:graphic>
          </wp:inline>
        </w:drawing>
      </w:r>
    </w:p>
    <w:p w14:paraId="0ED10E63" w14:textId="77777777" w:rsidR="00DB5553" w:rsidRDefault="00DB5553" w:rsidP="00650BF6">
      <w:pPr>
        <w:spacing w:after="0" w:line="256" w:lineRule="auto"/>
        <w:ind w:right="1405"/>
        <w:jc w:val="center"/>
        <w:rPr>
          <w:rFonts w:asciiTheme="minorBidi" w:hAnsiTheme="minorBidi"/>
          <w:color w:val="000000" w:themeColor="text1"/>
        </w:rPr>
      </w:pPr>
    </w:p>
    <w:p w14:paraId="2626D7A1" w14:textId="43C6399E" w:rsidR="00650BF6" w:rsidRDefault="00650BF6" w:rsidP="00650BF6">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2: </w:t>
      </w:r>
      <w:r>
        <w:rPr>
          <w:rFonts w:asciiTheme="minorBidi" w:hAnsiTheme="minorBidi"/>
          <w:color w:val="000000" w:themeColor="text1"/>
        </w:rPr>
        <w:t>Code for creating the database and tables, displayed in Visual Studio</w:t>
      </w:r>
    </w:p>
    <w:p w14:paraId="7BBD6391" w14:textId="77777777" w:rsidR="00650BF6" w:rsidRPr="00DB5553" w:rsidRDefault="00650BF6" w:rsidP="00650BF6">
      <w:pPr>
        <w:spacing w:after="0" w:line="256" w:lineRule="auto"/>
        <w:ind w:right="1405"/>
        <w:jc w:val="center"/>
        <w:rPr>
          <w:rFonts w:asciiTheme="minorBidi" w:hAnsiTheme="minorBidi"/>
          <w:color w:val="000000" w:themeColor="text1"/>
          <w:sz w:val="24"/>
          <w:szCs w:val="24"/>
        </w:rPr>
      </w:pPr>
    </w:p>
    <w:p w14:paraId="74576050" w14:textId="4D87435D" w:rsidR="00650BF6" w:rsidRDefault="00650BF6" w:rsidP="00650BF6">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lastRenderedPageBreak/>
        <w:drawing>
          <wp:inline distT="0" distB="0" distL="0" distR="0" wp14:anchorId="49DF0ECB" wp14:editId="3A0E3FD7">
            <wp:extent cx="3848100" cy="6427470"/>
            <wp:effectExtent l="0" t="0" r="0" b="3810"/>
            <wp:docPr id="15633887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8100" cy="6427470"/>
                    </a:xfrm>
                    <a:prstGeom prst="rect">
                      <a:avLst/>
                    </a:prstGeom>
                    <a:noFill/>
                    <a:ln>
                      <a:noFill/>
                    </a:ln>
                  </pic:spPr>
                </pic:pic>
              </a:graphicData>
            </a:graphic>
          </wp:inline>
        </w:drawing>
      </w:r>
    </w:p>
    <w:p w14:paraId="63A8A70F" w14:textId="77777777" w:rsidR="00DB5553" w:rsidRDefault="00DB5553" w:rsidP="00650BF6">
      <w:pPr>
        <w:spacing w:after="0" w:line="256" w:lineRule="auto"/>
        <w:ind w:right="1405"/>
        <w:jc w:val="center"/>
        <w:rPr>
          <w:rFonts w:asciiTheme="minorBidi" w:hAnsiTheme="minorBidi"/>
          <w:b/>
          <w:bCs/>
          <w:color w:val="000000" w:themeColor="text1"/>
        </w:rPr>
      </w:pPr>
    </w:p>
    <w:p w14:paraId="6AED9424" w14:textId="63E81C48" w:rsidR="00C37640" w:rsidRPr="00650BF6" w:rsidRDefault="00650BF6" w:rsidP="009D5061">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3: </w:t>
      </w:r>
      <w:r>
        <w:rPr>
          <w:rFonts w:asciiTheme="minorBidi" w:hAnsiTheme="minorBidi"/>
          <w:color w:val="000000" w:themeColor="text1"/>
        </w:rPr>
        <w:t>Completion of the Python code</w:t>
      </w:r>
    </w:p>
    <w:p w14:paraId="0C391A85" w14:textId="77777777" w:rsidR="00DA09BC" w:rsidRPr="009D5061" w:rsidRDefault="00DA09BC" w:rsidP="00663075">
      <w:pPr>
        <w:spacing w:after="0" w:line="256" w:lineRule="auto"/>
        <w:ind w:right="1405"/>
        <w:jc w:val="center"/>
        <w:rPr>
          <w:rFonts w:asciiTheme="minorBidi" w:hAnsiTheme="minorBidi"/>
          <w:b/>
          <w:bCs/>
          <w:color w:val="4472C4" w:themeColor="accent1"/>
          <w:sz w:val="24"/>
          <w:szCs w:val="24"/>
        </w:rPr>
      </w:pPr>
    </w:p>
    <w:p w14:paraId="2ACD8E4E" w14:textId="77777777" w:rsidR="009D5061" w:rsidRPr="009D5061" w:rsidRDefault="009D5061" w:rsidP="00663075">
      <w:pPr>
        <w:spacing w:after="0" w:line="256" w:lineRule="auto"/>
        <w:ind w:right="1405"/>
        <w:jc w:val="center"/>
        <w:rPr>
          <w:rFonts w:asciiTheme="minorBidi" w:hAnsiTheme="minorBidi"/>
          <w:b/>
          <w:bCs/>
          <w:color w:val="4472C4" w:themeColor="accent1"/>
          <w:sz w:val="24"/>
          <w:szCs w:val="24"/>
        </w:rPr>
      </w:pPr>
    </w:p>
    <w:p w14:paraId="428F8C82" w14:textId="208943D8" w:rsidR="00663075" w:rsidRDefault="00663075" w:rsidP="002C40B7">
      <w:pPr>
        <w:spacing w:after="0" w:line="360" w:lineRule="auto"/>
        <w:ind w:right="1405"/>
        <w:jc w:val="center"/>
        <w:rPr>
          <w:rFonts w:asciiTheme="minorBidi" w:hAnsiTheme="minorBidi"/>
          <w:b/>
          <w:bCs/>
          <w:color w:val="4472C4" w:themeColor="accent1"/>
        </w:rPr>
      </w:pPr>
      <w:r>
        <w:rPr>
          <w:rFonts w:asciiTheme="minorBidi" w:hAnsiTheme="minorBidi"/>
          <w:b/>
          <w:bCs/>
          <w:color w:val="4472C4" w:themeColor="accent1"/>
        </w:rPr>
        <w:t>Data Importing using Python</w:t>
      </w:r>
    </w:p>
    <w:p w14:paraId="79436EC9" w14:textId="77777777" w:rsidR="00663075" w:rsidRPr="009D5061" w:rsidRDefault="00663075" w:rsidP="00663075">
      <w:pPr>
        <w:spacing w:after="0" w:line="256" w:lineRule="auto"/>
        <w:ind w:right="1405"/>
        <w:jc w:val="center"/>
        <w:rPr>
          <w:rFonts w:asciiTheme="minorBidi" w:hAnsiTheme="minorBidi"/>
          <w:b/>
          <w:bCs/>
          <w:color w:val="4472C4" w:themeColor="accent1"/>
          <w:sz w:val="24"/>
          <w:szCs w:val="24"/>
        </w:rPr>
      </w:pPr>
    </w:p>
    <w:p w14:paraId="543206F1" w14:textId="1CBDD72A" w:rsidR="00650BF6" w:rsidRDefault="00650BF6" w:rsidP="00650BF6">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Pr="00650BF6">
        <w:rPr>
          <w:rFonts w:asciiTheme="minorBidi" w:hAnsiTheme="minorBidi"/>
          <w:color w:val="000000" w:themeColor="text1"/>
        </w:rPr>
        <w:t>In Figures 4 through 8, there will be the code for importing information from the CSV file “movies” and inserting them into the tables created before.</w:t>
      </w:r>
    </w:p>
    <w:p w14:paraId="65DC63D6" w14:textId="77777777" w:rsidR="00650BF6" w:rsidRDefault="00650BF6" w:rsidP="00650BF6">
      <w:pPr>
        <w:spacing w:after="0" w:line="256" w:lineRule="auto"/>
        <w:ind w:right="1405"/>
        <w:jc w:val="both"/>
        <w:rPr>
          <w:rFonts w:asciiTheme="minorBidi" w:hAnsiTheme="minorBidi"/>
          <w:color w:val="000000" w:themeColor="text1"/>
        </w:rPr>
      </w:pPr>
    </w:p>
    <w:p w14:paraId="400D18EF" w14:textId="4D66FB2C" w:rsidR="00C37640" w:rsidRDefault="00C37640" w:rsidP="00C37640">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lastRenderedPageBreak/>
        <w:drawing>
          <wp:inline distT="0" distB="0" distL="0" distR="0" wp14:anchorId="467A20D5" wp14:editId="2ED9AD33">
            <wp:extent cx="3155950" cy="3929278"/>
            <wp:effectExtent l="0" t="0" r="6350" b="0"/>
            <wp:docPr id="581410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3578" cy="3963676"/>
                    </a:xfrm>
                    <a:prstGeom prst="rect">
                      <a:avLst/>
                    </a:prstGeom>
                    <a:noFill/>
                    <a:ln>
                      <a:noFill/>
                    </a:ln>
                  </pic:spPr>
                </pic:pic>
              </a:graphicData>
            </a:graphic>
          </wp:inline>
        </w:drawing>
      </w:r>
    </w:p>
    <w:p w14:paraId="469CFF7A" w14:textId="77777777" w:rsidR="001A725C" w:rsidRDefault="001A725C" w:rsidP="00C37640">
      <w:pPr>
        <w:spacing w:after="0" w:line="256" w:lineRule="auto"/>
        <w:ind w:right="1405"/>
        <w:jc w:val="center"/>
        <w:rPr>
          <w:rFonts w:asciiTheme="minorBidi" w:hAnsiTheme="minorBidi"/>
          <w:b/>
          <w:bCs/>
          <w:color w:val="000000" w:themeColor="text1"/>
        </w:rPr>
      </w:pPr>
    </w:p>
    <w:p w14:paraId="37E71DD6" w14:textId="39E0DCBC" w:rsidR="000846E4" w:rsidRDefault="00C37640" w:rsidP="000846E4">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4: </w:t>
      </w:r>
      <w:r>
        <w:rPr>
          <w:rFonts w:asciiTheme="minorBidi" w:hAnsiTheme="minorBidi"/>
          <w:color w:val="000000" w:themeColor="text1"/>
        </w:rPr>
        <w:t>Python code for importing information displayed in Visual Studio</w:t>
      </w:r>
    </w:p>
    <w:p w14:paraId="75D16830" w14:textId="77777777" w:rsidR="00C37640" w:rsidRDefault="00C37640" w:rsidP="00C37640">
      <w:pPr>
        <w:spacing w:after="0" w:line="256" w:lineRule="auto"/>
        <w:ind w:right="1405"/>
        <w:jc w:val="center"/>
        <w:rPr>
          <w:rFonts w:asciiTheme="minorBidi" w:hAnsiTheme="minorBidi"/>
          <w:color w:val="000000" w:themeColor="text1"/>
        </w:rPr>
      </w:pPr>
    </w:p>
    <w:p w14:paraId="1FB82B28" w14:textId="2E253198" w:rsidR="00C37640" w:rsidRDefault="00C37640" w:rsidP="00C37640">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2F05E025" wp14:editId="3E6E770B">
            <wp:extent cx="3403600" cy="3394223"/>
            <wp:effectExtent l="0" t="0" r="6350" b="0"/>
            <wp:docPr id="2099356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4528" cy="3415093"/>
                    </a:xfrm>
                    <a:prstGeom prst="rect">
                      <a:avLst/>
                    </a:prstGeom>
                    <a:noFill/>
                    <a:ln>
                      <a:noFill/>
                    </a:ln>
                  </pic:spPr>
                </pic:pic>
              </a:graphicData>
            </a:graphic>
          </wp:inline>
        </w:drawing>
      </w:r>
    </w:p>
    <w:p w14:paraId="2DB0CD2F" w14:textId="77777777" w:rsidR="001A725C" w:rsidRDefault="001A725C" w:rsidP="00C37640">
      <w:pPr>
        <w:spacing w:after="0" w:line="256" w:lineRule="auto"/>
        <w:ind w:right="1405"/>
        <w:jc w:val="center"/>
        <w:rPr>
          <w:rFonts w:asciiTheme="minorBidi" w:hAnsiTheme="minorBidi"/>
          <w:b/>
          <w:bCs/>
          <w:color w:val="000000" w:themeColor="text1"/>
        </w:rPr>
      </w:pPr>
    </w:p>
    <w:p w14:paraId="7B5BFFC3" w14:textId="1001BCB3" w:rsidR="00C37640" w:rsidRDefault="00C37640" w:rsidP="00C37640">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5: </w:t>
      </w:r>
      <w:r>
        <w:rPr>
          <w:rFonts w:asciiTheme="minorBidi" w:hAnsiTheme="minorBidi"/>
          <w:color w:val="000000" w:themeColor="text1"/>
        </w:rPr>
        <w:t>The rest of the code</w:t>
      </w:r>
    </w:p>
    <w:p w14:paraId="329F9F51" w14:textId="77777777" w:rsidR="00C37640" w:rsidRDefault="00C37640" w:rsidP="00C37640">
      <w:pPr>
        <w:spacing w:after="0" w:line="256" w:lineRule="auto"/>
        <w:ind w:right="1405"/>
        <w:jc w:val="center"/>
        <w:rPr>
          <w:rFonts w:asciiTheme="minorBidi" w:hAnsiTheme="minorBidi"/>
          <w:color w:val="000000" w:themeColor="text1"/>
        </w:rPr>
      </w:pPr>
    </w:p>
    <w:p w14:paraId="61616305" w14:textId="6AF2C553" w:rsidR="00C37640" w:rsidRDefault="00C37640" w:rsidP="00C37640">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5366B827" wp14:editId="7DB5B1AF">
            <wp:extent cx="2667000" cy="3103998"/>
            <wp:effectExtent l="0" t="0" r="0" b="1270"/>
            <wp:docPr id="12035980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7312" cy="3115999"/>
                    </a:xfrm>
                    <a:prstGeom prst="rect">
                      <a:avLst/>
                    </a:prstGeom>
                    <a:noFill/>
                    <a:ln>
                      <a:noFill/>
                    </a:ln>
                  </pic:spPr>
                </pic:pic>
              </a:graphicData>
            </a:graphic>
          </wp:inline>
        </w:drawing>
      </w:r>
    </w:p>
    <w:p w14:paraId="3ECAB2EC" w14:textId="77777777" w:rsidR="001A725C" w:rsidRDefault="001A725C" w:rsidP="00C37640">
      <w:pPr>
        <w:spacing w:after="0" w:line="256" w:lineRule="auto"/>
        <w:ind w:right="1405"/>
        <w:jc w:val="center"/>
        <w:rPr>
          <w:rFonts w:asciiTheme="minorBidi" w:hAnsiTheme="minorBidi"/>
          <w:b/>
          <w:bCs/>
          <w:color w:val="000000" w:themeColor="text1"/>
        </w:rPr>
      </w:pPr>
    </w:p>
    <w:p w14:paraId="32B8CCA8" w14:textId="72BC59B7" w:rsidR="00C37640" w:rsidRDefault="00C37640" w:rsidP="00C37640">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6: </w:t>
      </w:r>
      <w:r>
        <w:rPr>
          <w:rFonts w:asciiTheme="minorBidi" w:hAnsiTheme="minorBidi"/>
          <w:color w:val="000000" w:themeColor="text1"/>
        </w:rPr>
        <w:t>The rest of the code</w:t>
      </w:r>
    </w:p>
    <w:p w14:paraId="245DC25A" w14:textId="77777777" w:rsidR="000846E4" w:rsidRDefault="000846E4" w:rsidP="00C37640">
      <w:pPr>
        <w:spacing w:after="0" w:line="256" w:lineRule="auto"/>
        <w:ind w:right="1405"/>
        <w:jc w:val="center"/>
        <w:rPr>
          <w:rFonts w:asciiTheme="minorBidi" w:hAnsiTheme="minorBidi"/>
          <w:color w:val="000000" w:themeColor="text1"/>
        </w:rPr>
      </w:pPr>
    </w:p>
    <w:p w14:paraId="5B9996A1" w14:textId="325A0DC0" w:rsidR="000846E4" w:rsidRDefault="000846E4" w:rsidP="000846E4">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As in Figures 4, 5, and 6, there are some functions to generate the unique IDs needed for the tables, where the “random” library was used to generate the random number for each ID, and it only generates a unique ID for each row, by checking if it is present already in the table or not.</w:t>
      </w:r>
    </w:p>
    <w:p w14:paraId="5EB36451" w14:textId="54172FE8" w:rsidR="000846E4" w:rsidRDefault="000846E4" w:rsidP="000846E4">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Also to deal with ‘nan’ values, t</w:t>
      </w:r>
      <w:r w:rsidRPr="000846E4">
        <w:rPr>
          <w:rFonts w:asciiTheme="minorBidi" w:hAnsiTheme="minorBidi"/>
          <w:color w:val="000000" w:themeColor="text1"/>
        </w:rPr>
        <w:t>his line of code</w:t>
      </w:r>
      <w:r w:rsidR="00CA719B">
        <w:rPr>
          <w:rFonts w:asciiTheme="minorBidi" w:hAnsiTheme="minorBidi"/>
          <w:color w:val="000000" w:themeColor="text1"/>
        </w:rPr>
        <w:t xml:space="preserve">: “row = </w:t>
      </w:r>
      <w:proofErr w:type="spellStart"/>
      <w:r w:rsidR="00CA719B">
        <w:rPr>
          <w:rFonts w:asciiTheme="minorBidi" w:hAnsiTheme="minorBidi"/>
          <w:color w:val="000000" w:themeColor="text1"/>
        </w:rPr>
        <w:t>row.where</w:t>
      </w:r>
      <w:proofErr w:type="spellEnd"/>
      <w:r w:rsidR="00CA719B">
        <w:rPr>
          <w:rFonts w:asciiTheme="minorBidi" w:hAnsiTheme="minorBidi"/>
          <w:color w:val="000000" w:themeColor="text1"/>
        </w:rPr>
        <w:t>(</w:t>
      </w:r>
      <w:proofErr w:type="spellStart"/>
      <w:r w:rsidR="00CA719B">
        <w:rPr>
          <w:rFonts w:asciiTheme="minorBidi" w:hAnsiTheme="minorBidi"/>
          <w:color w:val="000000" w:themeColor="text1"/>
        </w:rPr>
        <w:t>pd.notnull</w:t>
      </w:r>
      <w:proofErr w:type="spellEnd"/>
      <w:r w:rsidR="00CA719B">
        <w:rPr>
          <w:rFonts w:asciiTheme="minorBidi" w:hAnsiTheme="minorBidi"/>
          <w:color w:val="000000" w:themeColor="text1"/>
        </w:rPr>
        <w:t>(row), None)”,</w:t>
      </w:r>
      <w:r w:rsidRPr="000846E4">
        <w:rPr>
          <w:rFonts w:asciiTheme="minorBidi" w:hAnsiTheme="minorBidi"/>
          <w:color w:val="000000" w:themeColor="text1"/>
        </w:rPr>
        <w:t xml:space="preserve"> replaces 'nan' values in a Pandas </w:t>
      </w:r>
      <w:proofErr w:type="spellStart"/>
      <w:r w:rsidRPr="000846E4">
        <w:rPr>
          <w:rFonts w:asciiTheme="minorBidi" w:hAnsiTheme="minorBidi"/>
          <w:color w:val="000000" w:themeColor="text1"/>
        </w:rPr>
        <w:t>DataFrame</w:t>
      </w:r>
      <w:proofErr w:type="spellEnd"/>
      <w:r w:rsidRPr="000846E4">
        <w:rPr>
          <w:rFonts w:asciiTheme="minorBidi" w:hAnsiTheme="minorBidi"/>
          <w:color w:val="000000" w:themeColor="text1"/>
        </w:rPr>
        <w:t xml:space="preserve"> row with 'None', using the </w:t>
      </w:r>
      <w:r w:rsidR="00CA719B">
        <w:rPr>
          <w:rFonts w:asciiTheme="minorBidi" w:hAnsiTheme="minorBidi"/>
          <w:color w:val="000000" w:themeColor="text1"/>
        </w:rPr>
        <w:t>“</w:t>
      </w:r>
      <w:r w:rsidRPr="000846E4">
        <w:rPr>
          <w:rFonts w:asciiTheme="minorBidi" w:hAnsiTheme="minorBidi"/>
          <w:color w:val="000000" w:themeColor="text1"/>
        </w:rPr>
        <w:t>where()</w:t>
      </w:r>
      <w:r w:rsidR="00CA719B">
        <w:rPr>
          <w:rFonts w:asciiTheme="minorBidi" w:hAnsiTheme="minorBidi"/>
          <w:color w:val="000000" w:themeColor="text1"/>
        </w:rPr>
        <w:t>”</w:t>
      </w:r>
      <w:r w:rsidRPr="000846E4">
        <w:rPr>
          <w:rFonts w:asciiTheme="minorBidi" w:hAnsiTheme="minorBidi"/>
          <w:color w:val="000000" w:themeColor="text1"/>
        </w:rPr>
        <w:t xml:space="preserve"> function from the Pandas library</w:t>
      </w:r>
      <w:r w:rsidR="00CA719B">
        <w:rPr>
          <w:rFonts w:asciiTheme="minorBidi" w:hAnsiTheme="minorBidi"/>
          <w:color w:val="000000" w:themeColor="text1"/>
        </w:rPr>
        <w:t xml:space="preserve">. </w:t>
      </w:r>
      <w:sdt>
        <w:sdtPr>
          <w:rPr>
            <w:rFonts w:asciiTheme="minorBidi" w:hAnsiTheme="minorBidi"/>
            <w:color w:val="000000" w:themeColor="text1"/>
          </w:rPr>
          <w:id w:val="-462417402"/>
          <w:citation/>
        </w:sdtPr>
        <w:sdtContent>
          <w:r w:rsidR="00CA719B">
            <w:rPr>
              <w:rFonts w:asciiTheme="minorBidi" w:hAnsiTheme="minorBidi"/>
              <w:color w:val="000000" w:themeColor="text1"/>
            </w:rPr>
            <w:fldChar w:fldCharType="begin"/>
          </w:r>
          <w:r w:rsidR="00CA719B">
            <w:rPr>
              <w:rFonts w:asciiTheme="minorBidi" w:hAnsiTheme="minorBidi"/>
              <w:color w:val="000000" w:themeColor="text1"/>
            </w:rPr>
            <w:instrText xml:space="preserve"> CITATION Gee23 \l 1033 </w:instrText>
          </w:r>
          <w:r w:rsidR="00CA719B">
            <w:rPr>
              <w:rFonts w:asciiTheme="minorBidi" w:hAnsiTheme="minorBidi"/>
              <w:color w:val="000000" w:themeColor="text1"/>
            </w:rPr>
            <w:fldChar w:fldCharType="separate"/>
          </w:r>
          <w:r w:rsidR="00CA719B">
            <w:rPr>
              <w:rFonts w:asciiTheme="minorBidi" w:hAnsiTheme="minorBidi"/>
              <w:noProof/>
              <w:color w:val="000000" w:themeColor="text1"/>
            </w:rPr>
            <w:t xml:space="preserve"> </w:t>
          </w:r>
          <w:r w:rsidR="00CA719B" w:rsidRPr="00CA719B">
            <w:rPr>
              <w:rFonts w:asciiTheme="minorBidi" w:hAnsiTheme="minorBidi"/>
              <w:noProof/>
              <w:color w:val="000000" w:themeColor="text1"/>
            </w:rPr>
            <w:t>(Geeks for Geeks, 2023)</w:t>
          </w:r>
          <w:r w:rsidR="00CA719B">
            <w:rPr>
              <w:rFonts w:asciiTheme="minorBidi" w:hAnsiTheme="minorBidi"/>
              <w:color w:val="000000" w:themeColor="text1"/>
            </w:rPr>
            <w:fldChar w:fldCharType="end"/>
          </w:r>
        </w:sdtContent>
      </w:sdt>
    </w:p>
    <w:p w14:paraId="7133CDBB" w14:textId="77777777" w:rsidR="00C37640" w:rsidRDefault="00C37640" w:rsidP="00C37640">
      <w:pPr>
        <w:spacing w:after="0" w:line="256" w:lineRule="auto"/>
        <w:ind w:right="1405"/>
        <w:jc w:val="center"/>
        <w:rPr>
          <w:rFonts w:asciiTheme="minorBidi" w:hAnsiTheme="minorBidi"/>
          <w:color w:val="000000" w:themeColor="text1"/>
        </w:rPr>
      </w:pPr>
    </w:p>
    <w:p w14:paraId="1EE001B5" w14:textId="234DDA28" w:rsidR="00C37640" w:rsidRDefault="00C37640" w:rsidP="00C37640">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750048B4" wp14:editId="5F19D964">
            <wp:extent cx="4210050" cy="2475228"/>
            <wp:effectExtent l="0" t="0" r="0" b="1905"/>
            <wp:docPr id="1248345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6789" cy="2485070"/>
                    </a:xfrm>
                    <a:prstGeom prst="rect">
                      <a:avLst/>
                    </a:prstGeom>
                    <a:noFill/>
                    <a:ln>
                      <a:noFill/>
                    </a:ln>
                  </pic:spPr>
                </pic:pic>
              </a:graphicData>
            </a:graphic>
          </wp:inline>
        </w:drawing>
      </w:r>
    </w:p>
    <w:p w14:paraId="646C158E" w14:textId="77777777" w:rsidR="001A725C" w:rsidRDefault="001A725C" w:rsidP="00C37640">
      <w:pPr>
        <w:spacing w:after="0" w:line="256" w:lineRule="auto"/>
        <w:ind w:right="1405"/>
        <w:jc w:val="center"/>
        <w:rPr>
          <w:rFonts w:asciiTheme="minorBidi" w:hAnsiTheme="minorBidi"/>
          <w:b/>
          <w:bCs/>
          <w:color w:val="000000" w:themeColor="text1"/>
        </w:rPr>
      </w:pPr>
    </w:p>
    <w:p w14:paraId="14077C58" w14:textId="013EE1E1" w:rsidR="00C37640" w:rsidRDefault="00C37640" w:rsidP="00C37640">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7: </w:t>
      </w:r>
      <w:r>
        <w:rPr>
          <w:rFonts w:asciiTheme="minorBidi" w:hAnsiTheme="minorBidi"/>
          <w:color w:val="000000" w:themeColor="text1"/>
        </w:rPr>
        <w:t>Rest of the code</w:t>
      </w:r>
    </w:p>
    <w:p w14:paraId="218A7E06" w14:textId="77777777" w:rsidR="00C37640" w:rsidRDefault="00C37640" w:rsidP="00C37640">
      <w:pPr>
        <w:spacing w:after="0" w:line="256" w:lineRule="auto"/>
        <w:ind w:right="1405"/>
        <w:jc w:val="center"/>
        <w:rPr>
          <w:rFonts w:asciiTheme="minorBidi" w:hAnsiTheme="minorBidi"/>
          <w:color w:val="000000" w:themeColor="text1"/>
        </w:rPr>
      </w:pPr>
    </w:p>
    <w:p w14:paraId="0DF39AA6" w14:textId="134E0C73" w:rsidR="00C37640" w:rsidRDefault="00C37640" w:rsidP="00C37640">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41008E4C" wp14:editId="1716C1EA">
            <wp:extent cx="3528060" cy="1036057"/>
            <wp:effectExtent l="0" t="0" r="0" b="0"/>
            <wp:docPr id="1439474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79461" cy="1051151"/>
                    </a:xfrm>
                    <a:prstGeom prst="rect">
                      <a:avLst/>
                    </a:prstGeom>
                    <a:noFill/>
                    <a:ln>
                      <a:noFill/>
                    </a:ln>
                  </pic:spPr>
                </pic:pic>
              </a:graphicData>
            </a:graphic>
          </wp:inline>
        </w:drawing>
      </w:r>
    </w:p>
    <w:p w14:paraId="59FCC7BF" w14:textId="77777777" w:rsidR="001A725C" w:rsidRDefault="001A725C" w:rsidP="00C37640">
      <w:pPr>
        <w:spacing w:after="0" w:line="256" w:lineRule="auto"/>
        <w:ind w:right="1405"/>
        <w:jc w:val="center"/>
        <w:rPr>
          <w:rFonts w:asciiTheme="minorBidi" w:hAnsiTheme="minorBidi"/>
          <w:b/>
          <w:bCs/>
          <w:color w:val="000000" w:themeColor="text1"/>
        </w:rPr>
      </w:pPr>
    </w:p>
    <w:p w14:paraId="39098199" w14:textId="51A4870D" w:rsidR="00C37640" w:rsidRPr="00C37640" w:rsidRDefault="00C37640" w:rsidP="006C716B">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8: </w:t>
      </w:r>
      <w:r>
        <w:rPr>
          <w:rFonts w:asciiTheme="minorBidi" w:hAnsiTheme="minorBidi"/>
          <w:color w:val="000000" w:themeColor="text1"/>
        </w:rPr>
        <w:t>The end of the code</w:t>
      </w:r>
    </w:p>
    <w:p w14:paraId="68789567" w14:textId="77777777" w:rsidR="00DA09BC" w:rsidRDefault="00DA09BC" w:rsidP="00663075">
      <w:pPr>
        <w:spacing w:after="0" w:line="256" w:lineRule="auto"/>
        <w:ind w:right="1405"/>
        <w:jc w:val="center"/>
        <w:rPr>
          <w:rFonts w:asciiTheme="minorBidi" w:hAnsiTheme="minorBidi"/>
          <w:b/>
          <w:bCs/>
          <w:color w:val="4472C4" w:themeColor="accent1"/>
          <w:sz w:val="24"/>
          <w:szCs w:val="24"/>
        </w:rPr>
      </w:pPr>
    </w:p>
    <w:p w14:paraId="6FCF41A1" w14:textId="77777777" w:rsidR="009D5061" w:rsidRPr="006C716B" w:rsidRDefault="009D5061" w:rsidP="00663075">
      <w:pPr>
        <w:spacing w:after="0" w:line="256" w:lineRule="auto"/>
        <w:ind w:right="1405"/>
        <w:jc w:val="center"/>
        <w:rPr>
          <w:rFonts w:asciiTheme="minorBidi" w:hAnsiTheme="minorBidi"/>
          <w:b/>
          <w:bCs/>
          <w:color w:val="4472C4" w:themeColor="accent1"/>
          <w:sz w:val="24"/>
          <w:szCs w:val="24"/>
        </w:rPr>
      </w:pPr>
    </w:p>
    <w:p w14:paraId="702AC155" w14:textId="3BAA011D" w:rsidR="00663075" w:rsidRDefault="00663075" w:rsidP="002C40B7">
      <w:pPr>
        <w:spacing w:after="0" w:line="360" w:lineRule="auto"/>
        <w:ind w:right="1405"/>
        <w:jc w:val="center"/>
        <w:rPr>
          <w:rFonts w:asciiTheme="minorBidi" w:hAnsiTheme="minorBidi"/>
          <w:b/>
          <w:bCs/>
          <w:color w:val="4472C4" w:themeColor="accent1"/>
        </w:rPr>
      </w:pPr>
      <w:r>
        <w:rPr>
          <w:rFonts w:asciiTheme="minorBidi" w:hAnsiTheme="minorBidi"/>
          <w:b/>
          <w:bCs/>
          <w:color w:val="4472C4" w:themeColor="accent1"/>
        </w:rPr>
        <w:t>SQL Statements to Show Correct Implementation</w:t>
      </w:r>
    </w:p>
    <w:p w14:paraId="5408E4EF" w14:textId="77777777" w:rsidR="00663075" w:rsidRPr="009D5061" w:rsidRDefault="00663075" w:rsidP="00663075">
      <w:pPr>
        <w:spacing w:after="0" w:line="256" w:lineRule="auto"/>
        <w:ind w:right="1405"/>
        <w:jc w:val="center"/>
        <w:rPr>
          <w:rFonts w:asciiTheme="minorBidi" w:hAnsiTheme="minorBidi"/>
          <w:b/>
          <w:bCs/>
          <w:color w:val="4472C4" w:themeColor="accent1"/>
          <w:sz w:val="24"/>
          <w:szCs w:val="24"/>
        </w:rPr>
      </w:pPr>
    </w:p>
    <w:p w14:paraId="3F625584" w14:textId="77777777" w:rsidR="001A725C" w:rsidRPr="001A725C" w:rsidRDefault="001A725C" w:rsidP="001A725C">
      <w:pPr>
        <w:spacing w:after="0"/>
        <w:jc w:val="both"/>
        <w:rPr>
          <w:rFonts w:asciiTheme="minorBidi" w:hAnsiTheme="minorBidi"/>
          <w:color w:val="000000" w:themeColor="text1"/>
        </w:rPr>
      </w:pPr>
      <w:r>
        <w:rPr>
          <w:rFonts w:asciiTheme="minorBidi" w:hAnsiTheme="minorBidi"/>
          <w:color w:val="000000" w:themeColor="text1"/>
        </w:rPr>
        <w:t xml:space="preserve">          </w:t>
      </w:r>
      <w:r w:rsidRPr="001A725C">
        <w:rPr>
          <w:rFonts w:asciiTheme="minorBidi" w:hAnsiTheme="minorBidi"/>
          <w:color w:val="000000" w:themeColor="text1"/>
        </w:rPr>
        <w:t xml:space="preserve">There are 5 types of information needed to be obtained about the data in this database, and they are: </w:t>
      </w:r>
    </w:p>
    <w:p w14:paraId="3A778B7C" w14:textId="77777777" w:rsidR="001A725C" w:rsidRPr="001A725C" w:rsidRDefault="001A725C" w:rsidP="001A725C">
      <w:pPr>
        <w:spacing w:after="0"/>
        <w:jc w:val="both"/>
        <w:rPr>
          <w:rFonts w:asciiTheme="minorBidi" w:hAnsiTheme="minorBidi"/>
          <w:color w:val="000000" w:themeColor="text1"/>
        </w:rPr>
      </w:pPr>
    </w:p>
    <w:p w14:paraId="172EE86B" w14:textId="77777777" w:rsidR="001A725C" w:rsidRPr="001A725C" w:rsidRDefault="001A725C" w:rsidP="001A725C">
      <w:pPr>
        <w:spacing w:after="0"/>
        <w:jc w:val="both"/>
        <w:rPr>
          <w:rFonts w:asciiTheme="minorBidi" w:hAnsiTheme="minorBidi"/>
          <w:color w:val="000000" w:themeColor="text1"/>
        </w:rPr>
      </w:pPr>
      <w:r w:rsidRPr="001A725C">
        <w:rPr>
          <w:rFonts w:asciiTheme="minorBidi" w:hAnsiTheme="minorBidi"/>
          <w:color w:val="000000" w:themeColor="text1"/>
        </w:rPr>
        <w:t>1.        The average, minimum and maximum budget of drama movies.</w:t>
      </w:r>
    </w:p>
    <w:p w14:paraId="7D971893" w14:textId="77777777" w:rsidR="001A725C" w:rsidRPr="001A725C" w:rsidRDefault="001A725C" w:rsidP="001A725C">
      <w:pPr>
        <w:spacing w:after="0"/>
        <w:jc w:val="both"/>
        <w:rPr>
          <w:rFonts w:asciiTheme="minorBidi" w:hAnsiTheme="minorBidi"/>
          <w:color w:val="000000" w:themeColor="text1"/>
        </w:rPr>
      </w:pPr>
      <w:r w:rsidRPr="001A725C">
        <w:rPr>
          <w:rFonts w:asciiTheme="minorBidi" w:hAnsiTheme="minorBidi"/>
          <w:color w:val="000000" w:themeColor="text1"/>
        </w:rPr>
        <w:t>2.        The minimum budget for each genre.</w:t>
      </w:r>
    </w:p>
    <w:p w14:paraId="2896B916" w14:textId="77777777" w:rsidR="001A725C" w:rsidRPr="001A725C" w:rsidRDefault="001A725C" w:rsidP="001A725C">
      <w:pPr>
        <w:spacing w:after="0"/>
        <w:jc w:val="both"/>
        <w:rPr>
          <w:rFonts w:asciiTheme="minorBidi" w:hAnsiTheme="minorBidi"/>
          <w:color w:val="000000" w:themeColor="text1"/>
        </w:rPr>
      </w:pPr>
      <w:r w:rsidRPr="001A725C">
        <w:rPr>
          <w:rFonts w:asciiTheme="minorBidi" w:hAnsiTheme="minorBidi"/>
          <w:color w:val="000000" w:themeColor="text1"/>
        </w:rPr>
        <w:t>3.        The average score of each rating (ignore not rated movies).</w:t>
      </w:r>
    </w:p>
    <w:p w14:paraId="39475A3C" w14:textId="77777777" w:rsidR="001A725C" w:rsidRPr="001A725C" w:rsidRDefault="001A725C" w:rsidP="001A725C">
      <w:pPr>
        <w:spacing w:after="0"/>
        <w:jc w:val="both"/>
        <w:rPr>
          <w:rFonts w:asciiTheme="minorBidi" w:hAnsiTheme="minorBidi"/>
          <w:color w:val="000000" w:themeColor="text1"/>
        </w:rPr>
      </w:pPr>
      <w:r w:rsidRPr="001A725C">
        <w:rPr>
          <w:rFonts w:asciiTheme="minorBidi" w:hAnsiTheme="minorBidi"/>
          <w:color w:val="000000" w:themeColor="text1"/>
        </w:rPr>
        <w:t>4.        The average runtime of all movies between the years 2014 and 2016.</w:t>
      </w:r>
    </w:p>
    <w:p w14:paraId="015D7017" w14:textId="77777777" w:rsidR="001A725C" w:rsidRPr="001A725C" w:rsidRDefault="001A725C" w:rsidP="001A725C">
      <w:pPr>
        <w:spacing w:after="0"/>
        <w:jc w:val="both"/>
        <w:rPr>
          <w:rFonts w:asciiTheme="minorBidi" w:hAnsiTheme="minorBidi"/>
          <w:color w:val="000000" w:themeColor="text1"/>
        </w:rPr>
      </w:pPr>
      <w:r w:rsidRPr="001A725C">
        <w:rPr>
          <w:rFonts w:asciiTheme="minorBidi" w:hAnsiTheme="minorBidi"/>
          <w:color w:val="000000" w:themeColor="text1"/>
        </w:rPr>
        <w:t>5.        The number of movies released before 2000.</w:t>
      </w:r>
    </w:p>
    <w:p w14:paraId="78A1CFFC" w14:textId="77777777" w:rsidR="001A725C" w:rsidRPr="001A725C" w:rsidRDefault="001A725C" w:rsidP="001A725C">
      <w:pPr>
        <w:spacing w:after="0"/>
        <w:jc w:val="both"/>
        <w:rPr>
          <w:rFonts w:asciiTheme="minorBidi" w:hAnsiTheme="minorBidi"/>
          <w:color w:val="000000" w:themeColor="text1"/>
        </w:rPr>
      </w:pPr>
    </w:p>
    <w:p w14:paraId="6156BB53" w14:textId="26065650" w:rsidR="00DA09BC" w:rsidRDefault="001A725C" w:rsidP="001A725C">
      <w:pPr>
        <w:spacing w:after="0"/>
        <w:jc w:val="both"/>
        <w:rPr>
          <w:rFonts w:asciiTheme="minorBidi" w:hAnsiTheme="minorBidi"/>
          <w:color w:val="000000" w:themeColor="text1"/>
        </w:rPr>
      </w:pPr>
      <w:r w:rsidRPr="001A725C">
        <w:rPr>
          <w:rFonts w:asciiTheme="minorBidi" w:hAnsiTheme="minorBidi"/>
          <w:color w:val="000000" w:themeColor="text1"/>
        </w:rPr>
        <w:t xml:space="preserve">The results for these are obtained </w:t>
      </w:r>
      <w:r w:rsidR="004E0ACA">
        <w:rPr>
          <w:rFonts w:asciiTheme="minorBidi" w:hAnsiTheme="minorBidi"/>
          <w:color w:val="000000" w:themeColor="text1"/>
        </w:rPr>
        <w:t xml:space="preserve">in MySQL Workbench </w:t>
      </w:r>
      <w:r w:rsidRPr="001A725C">
        <w:rPr>
          <w:rFonts w:asciiTheme="minorBidi" w:hAnsiTheme="minorBidi"/>
          <w:color w:val="000000" w:themeColor="text1"/>
        </w:rPr>
        <w:t>by the following SQL statements in Figures 9 through 13.</w:t>
      </w:r>
    </w:p>
    <w:p w14:paraId="6D11D9D6" w14:textId="77777777" w:rsidR="001A725C" w:rsidRDefault="001A725C" w:rsidP="001A725C">
      <w:pPr>
        <w:spacing w:after="0"/>
        <w:jc w:val="center"/>
        <w:rPr>
          <w:rFonts w:asciiTheme="minorBidi" w:hAnsiTheme="minorBidi"/>
          <w:color w:val="000000" w:themeColor="text1"/>
        </w:rPr>
      </w:pPr>
    </w:p>
    <w:p w14:paraId="1FE100CD" w14:textId="77777777" w:rsidR="009D3CEF" w:rsidRDefault="001A725C" w:rsidP="001A725C">
      <w:pPr>
        <w:spacing w:after="0"/>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23A77C5A" wp14:editId="352825C9">
            <wp:extent cx="5943600" cy="1596390"/>
            <wp:effectExtent l="0" t="0" r="0" b="3810"/>
            <wp:docPr id="149345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11C9CC36" w14:textId="77777777" w:rsidR="009D3CEF" w:rsidRDefault="009D3CEF" w:rsidP="001A725C">
      <w:pPr>
        <w:spacing w:after="0"/>
        <w:jc w:val="center"/>
        <w:rPr>
          <w:rFonts w:asciiTheme="minorBidi" w:hAnsiTheme="minorBidi"/>
          <w:color w:val="000000" w:themeColor="text1"/>
        </w:rPr>
      </w:pPr>
    </w:p>
    <w:p w14:paraId="2D51E677" w14:textId="0D6A772F" w:rsidR="009D3CEF" w:rsidRDefault="009D3CEF" w:rsidP="001A725C">
      <w:pPr>
        <w:spacing w:after="0"/>
        <w:jc w:val="center"/>
        <w:rPr>
          <w:rFonts w:asciiTheme="minorBidi" w:hAnsiTheme="minorBidi"/>
          <w:color w:val="000000" w:themeColor="text1"/>
        </w:rPr>
      </w:pPr>
      <w:r>
        <w:rPr>
          <w:rFonts w:asciiTheme="minorBidi" w:hAnsiTheme="minorBidi"/>
          <w:b/>
          <w:bCs/>
          <w:color w:val="000000" w:themeColor="text1"/>
        </w:rPr>
        <w:t>Figure 9:</w:t>
      </w:r>
      <w:r>
        <w:rPr>
          <w:rFonts w:asciiTheme="minorBidi" w:hAnsiTheme="minorBidi"/>
          <w:color w:val="000000" w:themeColor="text1"/>
        </w:rPr>
        <w:t xml:space="preserve"> Average, minimum, and maximum budget</w:t>
      </w:r>
    </w:p>
    <w:p w14:paraId="4E21E34B" w14:textId="77777777" w:rsidR="009D3CEF" w:rsidRPr="009D3CEF" w:rsidRDefault="009D3CEF" w:rsidP="001A725C">
      <w:pPr>
        <w:spacing w:after="0"/>
        <w:jc w:val="center"/>
        <w:rPr>
          <w:rFonts w:asciiTheme="minorBidi" w:hAnsiTheme="minorBidi"/>
          <w:color w:val="000000" w:themeColor="text1"/>
        </w:rPr>
      </w:pPr>
    </w:p>
    <w:p w14:paraId="43CDECBD" w14:textId="77777777" w:rsidR="009D3CEF" w:rsidRDefault="001A725C" w:rsidP="001A725C">
      <w:pPr>
        <w:spacing w:after="0"/>
        <w:jc w:val="center"/>
        <w:rPr>
          <w:rFonts w:asciiTheme="minorBidi" w:hAnsiTheme="minorBidi"/>
          <w:color w:val="000000" w:themeColor="text1"/>
        </w:rPr>
      </w:pPr>
      <w:r>
        <w:rPr>
          <w:rFonts w:asciiTheme="minorBidi" w:hAnsiTheme="minorBidi"/>
          <w:noProof/>
          <w:color w:val="000000" w:themeColor="text1"/>
        </w:rPr>
        <w:lastRenderedPageBreak/>
        <w:drawing>
          <wp:inline distT="0" distB="0" distL="0" distR="0" wp14:anchorId="434B9F63" wp14:editId="6CD171F9">
            <wp:extent cx="5760720" cy="2610442"/>
            <wp:effectExtent l="0" t="0" r="0" b="0"/>
            <wp:docPr id="754877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7598" cy="2613559"/>
                    </a:xfrm>
                    <a:prstGeom prst="rect">
                      <a:avLst/>
                    </a:prstGeom>
                    <a:noFill/>
                    <a:ln>
                      <a:noFill/>
                    </a:ln>
                  </pic:spPr>
                </pic:pic>
              </a:graphicData>
            </a:graphic>
          </wp:inline>
        </w:drawing>
      </w:r>
    </w:p>
    <w:p w14:paraId="6B8A7F0F" w14:textId="77777777" w:rsidR="009D3CEF" w:rsidRDefault="009D3CEF" w:rsidP="001A725C">
      <w:pPr>
        <w:spacing w:after="0"/>
        <w:jc w:val="center"/>
        <w:rPr>
          <w:rFonts w:asciiTheme="minorBidi" w:hAnsiTheme="minorBidi"/>
          <w:color w:val="000000" w:themeColor="text1"/>
        </w:rPr>
      </w:pPr>
    </w:p>
    <w:p w14:paraId="238D5236" w14:textId="44D57E40" w:rsidR="009D3CEF" w:rsidRDefault="009D3CEF" w:rsidP="001A725C">
      <w:pPr>
        <w:spacing w:after="0"/>
        <w:jc w:val="center"/>
        <w:rPr>
          <w:rFonts w:asciiTheme="minorBidi" w:hAnsiTheme="minorBidi"/>
          <w:color w:val="000000" w:themeColor="text1"/>
        </w:rPr>
      </w:pPr>
      <w:r>
        <w:rPr>
          <w:rFonts w:asciiTheme="minorBidi" w:hAnsiTheme="minorBidi"/>
          <w:b/>
          <w:bCs/>
          <w:color w:val="000000" w:themeColor="text1"/>
        </w:rPr>
        <w:t>Figure 10:</w:t>
      </w:r>
      <w:r>
        <w:rPr>
          <w:rFonts w:asciiTheme="minorBidi" w:hAnsiTheme="minorBidi"/>
          <w:color w:val="000000" w:themeColor="text1"/>
        </w:rPr>
        <w:t xml:space="preserve"> Minimum budget</w:t>
      </w:r>
    </w:p>
    <w:p w14:paraId="25084C6F" w14:textId="77777777" w:rsidR="009D3CEF" w:rsidRPr="009D3CEF" w:rsidRDefault="009D3CEF" w:rsidP="001A725C">
      <w:pPr>
        <w:spacing w:after="0"/>
        <w:jc w:val="center"/>
        <w:rPr>
          <w:rFonts w:asciiTheme="minorBidi" w:hAnsiTheme="minorBidi"/>
          <w:color w:val="000000" w:themeColor="text1"/>
        </w:rPr>
      </w:pPr>
    </w:p>
    <w:p w14:paraId="7394B429" w14:textId="77777777" w:rsidR="009D3CEF" w:rsidRDefault="001A725C" w:rsidP="001A725C">
      <w:pPr>
        <w:spacing w:after="0"/>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73C0575B" wp14:editId="22720E3F">
            <wp:extent cx="5939790" cy="2095500"/>
            <wp:effectExtent l="0" t="0" r="3810" b="0"/>
            <wp:docPr id="2080480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2095500"/>
                    </a:xfrm>
                    <a:prstGeom prst="rect">
                      <a:avLst/>
                    </a:prstGeom>
                    <a:noFill/>
                    <a:ln>
                      <a:noFill/>
                    </a:ln>
                  </pic:spPr>
                </pic:pic>
              </a:graphicData>
            </a:graphic>
          </wp:inline>
        </w:drawing>
      </w:r>
    </w:p>
    <w:p w14:paraId="75DF3754" w14:textId="77777777" w:rsidR="009D3CEF" w:rsidRDefault="009D3CEF" w:rsidP="001A725C">
      <w:pPr>
        <w:spacing w:after="0"/>
        <w:jc w:val="center"/>
        <w:rPr>
          <w:rFonts w:asciiTheme="minorBidi" w:hAnsiTheme="minorBidi"/>
          <w:color w:val="000000" w:themeColor="text1"/>
        </w:rPr>
      </w:pPr>
    </w:p>
    <w:p w14:paraId="1C8A4026" w14:textId="08750E2E" w:rsidR="009D3CEF" w:rsidRPr="009D3CEF" w:rsidRDefault="009D3CEF" w:rsidP="001A725C">
      <w:pPr>
        <w:spacing w:after="0"/>
        <w:jc w:val="center"/>
        <w:rPr>
          <w:rFonts w:asciiTheme="minorBidi" w:hAnsiTheme="minorBidi"/>
          <w:color w:val="000000" w:themeColor="text1"/>
        </w:rPr>
      </w:pPr>
      <w:r>
        <w:rPr>
          <w:rFonts w:asciiTheme="minorBidi" w:hAnsiTheme="minorBidi"/>
          <w:b/>
          <w:bCs/>
          <w:color w:val="000000" w:themeColor="text1"/>
        </w:rPr>
        <w:t>Figure 11:</w:t>
      </w:r>
      <w:r>
        <w:rPr>
          <w:rFonts w:asciiTheme="minorBidi" w:hAnsiTheme="minorBidi"/>
          <w:color w:val="000000" w:themeColor="text1"/>
        </w:rPr>
        <w:t xml:space="preserve"> Average score</w:t>
      </w:r>
    </w:p>
    <w:p w14:paraId="1CF49829" w14:textId="77777777" w:rsidR="009D3CEF" w:rsidRDefault="009D3CEF" w:rsidP="001A725C">
      <w:pPr>
        <w:spacing w:after="0"/>
        <w:jc w:val="center"/>
        <w:rPr>
          <w:rFonts w:asciiTheme="minorBidi" w:hAnsiTheme="minorBidi"/>
          <w:color w:val="000000" w:themeColor="text1"/>
        </w:rPr>
      </w:pPr>
    </w:p>
    <w:p w14:paraId="5DB21A12" w14:textId="77777777" w:rsidR="009D3CEF" w:rsidRDefault="001A725C" w:rsidP="001A725C">
      <w:pPr>
        <w:spacing w:after="0"/>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75110641" wp14:editId="1AF41FBB">
            <wp:extent cx="5935980" cy="1512570"/>
            <wp:effectExtent l="0" t="0" r="7620" b="0"/>
            <wp:docPr id="372600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1512570"/>
                    </a:xfrm>
                    <a:prstGeom prst="rect">
                      <a:avLst/>
                    </a:prstGeom>
                    <a:noFill/>
                    <a:ln>
                      <a:noFill/>
                    </a:ln>
                  </pic:spPr>
                </pic:pic>
              </a:graphicData>
            </a:graphic>
          </wp:inline>
        </w:drawing>
      </w:r>
    </w:p>
    <w:p w14:paraId="33C25334" w14:textId="77777777" w:rsidR="009D3CEF" w:rsidRDefault="009D3CEF" w:rsidP="001A725C">
      <w:pPr>
        <w:spacing w:after="0"/>
        <w:jc w:val="center"/>
        <w:rPr>
          <w:rFonts w:asciiTheme="minorBidi" w:hAnsiTheme="minorBidi"/>
          <w:color w:val="000000" w:themeColor="text1"/>
        </w:rPr>
      </w:pPr>
    </w:p>
    <w:p w14:paraId="079030FE" w14:textId="377A6019" w:rsidR="009D3CEF" w:rsidRDefault="009D3CEF" w:rsidP="001A725C">
      <w:pPr>
        <w:spacing w:after="0"/>
        <w:jc w:val="center"/>
        <w:rPr>
          <w:rFonts w:asciiTheme="minorBidi" w:hAnsiTheme="minorBidi"/>
          <w:color w:val="000000" w:themeColor="text1"/>
        </w:rPr>
      </w:pPr>
      <w:r>
        <w:rPr>
          <w:rFonts w:asciiTheme="minorBidi" w:hAnsiTheme="minorBidi"/>
          <w:b/>
          <w:bCs/>
          <w:color w:val="000000" w:themeColor="text1"/>
        </w:rPr>
        <w:t xml:space="preserve">Figure 12: </w:t>
      </w:r>
      <w:r>
        <w:rPr>
          <w:rFonts w:asciiTheme="minorBidi" w:hAnsiTheme="minorBidi"/>
          <w:color w:val="000000" w:themeColor="text1"/>
        </w:rPr>
        <w:t>Average runtime</w:t>
      </w:r>
    </w:p>
    <w:p w14:paraId="3C0A7DDB" w14:textId="77777777" w:rsidR="009D3CEF" w:rsidRPr="009D3CEF" w:rsidRDefault="009D3CEF" w:rsidP="001A725C">
      <w:pPr>
        <w:spacing w:after="0"/>
        <w:jc w:val="center"/>
        <w:rPr>
          <w:rFonts w:asciiTheme="minorBidi" w:hAnsiTheme="minorBidi"/>
          <w:color w:val="000000" w:themeColor="text1"/>
        </w:rPr>
      </w:pPr>
    </w:p>
    <w:p w14:paraId="5E8BAEE9" w14:textId="149F0653" w:rsidR="001A725C" w:rsidRDefault="001A725C" w:rsidP="001A725C">
      <w:pPr>
        <w:spacing w:after="0"/>
        <w:jc w:val="center"/>
        <w:rPr>
          <w:rFonts w:asciiTheme="minorBidi" w:hAnsiTheme="minorBidi"/>
          <w:color w:val="000000" w:themeColor="text1"/>
        </w:rPr>
      </w:pPr>
      <w:r>
        <w:rPr>
          <w:rFonts w:asciiTheme="minorBidi" w:hAnsiTheme="minorBidi"/>
          <w:noProof/>
          <w:color w:val="000000" w:themeColor="text1"/>
        </w:rPr>
        <w:lastRenderedPageBreak/>
        <w:drawing>
          <wp:inline distT="0" distB="0" distL="0" distR="0" wp14:anchorId="328803F3" wp14:editId="3F076D2D">
            <wp:extent cx="5939790" cy="1539240"/>
            <wp:effectExtent l="0" t="0" r="3810" b="3810"/>
            <wp:docPr id="12990624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1539240"/>
                    </a:xfrm>
                    <a:prstGeom prst="rect">
                      <a:avLst/>
                    </a:prstGeom>
                    <a:noFill/>
                    <a:ln>
                      <a:noFill/>
                    </a:ln>
                  </pic:spPr>
                </pic:pic>
              </a:graphicData>
            </a:graphic>
          </wp:inline>
        </w:drawing>
      </w:r>
    </w:p>
    <w:p w14:paraId="6EFEE46E" w14:textId="77777777" w:rsidR="009D3CEF" w:rsidRDefault="009D3CEF" w:rsidP="001A725C">
      <w:pPr>
        <w:spacing w:after="0"/>
        <w:jc w:val="center"/>
        <w:rPr>
          <w:rFonts w:asciiTheme="minorBidi" w:hAnsiTheme="minorBidi"/>
          <w:color w:val="000000" w:themeColor="text1"/>
        </w:rPr>
      </w:pPr>
    </w:p>
    <w:p w14:paraId="42E30CD2" w14:textId="452F013E" w:rsidR="009D3CEF" w:rsidRPr="009D3CEF" w:rsidRDefault="009D3CEF" w:rsidP="001A725C">
      <w:pPr>
        <w:spacing w:after="0"/>
        <w:jc w:val="center"/>
        <w:rPr>
          <w:rFonts w:asciiTheme="minorBidi" w:hAnsiTheme="minorBidi"/>
          <w:color w:val="000000" w:themeColor="text1"/>
        </w:rPr>
      </w:pPr>
      <w:r>
        <w:rPr>
          <w:rFonts w:asciiTheme="minorBidi" w:hAnsiTheme="minorBidi"/>
          <w:b/>
          <w:bCs/>
          <w:color w:val="000000" w:themeColor="text1"/>
        </w:rPr>
        <w:t xml:space="preserve">Figure 13: </w:t>
      </w:r>
      <w:r>
        <w:rPr>
          <w:rFonts w:asciiTheme="minorBidi" w:hAnsiTheme="minorBidi"/>
          <w:color w:val="000000" w:themeColor="text1"/>
        </w:rPr>
        <w:t>Number of movies before the year 2000</w:t>
      </w:r>
    </w:p>
    <w:p w14:paraId="310C5B2B" w14:textId="77777777" w:rsidR="00DA09BC" w:rsidRPr="00242DC4" w:rsidRDefault="00DA09BC" w:rsidP="00663075">
      <w:pPr>
        <w:spacing w:after="0" w:line="256" w:lineRule="auto"/>
        <w:ind w:right="1405"/>
        <w:jc w:val="center"/>
        <w:rPr>
          <w:rFonts w:asciiTheme="minorBidi" w:hAnsiTheme="minorBidi"/>
          <w:b/>
          <w:bCs/>
          <w:color w:val="4472C4" w:themeColor="accent1"/>
        </w:rPr>
      </w:pPr>
    </w:p>
    <w:p w14:paraId="12F7F4F4" w14:textId="6D44AA78" w:rsidR="00242DC4" w:rsidRDefault="00242DC4" w:rsidP="00242DC4">
      <w:pPr>
        <w:spacing w:after="0" w:line="256" w:lineRule="auto"/>
        <w:ind w:right="1405"/>
        <w:jc w:val="both"/>
        <w:rPr>
          <w:rFonts w:asciiTheme="minorBidi" w:hAnsiTheme="minorBidi"/>
          <w:color w:val="000000" w:themeColor="text1"/>
          <w:sz w:val="24"/>
          <w:szCs w:val="24"/>
        </w:rPr>
      </w:pPr>
      <w:r>
        <w:rPr>
          <w:rFonts w:asciiTheme="minorBidi" w:hAnsiTheme="minorBidi"/>
          <w:color w:val="4472C4" w:themeColor="accent1"/>
          <w:sz w:val="24"/>
          <w:szCs w:val="24"/>
        </w:rPr>
        <w:t xml:space="preserve">          </w:t>
      </w:r>
      <w:r>
        <w:rPr>
          <w:rFonts w:asciiTheme="minorBidi" w:hAnsiTheme="minorBidi"/>
          <w:color w:val="000000" w:themeColor="text1"/>
          <w:sz w:val="24"/>
          <w:szCs w:val="24"/>
        </w:rPr>
        <w:t>Also, the results obtained by these statements in Visual Studio, using Python, will be presented in Figures 14 through 18.</w:t>
      </w:r>
    </w:p>
    <w:p w14:paraId="62E62DC6" w14:textId="77777777" w:rsidR="00242DC4" w:rsidRDefault="00242DC4" w:rsidP="00242DC4">
      <w:pPr>
        <w:spacing w:after="0" w:line="256" w:lineRule="auto"/>
        <w:ind w:right="1405"/>
        <w:jc w:val="both"/>
        <w:rPr>
          <w:rFonts w:asciiTheme="minorBidi" w:hAnsiTheme="minorBidi"/>
          <w:color w:val="000000" w:themeColor="text1"/>
        </w:rPr>
      </w:pPr>
    </w:p>
    <w:p w14:paraId="0C7CD50C" w14:textId="7EA09A15" w:rsidR="00242DC4" w:rsidRDefault="00242DC4" w:rsidP="00242DC4">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37C43984" wp14:editId="06B3C54A">
            <wp:extent cx="5939790" cy="2350770"/>
            <wp:effectExtent l="0" t="0" r="3810" b="0"/>
            <wp:docPr id="7223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2350770"/>
                    </a:xfrm>
                    <a:prstGeom prst="rect">
                      <a:avLst/>
                    </a:prstGeom>
                    <a:noFill/>
                    <a:ln>
                      <a:noFill/>
                    </a:ln>
                  </pic:spPr>
                </pic:pic>
              </a:graphicData>
            </a:graphic>
          </wp:inline>
        </w:drawing>
      </w:r>
    </w:p>
    <w:p w14:paraId="3B10AF8B" w14:textId="77777777" w:rsidR="00242DC4" w:rsidRDefault="00242DC4" w:rsidP="00242DC4">
      <w:pPr>
        <w:spacing w:after="0" w:line="256" w:lineRule="auto"/>
        <w:ind w:right="1405"/>
        <w:jc w:val="center"/>
        <w:rPr>
          <w:rFonts w:asciiTheme="minorBidi" w:hAnsiTheme="minorBidi"/>
          <w:color w:val="000000" w:themeColor="text1"/>
        </w:rPr>
      </w:pPr>
    </w:p>
    <w:p w14:paraId="3A423D39" w14:textId="32D20534" w:rsidR="00242DC4" w:rsidRDefault="00242DC4" w:rsidP="00242DC4">
      <w:pPr>
        <w:spacing w:after="0" w:line="256" w:lineRule="auto"/>
        <w:ind w:right="1405"/>
        <w:jc w:val="center"/>
        <w:rPr>
          <w:rFonts w:asciiTheme="minorBidi" w:hAnsiTheme="minorBidi"/>
          <w:color w:val="000000" w:themeColor="text1"/>
        </w:rPr>
      </w:pPr>
      <w:r>
        <w:rPr>
          <w:rFonts w:asciiTheme="minorBidi" w:hAnsiTheme="minorBidi"/>
          <w:b/>
          <w:bCs/>
          <w:color w:val="000000" w:themeColor="text1"/>
        </w:rPr>
        <w:t xml:space="preserve">Figure 14: </w:t>
      </w:r>
      <w:r>
        <w:rPr>
          <w:rFonts w:asciiTheme="minorBidi" w:hAnsiTheme="minorBidi"/>
          <w:color w:val="000000" w:themeColor="text1"/>
        </w:rPr>
        <w:t>Average, minimum, and maximum budget</w:t>
      </w:r>
    </w:p>
    <w:p w14:paraId="2F417382" w14:textId="77777777" w:rsidR="00242DC4" w:rsidRDefault="00242DC4" w:rsidP="00242DC4">
      <w:pPr>
        <w:spacing w:after="0" w:line="256" w:lineRule="auto"/>
        <w:ind w:right="1405"/>
        <w:jc w:val="center"/>
        <w:rPr>
          <w:rFonts w:asciiTheme="minorBidi" w:hAnsiTheme="minorBidi"/>
          <w:color w:val="000000" w:themeColor="text1"/>
        </w:rPr>
      </w:pPr>
    </w:p>
    <w:p w14:paraId="77DF7613" w14:textId="248D8A58" w:rsidR="00242DC4" w:rsidRDefault="00242DC4" w:rsidP="00242DC4">
      <w:pPr>
        <w:spacing w:after="0" w:line="256" w:lineRule="auto"/>
        <w:ind w:right="1405"/>
        <w:jc w:val="center"/>
        <w:rPr>
          <w:rFonts w:asciiTheme="minorBidi" w:hAnsiTheme="minorBidi"/>
          <w:color w:val="000000" w:themeColor="text1"/>
        </w:rPr>
      </w:pPr>
      <w:r>
        <w:rPr>
          <w:rFonts w:asciiTheme="minorBidi" w:hAnsiTheme="minorBidi"/>
          <w:noProof/>
          <w:color w:val="000000" w:themeColor="text1"/>
        </w:rPr>
        <w:lastRenderedPageBreak/>
        <w:drawing>
          <wp:inline distT="0" distB="0" distL="0" distR="0" wp14:anchorId="7D62F106" wp14:editId="175DDB53">
            <wp:extent cx="5939790" cy="3482340"/>
            <wp:effectExtent l="0" t="0" r="3810" b="3810"/>
            <wp:docPr id="17086717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790" cy="3482340"/>
                    </a:xfrm>
                    <a:prstGeom prst="rect">
                      <a:avLst/>
                    </a:prstGeom>
                    <a:noFill/>
                    <a:ln>
                      <a:noFill/>
                    </a:ln>
                  </pic:spPr>
                </pic:pic>
              </a:graphicData>
            </a:graphic>
          </wp:inline>
        </w:drawing>
      </w:r>
    </w:p>
    <w:p w14:paraId="78E376E7" w14:textId="77777777" w:rsidR="00242DC4" w:rsidRDefault="00242DC4" w:rsidP="00242DC4">
      <w:pPr>
        <w:spacing w:after="0" w:line="256" w:lineRule="auto"/>
        <w:ind w:right="1405"/>
        <w:jc w:val="center"/>
        <w:rPr>
          <w:rFonts w:asciiTheme="minorBidi" w:hAnsiTheme="minorBidi"/>
          <w:color w:val="000000" w:themeColor="text1"/>
        </w:rPr>
      </w:pPr>
    </w:p>
    <w:p w14:paraId="6EA74D18" w14:textId="620EFD19" w:rsidR="00242DC4" w:rsidRDefault="00242DC4" w:rsidP="00242DC4">
      <w:pPr>
        <w:spacing w:after="0"/>
        <w:jc w:val="center"/>
        <w:rPr>
          <w:rFonts w:asciiTheme="minorBidi" w:hAnsiTheme="minorBidi"/>
          <w:color w:val="000000" w:themeColor="text1"/>
        </w:rPr>
      </w:pPr>
      <w:r>
        <w:rPr>
          <w:rFonts w:asciiTheme="minorBidi" w:hAnsiTheme="minorBidi"/>
          <w:b/>
          <w:bCs/>
          <w:color w:val="000000" w:themeColor="text1"/>
        </w:rPr>
        <w:t>Figure 1</w:t>
      </w:r>
      <w:r>
        <w:rPr>
          <w:rFonts w:asciiTheme="minorBidi" w:hAnsiTheme="minorBidi"/>
          <w:b/>
          <w:bCs/>
          <w:color w:val="000000" w:themeColor="text1"/>
        </w:rPr>
        <w:t>5</w:t>
      </w:r>
      <w:r>
        <w:rPr>
          <w:rFonts w:asciiTheme="minorBidi" w:hAnsiTheme="minorBidi"/>
          <w:b/>
          <w:bCs/>
          <w:color w:val="000000" w:themeColor="text1"/>
        </w:rPr>
        <w:t>:</w:t>
      </w:r>
      <w:r>
        <w:rPr>
          <w:rFonts w:asciiTheme="minorBidi" w:hAnsiTheme="minorBidi"/>
          <w:color w:val="000000" w:themeColor="text1"/>
        </w:rPr>
        <w:t xml:space="preserve"> Minimum budget</w:t>
      </w:r>
    </w:p>
    <w:p w14:paraId="3D87F087" w14:textId="77777777" w:rsidR="00242DC4" w:rsidRDefault="00242DC4" w:rsidP="00242DC4">
      <w:pPr>
        <w:spacing w:after="0"/>
        <w:jc w:val="center"/>
        <w:rPr>
          <w:rFonts w:asciiTheme="minorBidi" w:hAnsiTheme="minorBidi"/>
          <w:color w:val="000000" w:themeColor="text1"/>
        </w:rPr>
      </w:pPr>
    </w:p>
    <w:p w14:paraId="1C8C12F7" w14:textId="6D8B18B5" w:rsidR="00242DC4" w:rsidRDefault="00242DC4" w:rsidP="00242DC4">
      <w:pPr>
        <w:spacing w:after="0"/>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242FF666" wp14:editId="428F87E9">
            <wp:extent cx="5943600" cy="2800350"/>
            <wp:effectExtent l="0" t="0" r="0" b="0"/>
            <wp:docPr id="378706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050B0942" w14:textId="77777777" w:rsidR="00242DC4" w:rsidRDefault="00242DC4" w:rsidP="00242DC4">
      <w:pPr>
        <w:spacing w:after="0"/>
        <w:jc w:val="center"/>
        <w:rPr>
          <w:rFonts w:asciiTheme="minorBidi" w:hAnsiTheme="minorBidi"/>
          <w:color w:val="000000" w:themeColor="text1"/>
        </w:rPr>
      </w:pPr>
    </w:p>
    <w:p w14:paraId="20E66A7A" w14:textId="78C5C6AD" w:rsidR="00242DC4" w:rsidRDefault="00287F01" w:rsidP="00287F01">
      <w:pPr>
        <w:spacing w:after="0"/>
        <w:jc w:val="center"/>
        <w:rPr>
          <w:rFonts w:asciiTheme="minorBidi" w:hAnsiTheme="minorBidi"/>
          <w:color w:val="000000" w:themeColor="text1"/>
        </w:rPr>
      </w:pPr>
      <w:r>
        <w:rPr>
          <w:rFonts w:asciiTheme="minorBidi" w:hAnsiTheme="minorBidi"/>
          <w:b/>
          <w:bCs/>
          <w:color w:val="000000" w:themeColor="text1"/>
        </w:rPr>
        <w:t>Figure 1</w:t>
      </w:r>
      <w:r>
        <w:rPr>
          <w:rFonts w:asciiTheme="minorBidi" w:hAnsiTheme="minorBidi"/>
          <w:b/>
          <w:bCs/>
          <w:color w:val="000000" w:themeColor="text1"/>
        </w:rPr>
        <w:t>6</w:t>
      </w:r>
      <w:r>
        <w:rPr>
          <w:rFonts w:asciiTheme="minorBidi" w:hAnsiTheme="minorBidi"/>
          <w:b/>
          <w:bCs/>
          <w:color w:val="000000" w:themeColor="text1"/>
        </w:rPr>
        <w:t>:</w:t>
      </w:r>
      <w:r>
        <w:rPr>
          <w:rFonts w:asciiTheme="minorBidi" w:hAnsiTheme="minorBidi"/>
          <w:color w:val="000000" w:themeColor="text1"/>
        </w:rPr>
        <w:t xml:space="preserve"> Average score</w:t>
      </w:r>
    </w:p>
    <w:p w14:paraId="50642D0F" w14:textId="77777777" w:rsidR="00287F01" w:rsidRDefault="00287F01" w:rsidP="00287F01">
      <w:pPr>
        <w:spacing w:after="0"/>
        <w:jc w:val="center"/>
        <w:rPr>
          <w:rFonts w:asciiTheme="minorBidi" w:hAnsiTheme="minorBidi"/>
          <w:color w:val="000000" w:themeColor="text1"/>
        </w:rPr>
      </w:pPr>
    </w:p>
    <w:p w14:paraId="529504CA" w14:textId="6313074B" w:rsidR="00287F01" w:rsidRDefault="00287F01" w:rsidP="00287F01">
      <w:pPr>
        <w:spacing w:after="0"/>
        <w:jc w:val="center"/>
        <w:rPr>
          <w:rFonts w:asciiTheme="minorBidi" w:hAnsiTheme="minorBidi"/>
          <w:color w:val="000000" w:themeColor="text1"/>
        </w:rPr>
      </w:pPr>
      <w:r>
        <w:rPr>
          <w:rFonts w:asciiTheme="minorBidi" w:hAnsiTheme="minorBidi"/>
          <w:noProof/>
          <w:color w:val="000000" w:themeColor="text1"/>
        </w:rPr>
        <w:lastRenderedPageBreak/>
        <w:drawing>
          <wp:inline distT="0" distB="0" distL="0" distR="0" wp14:anchorId="67F77BC4" wp14:editId="0361A3AF">
            <wp:extent cx="5939790" cy="1714500"/>
            <wp:effectExtent l="0" t="0" r="3810" b="0"/>
            <wp:docPr id="17971176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1714500"/>
                    </a:xfrm>
                    <a:prstGeom prst="rect">
                      <a:avLst/>
                    </a:prstGeom>
                    <a:noFill/>
                    <a:ln>
                      <a:noFill/>
                    </a:ln>
                  </pic:spPr>
                </pic:pic>
              </a:graphicData>
            </a:graphic>
          </wp:inline>
        </w:drawing>
      </w:r>
    </w:p>
    <w:p w14:paraId="17360212" w14:textId="77777777" w:rsidR="00287F01" w:rsidRDefault="00287F01" w:rsidP="00287F01">
      <w:pPr>
        <w:spacing w:after="0"/>
        <w:jc w:val="center"/>
        <w:rPr>
          <w:rFonts w:asciiTheme="minorBidi" w:hAnsiTheme="minorBidi"/>
          <w:color w:val="000000" w:themeColor="text1"/>
        </w:rPr>
      </w:pPr>
    </w:p>
    <w:p w14:paraId="4FF5C7C3" w14:textId="67D0FD55" w:rsidR="00287F01" w:rsidRDefault="00287F01" w:rsidP="00287F01">
      <w:pPr>
        <w:spacing w:after="0"/>
        <w:jc w:val="center"/>
        <w:rPr>
          <w:rFonts w:asciiTheme="minorBidi" w:hAnsiTheme="minorBidi"/>
          <w:color w:val="000000" w:themeColor="text1"/>
        </w:rPr>
      </w:pPr>
      <w:r>
        <w:rPr>
          <w:rFonts w:asciiTheme="minorBidi" w:hAnsiTheme="minorBidi"/>
          <w:b/>
          <w:bCs/>
          <w:color w:val="000000" w:themeColor="text1"/>
        </w:rPr>
        <w:t>Figure 1</w:t>
      </w:r>
      <w:r>
        <w:rPr>
          <w:rFonts w:asciiTheme="minorBidi" w:hAnsiTheme="minorBidi"/>
          <w:b/>
          <w:bCs/>
          <w:color w:val="000000" w:themeColor="text1"/>
        </w:rPr>
        <w:t>7</w:t>
      </w:r>
      <w:r>
        <w:rPr>
          <w:rFonts w:asciiTheme="minorBidi" w:hAnsiTheme="minorBidi"/>
          <w:b/>
          <w:bCs/>
          <w:color w:val="000000" w:themeColor="text1"/>
        </w:rPr>
        <w:t>:</w:t>
      </w:r>
      <w:r>
        <w:rPr>
          <w:rFonts w:asciiTheme="minorBidi" w:hAnsiTheme="minorBidi"/>
          <w:color w:val="000000" w:themeColor="text1"/>
        </w:rPr>
        <w:t xml:space="preserve"> Average </w:t>
      </w:r>
      <w:r>
        <w:rPr>
          <w:rFonts w:asciiTheme="minorBidi" w:hAnsiTheme="minorBidi"/>
          <w:color w:val="000000" w:themeColor="text1"/>
        </w:rPr>
        <w:t>runtime</w:t>
      </w:r>
    </w:p>
    <w:p w14:paraId="5D7BEDE2" w14:textId="77777777" w:rsidR="00287F01" w:rsidRDefault="00287F01" w:rsidP="00287F01">
      <w:pPr>
        <w:spacing w:after="0"/>
        <w:jc w:val="center"/>
        <w:rPr>
          <w:rFonts w:asciiTheme="minorBidi" w:hAnsiTheme="minorBidi"/>
          <w:color w:val="000000" w:themeColor="text1"/>
        </w:rPr>
      </w:pPr>
    </w:p>
    <w:p w14:paraId="269B858C" w14:textId="6D9E7178" w:rsidR="00287F01" w:rsidRDefault="00287F01" w:rsidP="00287F01">
      <w:pPr>
        <w:spacing w:after="0"/>
        <w:jc w:val="center"/>
        <w:rPr>
          <w:rFonts w:asciiTheme="minorBidi" w:hAnsiTheme="minorBidi"/>
          <w:color w:val="000000" w:themeColor="text1"/>
        </w:rPr>
      </w:pPr>
      <w:r>
        <w:rPr>
          <w:rFonts w:asciiTheme="minorBidi" w:hAnsiTheme="minorBidi"/>
          <w:noProof/>
          <w:color w:val="000000" w:themeColor="text1"/>
        </w:rPr>
        <w:drawing>
          <wp:inline distT="0" distB="0" distL="0" distR="0" wp14:anchorId="3C8004AB" wp14:editId="5FC0D2BE">
            <wp:extent cx="5939790" cy="1741170"/>
            <wp:effectExtent l="0" t="0" r="3810" b="0"/>
            <wp:docPr id="1075976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6637E63D" w14:textId="77777777" w:rsidR="00287F01" w:rsidRDefault="00287F01" w:rsidP="00287F01">
      <w:pPr>
        <w:spacing w:after="0"/>
        <w:jc w:val="center"/>
        <w:rPr>
          <w:rFonts w:asciiTheme="minorBidi" w:hAnsiTheme="minorBidi"/>
          <w:color w:val="000000" w:themeColor="text1"/>
        </w:rPr>
      </w:pPr>
    </w:p>
    <w:p w14:paraId="56EE27FB" w14:textId="3EE7DAC7" w:rsidR="00287F01" w:rsidRPr="00242DC4" w:rsidRDefault="00287F01" w:rsidP="00287F01">
      <w:pPr>
        <w:spacing w:after="0"/>
        <w:jc w:val="center"/>
        <w:rPr>
          <w:rFonts w:asciiTheme="minorBidi" w:hAnsiTheme="minorBidi"/>
          <w:color w:val="000000" w:themeColor="text1"/>
        </w:rPr>
      </w:pPr>
      <w:r>
        <w:rPr>
          <w:rFonts w:asciiTheme="minorBidi" w:hAnsiTheme="minorBidi"/>
          <w:b/>
          <w:bCs/>
          <w:color w:val="000000" w:themeColor="text1"/>
        </w:rPr>
        <w:t>Figure 1</w:t>
      </w:r>
      <w:r>
        <w:rPr>
          <w:rFonts w:asciiTheme="minorBidi" w:hAnsiTheme="minorBidi"/>
          <w:b/>
          <w:bCs/>
          <w:color w:val="000000" w:themeColor="text1"/>
        </w:rPr>
        <w:t>8</w:t>
      </w:r>
      <w:r>
        <w:rPr>
          <w:rFonts w:asciiTheme="minorBidi" w:hAnsiTheme="minorBidi"/>
          <w:b/>
          <w:bCs/>
          <w:color w:val="000000" w:themeColor="text1"/>
        </w:rPr>
        <w:t>:</w:t>
      </w:r>
      <w:r>
        <w:rPr>
          <w:rFonts w:asciiTheme="minorBidi" w:hAnsiTheme="minorBidi"/>
          <w:color w:val="000000" w:themeColor="text1"/>
        </w:rPr>
        <w:t xml:space="preserve"> Number of movies before the year 2000</w:t>
      </w:r>
    </w:p>
    <w:p w14:paraId="739A6E3C" w14:textId="77777777" w:rsidR="00242DC4" w:rsidRPr="00242DC4" w:rsidRDefault="00242DC4" w:rsidP="00242DC4">
      <w:pPr>
        <w:spacing w:after="0" w:line="256" w:lineRule="auto"/>
        <w:ind w:right="1405"/>
        <w:jc w:val="center"/>
        <w:rPr>
          <w:rFonts w:asciiTheme="minorBidi" w:hAnsiTheme="minorBidi"/>
          <w:color w:val="000000" w:themeColor="text1"/>
          <w:sz w:val="24"/>
          <w:szCs w:val="24"/>
        </w:rPr>
      </w:pPr>
    </w:p>
    <w:p w14:paraId="427D6AB1" w14:textId="77777777" w:rsidR="009D5061" w:rsidRPr="009D5061" w:rsidRDefault="009D5061" w:rsidP="00663075">
      <w:pPr>
        <w:spacing w:after="0" w:line="256" w:lineRule="auto"/>
        <w:ind w:right="1405"/>
        <w:jc w:val="center"/>
        <w:rPr>
          <w:rFonts w:asciiTheme="minorBidi" w:hAnsiTheme="minorBidi"/>
          <w:b/>
          <w:bCs/>
          <w:color w:val="4472C4" w:themeColor="accent1"/>
          <w:sz w:val="24"/>
          <w:szCs w:val="24"/>
        </w:rPr>
      </w:pPr>
    </w:p>
    <w:p w14:paraId="5E9DF790" w14:textId="0D5F7D2A" w:rsidR="00663075" w:rsidRDefault="00663075" w:rsidP="002C40B7">
      <w:pPr>
        <w:spacing w:after="0" w:line="360" w:lineRule="auto"/>
        <w:ind w:right="1405"/>
        <w:jc w:val="center"/>
        <w:rPr>
          <w:rFonts w:asciiTheme="minorBidi" w:hAnsiTheme="minorBidi"/>
          <w:b/>
          <w:bCs/>
          <w:color w:val="4472C4" w:themeColor="accent1"/>
        </w:rPr>
      </w:pPr>
      <w:r>
        <w:rPr>
          <w:rFonts w:asciiTheme="minorBidi" w:hAnsiTheme="minorBidi"/>
          <w:b/>
          <w:bCs/>
          <w:color w:val="4472C4" w:themeColor="accent1"/>
        </w:rPr>
        <w:t>Reflective Segment</w:t>
      </w:r>
    </w:p>
    <w:p w14:paraId="02EEC107" w14:textId="77777777" w:rsidR="00663075" w:rsidRPr="009D5061" w:rsidRDefault="00663075" w:rsidP="00663075">
      <w:pPr>
        <w:spacing w:after="0" w:line="256" w:lineRule="auto"/>
        <w:ind w:right="1405"/>
        <w:jc w:val="center"/>
        <w:rPr>
          <w:rFonts w:asciiTheme="minorBidi" w:hAnsiTheme="minorBidi"/>
          <w:b/>
          <w:bCs/>
          <w:color w:val="4472C4" w:themeColor="accent1"/>
          <w:sz w:val="24"/>
          <w:szCs w:val="24"/>
        </w:rPr>
      </w:pPr>
    </w:p>
    <w:p w14:paraId="3E3A73E3" w14:textId="448542A7" w:rsidR="00DA09BC" w:rsidRDefault="009D3CEF" w:rsidP="00E92C86">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00E92C86" w:rsidRPr="00E92C86">
        <w:rPr>
          <w:rFonts w:asciiTheme="minorBidi" w:hAnsiTheme="minorBidi"/>
          <w:color w:val="000000" w:themeColor="text1"/>
        </w:rPr>
        <w:t>This section aims to provide an in-depth analysis of the challenges encountered by the designer throughout the project. Additionally, any improvements that can be made to the design will be evaluated and their impact on the overall outcome.</w:t>
      </w:r>
    </w:p>
    <w:p w14:paraId="0438567F" w14:textId="77777777" w:rsidR="00E92C86" w:rsidRDefault="00E92C86" w:rsidP="00E92C86">
      <w:pPr>
        <w:spacing w:after="0" w:line="256" w:lineRule="auto"/>
        <w:ind w:right="1405"/>
        <w:jc w:val="both"/>
        <w:rPr>
          <w:rFonts w:asciiTheme="minorBidi" w:hAnsiTheme="minorBidi"/>
          <w:color w:val="000000" w:themeColor="text1"/>
        </w:rPr>
      </w:pPr>
    </w:p>
    <w:p w14:paraId="3D2F6D52" w14:textId="6B2D8445" w:rsidR="00E92C86" w:rsidRDefault="00E92C86" w:rsidP="00FD3B61">
      <w:pPr>
        <w:spacing w:after="0" w:line="360" w:lineRule="auto"/>
        <w:ind w:right="1405"/>
        <w:jc w:val="both"/>
        <w:rPr>
          <w:rFonts w:asciiTheme="minorBidi" w:hAnsiTheme="minorBidi"/>
          <w:b/>
          <w:bCs/>
          <w:color w:val="4472C4" w:themeColor="accent1"/>
          <w:u w:val="single"/>
        </w:rPr>
      </w:pPr>
      <w:r>
        <w:rPr>
          <w:rFonts w:asciiTheme="minorBidi" w:hAnsiTheme="minorBidi"/>
          <w:b/>
          <w:bCs/>
          <w:color w:val="4472C4" w:themeColor="accent1"/>
          <w:u w:val="single"/>
        </w:rPr>
        <w:t>Challenges in the design:</w:t>
      </w:r>
    </w:p>
    <w:p w14:paraId="41C18362" w14:textId="77777777" w:rsidR="00FD3B61" w:rsidRDefault="00FD3B61" w:rsidP="00FD3B61">
      <w:pPr>
        <w:spacing w:after="0" w:line="360" w:lineRule="auto"/>
        <w:ind w:right="1405"/>
        <w:jc w:val="both"/>
        <w:rPr>
          <w:rFonts w:asciiTheme="minorBidi" w:hAnsiTheme="minorBidi"/>
          <w:color w:val="000000" w:themeColor="text1"/>
        </w:rPr>
      </w:pPr>
    </w:p>
    <w:p w14:paraId="21446162" w14:textId="031CFA0E" w:rsidR="00E92C86" w:rsidRDefault="00E92C86" w:rsidP="00E92C86">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00FD3B61" w:rsidRPr="00FD3B61">
        <w:rPr>
          <w:rFonts w:asciiTheme="minorBidi" w:hAnsiTheme="minorBidi"/>
          <w:color w:val="000000" w:themeColor="text1"/>
        </w:rPr>
        <w:t>Throughout the design process, the initial obstacle was to standardize the database schema. At first, the "</w:t>
      </w:r>
      <w:proofErr w:type="spellStart"/>
      <w:r w:rsidR="00FD3B61" w:rsidRPr="00FD3B61">
        <w:rPr>
          <w:rFonts w:asciiTheme="minorBidi" w:hAnsiTheme="minorBidi"/>
          <w:color w:val="000000" w:themeColor="text1"/>
        </w:rPr>
        <w:t>movie_production</w:t>
      </w:r>
      <w:proofErr w:type="spellEnd"/>
      <w:r w:rsidR="00FD3B61" w:rsidRPr="00FD3B61">
        <w:rPr>
          <w:rFonts w:asciiTheme="minorBidi" w:hAnsiTheme="minorBidi"/>
          <w:color w:val="000000" w:themeColor="text1"/>
        </w:rPr>
        <w:t>" and "</w:t>
      </w:r>
      <w:proofErr w:type="spellStart"/>
      <w:r w:rsidR="00FD3B61" w:rsidRPr="00FD3B61">
        <w:rPr>
          <w:rFonts w:asciiTheme="minorBidi" w:hAnsiTheme="minorBidi"/>
          <w:color w:val="000000" w:themeColor="text1"/>
        </w:rPr>
        <w:t>movie_general</w:t>
      </w:r>
      <w:proofErr w:type="spellEnd"/>
      <w:r w:rsidR="00FD3B61" w:rsidRPr="00FD3B61">
        <w:rPr>
          <w:rFonts w:asciiTheme="minorBidi" w:hAnsiTheme="minorBidi"/>
          <w:color w:val="000000" w:themeColor="text1"/>
        </w:rPr>
        <w:t>" tables had a shared primary key, which was the "movie ID" attribute of the "</w:t>
      </w:r>
      <w:proofErr w:type="spellStart"/>
      <w:r w:rsidR="00FD3B61" w:rsidRPr="00FD3B61">
        <w:rPr>
          <w:rFonts w:asciiTheme="minorBidi" w:hAnsiTheme="minorBidi"/>
          <w:color w:val="000000" w:themeColor="text1"/>
        </w:rPr>
        <w:t>movie_name</w:t>
      </w:r>
      <w:proofErr w:type="spellEnd"/>
      <w:r w:rsidR="00FD3B61" w:rsidRPr="00FD3B61">
        <w:rPr>
          <w:rFonts w:asciiTheme="minorBidi" w:hAnsiTheme="minorBidi"/>
          <w:color w:val="000000" w:themeColor="text1"/>
        </w:rPr>
        <w:t>" table. This allowed users to effortlessly access all the information for each movie in other tables via the "movie ID" attribute as a foreign key. However, this approach had the potential for data anomalies and made maintaining referential integrity difficult. Additionally, it could create complications for database operations, such as updates and deletions. As a result, the design was modified to its current version, where each table has its own primary key that is not a foreign key. This guarantees the same output without any issues.</w:t>
      </w:r>
    </w:p>
    <w:p w14:paraId="4BE22A9B" w14:textId="77777777" w:rsidR="00FD3B61" w:rsidRDefault="00FD3B61" w:rsidP="00E92C86">
      <w:pPr>
        <w:spacing w:after="0" w:line="256" w:lineRule="auto"/>
        <w:ind w:right="1405"/>
        <w:jc w:val="both"/>
        <w:rPr>
          <w:rFonts w:asciiTheme="minorBidi" w:hAnsiTheme="minorBidi"/>
          <w:color w:val="000000" w:themeColor="text1"/>
        </w:rPr>
      </w:pPr>
    </w:p>
    <w:p w14:paraId="33BDF85E" w14:textId="5DF3525B" w:rsidR="00FD3B61" w:rsidRDefault="00FD3B61" w:rsidP="00E92C86">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008F29B1" w:rsidRPr="008F29B1">
        <w:rPr>
          <w:rFonts w:asciiTheme="minorBidi" w:hAnsiTheme="minorBidi"/>
          <w:color w:val="000000" w:themeColor="text1"/>
        </w:rPr>
        <w:t>Another issue arose in the Python code for inserting values into tables. Initially, the logic was to extract all values from a particular column in the CSV file and insert them into the relevant table after assigning IDs if necessary. The code would then repeat the process with the next column. However, this approach was not efficient, as MySQL Workbench automatically rearranges rows in alphabetical order. Consequently, when moving to insert other columns, incorrect values could be assigned from one table to another, given that the ID was randomly generated rather than sequenced. Furthermore, the values would differ every time the code ran. Therefore, the logic was revised to navigate through the CSV file row by row, extract values and store them in variables before inserting them into the tables, and then move to the next row.</w:t>
      </w:r>
    </w:p>
    <w:p w14:paraId="7838F24F" w14:textId="77777777" w:rsidR="008F29B1" w:rsidRDefault="008F29B1" w:rsidP="00E92C86">
      <w:pPr>
        <w:spacing w:after="0" w:line="256" w:lineRule="auto"/>
        <w:ind w:right="1405"/>
        <w:jc w:val="both"/>
        <w:rPr>
          <w:rFonts w:asciiTheme="minorBidi" w:hAnsiTheme="minorBidi"/>
          <w:color w:val="000000" w:themeColor="text1"/>
        </w:rPr>
      </w:pPr>
    </w:p>
    <w:p w14:paraId="6519F37B" w14:textId="77777777" w:rsidR="00670FD8" w:rsidRDefault="00670FD8" w:rsidP="00E92C86">
      <w:pPr>
        <w:spacing w:after="0" w:line="256" w:lineRule="auto"/>
        <w:ind w:right="1405"/>
        <w:jc w:val="both"/>
        <w:rPr>
          <w:rFonts w:asciiTheme="minorBidi" w:hAnsiTheme="minorBidi"/>
          <w:color w:val="000000" w:themeColor="text1"/>
        </w:rPr>
      </w:pPr>
    </w:p>
    <w:p w14:paraId="1FCF35E0" w14:textId="332962BE" w:rsidR="008F29B1" w:rsidRDefault="008F29B1" w:rsidP="008F29B1">
      <w:pPr>
        <w:spacing w:after="0" w:line="360" w:lineRule="auto"/>
        <w:ind w:right="1405"/>
        <w:jc w:val="both"/>
        <w:rPr>
          <w:rFonts w:asciiTheme="minorBidi" w:hAnsiTheme="minorBidi"/>
          <w:color w:val="000000" w:themeColor="text1"/>
        </w:rPr>
      </w:pPr>
      <w:r>
        <w:rPr>
          <w:rFonts w:asciiTheme="minorBidi" w:hAnsiTheme="minorBidi"/>
          <w:b/>
          <w:bCs/>
          <w:color w:val="4472C4" w:themeColor="accent1"/>
          <w:u w:val="single"/>
        </w:rPr>
        <w:t xml:space="preserve">Improvements to the design: </w:t>
      </w:r>
    </w:p>
    <w:p w14:paraId="6E40D97A" w14:textId="77777777" w:rsidR="008F29B1" w:rsidRDefault="008F29B1" w:rsidP="00E92C86">
      <w:pPr>
        <w:spacing w:after="0" w:line="256" w:lineRule="auto"/>
        <w:ind w:right="1405"/>
        <w:jc w:val="both"/>
        <w:rPr>
          <w:rFonts w:asciiTheme="minorBidi" w:hAnsiTheme="minorBidi"/>
          <w:color w:val="000000" w:themeColor="text1"/>
        </w:rPr>
      </w:pPr>
    </w:p>
    <w:p w14:paraId="71283C9D" w14:textId="3C342A82" w:rsidR="008F29B1" w:rsidRDefault="008F29B1" w:rsidP="00E92C86">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00010EA3" w:rsidRPr="00010EA3">
        <w:rPr>
          <w:rFonts w:asciiTheme="minorBidi" w:hAnsiTheme="minorBidi"/>
          <w:color w:val="000000" w:themeColor="text1"/>
        </w:rPr>
        <w:t>An enhancement that could be made to the code involved in utilizing Python functions and the "random" library to generate distinct IDs. Although this method is effective and comprehensible, it may appear slightly complex when compared to an alternative technique that utilizes the "AUTO_INCREMENT" SQL statement during table creation. The latter approach is more straightforward and eliminates the necessity of creating a specific function for each ID.</w:t>
      </w:r>
    </w:p>
    <w:p w14:paraId="5D49DC8A" w14:textId="77777777" w:rsidR="00010EA3" w:rsidRDefault="00010EA3" w:rsidP="00E92C86">
      <w:pPr>
        <w:spacing w:after="0" w:line="256" w:lineRule="auto"/>
        <w:ind w:right="1405"/>
        <w:jc w:val="both"/>
        <w:rPr>
          <w:rFonts w:asciiTheme="minorBidi" w:hAnsiTheme="minorBidi"/>
          <w:color w:val="000000" w:themeColor="text1"/>
        </w:rPr>
      </w:pPr>
    </w:p>
    <w:p w14:paraId="5E7CFEF8" w14:textId="69A73FD9" w:rsidR="00010EA3" w:rsidRPr="008F29B1" w:rsidRDefault="00010EA3" w:rsidP="00E92C86">
      <w:pPr>
        <w:spacing w:after="0" w:line="256" w:lineRule="auto"/>
        <w:ind w:right="1405"/>
        <w:jc w:val="both"/>
        <w:rPr>
          <w:rFonts w:asciiTheme="minorBidi" w:hAnsiTheme="minorBidi"/>
          <w:color w:val="000000" w:themeColor="text1"/>
        </w:rPr>
      </w:pPr>
      <w:r>
        <w:rPr>
          <w:rFonts w:asciiTheme="minorBidi" w:hAnsiTheme="minorBidi"/>
          <w:color w:val="000000" w:themeColor="text1"/>
        </w:rPr>
        <w:t xml:space="preserve">          </w:t>
      </w:r>
      <w:r w:rsidR="00670FD8" w:rsidRPr="00670FD8">
        <w:rPr>
          <w:rFonts w:asciiTheme="minorBidi" w:hAnsiTheme="minorBidi"/>
          <w:color w:val="000000" w:themeColor="text1"/>
        </w:rPr>
        <w:t>To handle 'nan' values in a CSV file and ensure their proper storage in a database, we utilized the "where()" function from the Pandas library. This function effectively transformed 'nan' values to "None". While this approach generally works well with most databases, there exists a simpler and more direct method. This method involves assigning a default value of "0" to all 'nan' values. However, this method has its drawbacks as it may lead to biased analysis in certain scenarios by concealing missing data. In our particular database, this method would have sufficed since no cell in any table holds the value "0".</w:t>
      </w:r>
    </w:p>
    <w:p w14:paraId="0196E7B0" w14:textId="77777777" w:rsidR="00E92C86" w:rsidRPr="00E92C86" w:rsidRDefault="00E92C86" w:rsidP="00E92C86">
      <w:pPr>
        <w:spacing w:after="0" w:line="256" w:lineRule="auto"/>
        <w:ind w:right="1405"/>
        <w:jc w:val="both"/>
        <w:rPr>
          <w:rFonts w:asciiTheme="minorBidi" w:hAnsiTheme="minorBidi"/>
          <w:color w:val="000000" w:themeColor="text1"/>
          <w:sz w:val="24"/>
          <w:szCs w:val="24"/>
        </w:rPr>
      </w:pPr>
    </w:p>
    <w:p w14:paraId="30FBA087" w14:textId="77777777" w:rsidR="009D5061" w:rsidRPr="009D5061" w:rsidRDefault="009D5061" w:rsidP="00663075">
      <w:pPr>
        <w:spacing w:after="0" w:line="256" w:lineRule="auto"/>
        <w:ind w:right="1405"/>
        <w:jc w:val="center"/>
        <w:rPr>
          <w:rFonts w:asciiTheme="minorBidi" w:hAnsiTheme="minorBidi"/>
          <w:b/>
          <w:bCs/>
          <w:color w:val="4472C4" w:themeColor="accent1"/>
          <w:sz w:val="28"/>
          <w:szCs w:val="28"/>
        </w:rPr>
      </w:pPr>
    </w:p>
    <w:p w14:paraId="0A50DC90" w14:textId="430FED8E" w:rsidR="00663075" w:rsidRDefault="00663075" w:rsidP="002C40B7">
      <w:pPr>
        <w:spacing w:after="0" w:line="360" w:lineRule="auto"/>
        <w:ind w:right="1405"/>
        <w:jc w:val="center"/>
        <w:rPr>
          <w:rFonts w:asciiTheme="minorBidi" w:hAnsiTheme="minorBidi"/>
          <w:b/>
          <w:bCs/>
          <w:color w:val="4472C4" w:themeColor="accent1"/>
        </w:rPr>
      </w:pPr>
      <w:r>
        <w:rPr>
          <w:rFonts w:asciiTheme="minorBidi" w:hAnsiTheme="minorBidi"/>
          <w:b/>
          <w:bCs/>
          <w:color w:val="4472C4" w:themeColor="accent1"/>
        </w:rPr>
        <w:t>References</w:t>
      </w:r>
    </w:p>
    <w:p w14:paraId="3EBEFFF1" w14:textId="77777777" w:rsidR="00DA09BC" w:rsidRPr="009D5061" w:rsidRDefault="00DA09BC" w:rsidP="00663075">
      <w:pPr>
        <w:spacing w:after="0" w:line="256" w:lineRule="auto"/>
        <w:ind w:right="1405"/>
        <w:jc w:val="center"/>
        <w:rPr>
          <w:rFonts w:asciiTheme="minorBidi" w:hAnsiTheme="minorBidi"/>
          <w:b/>
          <w:bCs/>
          <w:color w:val="4472C4" w:themeColor="accent1"/>
          <w:sz w:val="24"/>
          <w:szCs w:val="24"/>
        </w:rPr>
      </w:pPr>
    </w:p>
    <w:p w14:paraId="463C11D9" w14:textId="1E540C70" w:rsidR="00DA09BC" w:rsidRPr="00670FD8" w:rsidRDefault="00670FD8" w:rsidP="00670FD8">
      <w:pPr>
        <w:rPr>
          <w:rFonts w:asciiTheme="minorBidi" w:hAnsiTheme="minorBidi"/>
        </w:rPr>
      </w:pPr>
      <w:r>
        <w:rPr>
          <w:rFonts w:asciiTheme="minorBidi" w:hAnsiTheme="minorBidi"/>
        </w:rPr>
        <w:t xml:space="preserve">Geeks for Geeks (2023) </w:t>
      </w:r>
      <w:r w:rsidRPr="00670FD8">
        <w:rPr>
          <w:rFonts w:asciiTheme="minorBidi" w:hAnsiTheme="minorBidi"/>
          <w:i/>
          <w:iCs/>
        </w:rPr>
        <w:t xml:space="preserve">Python | Pandas </w:t>
      </w:r>
      <w:proofErr w:type="spellStart"/>
      <w:r w:rsidRPr="00670FD8">
        <w:rPr>
          <w:rFonts w:asciiTheme="minorBidi" w:hAnsiTheme="minorBidi"/>
          <w:i/>
          <w:iCs/>
        </w:rPr>
        <w:t>DataFrame.where</w:t>
      </w:r>
      <w:proofErr w:type="spellEnd"/>
      <w:r w:rsidRPr="00670FD8">
        <w:rPr>
          <w:rFonts w:asciiTheme="minorBidi" w:hAnsiTheme="minorBidi"/>
          <w:i/>
          <w:iCs/>
        </w:rPr>
        <w:t>()</w:t>
      </w:r>
      <w:r w:rsidRPr="00C41581">
        <w:rPr>
          <w:rFonts w:asciiTheme="minorBidi" w:hAnsiTheme="minorBidi"/>
          <w:i/>
          <w:iCs/>
        </w:rPr>
        <w:t>.</w:t>
      </w:r>
      <w:r>
        <w:rPr>
          <w:rFonts w:asciiTheme="minorBidi" w:hAnsiTheme="minorBidi"/>
          <w:i/>
          <w:iCs/>
        </w:rPr>
        <w:t xml:space="preserve"> </w:t>
      </w:r>
      <w:r>
        <w:rPr>
          <w:rFonts w:asciiTheme="minorBidi" w:hAnsiTheme="minorBidi"/>
        </w:rPr>
        <w:t xml:space="preserve">Available from: </w:t>
      </w:r>
      <w:hyperlink r:id="rId28" w:history="1">
        <w:r w:rsidRPr="00FA5D98">
          <w:rPr>
            <w:rStyle w:val="Hyperlink"/>
          </w:rPr>
          <w:t>https://www.geeksforgeeks.org/python-pandas-dataframe-where/</w:t>
        </w:r>
      </w:hyperlink>
      <w:r>
        <w:t xml:space="preserve"> </w:t>
      </w:r>
      <w:r>
        <w:rPr>
          <w:rFonts w:asciiTheme="minorBidi" w:hAnsiTheme="minorBidi"/>
        </w:rPr>
        <w:t xml:space="preserve"> [Accessed 16 April 2024].</w:t>
      </w:r>
    </w:p>
    <w:sectPr w:rsidR="00DA09BC" w:rsidRPr="00670FD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33E79" w14:textId="77777777" w:rsidR="007B2B05" w:rsidRDefault="007B2B05" w:rsidP="00663075">
      <w:pPr>
        <w:spacing w:after="0" w:line="240" w:lineRule="auto"/>
      </w:pPr>
      <w:r>
        <w:separator/>
      </w:r>
    </w:p>
  </w:endnote>
  <w:endnote w:type="continuationSeparator" w:id="0">
    <w:p w14:paraId="41A724CA" w14:textId="77777777" w:rsidR="007B2B05" w:rsidRDefault="007B2B05" w:rsidP="00663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2073204"/>
      <w:docPartObj>
        <w:docPartGallery w:val="Page Numbers (Bottom of Page)"/>
        <w:docPartUnique/>
      </w:docPartObj>
    </w:sdtPr>
    <w:sdtEndPr>
      <w:rPr>
        <w:noProof/>
      </w:rPr>
    </w:sdtEndPr>
    <w:sdtContent>
      <w:p w14:paraId="1706655A" w14:textId="7FD6F4EF" w:rsidR="00663075" w:rsidRDefault="006630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E3A24B" w14:textId="77777777" w:rsidR="00663075" w:rsidRDefault="00663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98A52" w14:textId="77777777" w:rsidR="007B2B05" w:rsidRDefault="007B2B05" w:rsidP="00663075">
      <w:pPr>
        <w:spacing w:after="0" w:line="240" w:lineRule="auto"/>
      </w:pPr>
      <w:r>
        <w:separator/>
      </w:r>
    </w:p>
  </w:footnote>
  <w:footnote w:type="continuationSeparator" w:id="0">
    <w:p w14:paraId="2E8D8296" w14:textId="77777777" w:rsidR="007B2B05" w:rsidRDefault="007B2B05" w:rsidP="006630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73E"/>
    <w:rsid w:val="00010EA3"/>
    <w:rsid w:val="0002430B"/>
    <w:rsid w:val="00072A3D"/>
    <w:rsid w:val="000846E4"/>
    <w:rsid w:val="001752CC"/>
    <w:rsid w:val="001A725C"/>
    <w:rsid w:val="001F20B7"/>
    <w:rsid w:val="0021621D"/>
    <w:rsid w:val="00242DC4"/>
    <w:rsid w:val="00287F01"/>
    <w:rsid w:val="002C40B7"/>
    <w:rsid w:val="00300566"/>
    <w:rsid w:val="0030088E"/>
    <w:rsid w:val="0033764F"/>
    <w:rsid w:val="003A0D63"/>
    <w:rsid w:val="00474571"/>
    <w:rsid w:val="004D2CED"/>
    <w:rsid w:val="004E0ACA"/>
    <w:rsid w:val="004F373E"/>
    <w:rsid w:val="00602B60"/>
    <w:rsid w:val="00650BF6"/>
    <w:rsid w:val="00663075"/>
    <w:rsid w:val="00670FD8"/>
    <w:rsid w:val="006C716B"/>
    <w:rsid w:val="00700BD2"/>
    <w:rsid w:val="00756B91"/>
    <w:rsid w:val="007B2B05"/>
    <w:rsid w:val="00881587"/>
    <w:rsid w:val="00890B6D"/>
    <w:rsid w:val="008B416A"/>
    <w:rsid w:val="008E0EC8"/>
    <w:rsid w:val="008F29B1"/>
    <w:rsid w:val="00914EDF"/>
    <w:rsid w:val="0093552A"/>
    <w:rsid w:val="00942053"/>
    <w:rsid w:val="009D3CEF"/>
    <w:rsid w:val="009D5061"/>
    <w:rsid w:val="009D7065"/>
    <w:rsid w:val="00A95D69"/>
    <w:rsid w:val="00C26436"/>
    <w:rsid w:val="00C37640"/>
    <w:rsid w:val="00CA719B"/>
    <w:rsid w:val="00CD364E"/>
    <w:rsid w:val="00D21C3E"/>
    <w:rsid w:val="00D22370"/>
    <w:rsid w:val="00DA09BC"/>
    <w:rsid w:val="00DB5553"/>
    <w:rsid w:val="00E92C86"/>
    <w:rsid w:val="00E93A6C"/>
    <w:rsid w:val="00EC1286"/>
    <w:rsid w:val="00F61DDA"/>
    <w:rsid w:val="00FA295D"/>
    <w:rsid w:val="00FD3B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BA92F"/>
  <w15:chartTrackingRefBased/>
  <w15:docId w15:val="{E7C17DD2-90BD-4EEA-8212-8BA8670C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7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30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075"/>
  </w:style>
  <w:style w:type="paragraph" w:styleId="Footer">
    <w:name w:val="footer"/>
    <w:basedOn w:val="Normal"/>
    <w:link w:val="FooterChar"/>
    <w:uiPriority w:val="99"/>
    <w:unhideWhenUsed/>
    <w:rsid w:val="006630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075"/>
  </w:style>
  <w:style w:type="character" w:styleId="Hyperlink">
    <w:name w:val="Hyperlink"/>
    <w:basedOn w:val="DefaultParagraphFont"/>
    <w:uiPriority w:val="99"/>
    <w:unhideWhenUsed/>
    <w:rsid w:val="00670FD8"/>
    <w:rPr>
      <w:color w:val="0563C1" w:themeColor="hyperlink"/>
      <w:u w:val="single"/>
    </w:rPr>
  </w:style>
  <w:style w:type="character" w:styleId="UnresolvedMention">
    <w:name w:val="Unresolved Mention"/>
    <w:basedOn w:val="DefaultParagraphFont"/>
    <w:uiPriority w:val="99"/>
    <w:semiHidden/>
    <w:unhideWhenUsed/>
    <w:rsid w:val="00670F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950787">
      <w:bodyDiv w:val="1"/>
      <w:marLeft w:val="0"/>
      <w:marRight w:val="0"/>
      <w:marTop w:val="0"/>
      <w:marBottom w:val="0"/>
      <w:divBdr>
        <w:top w:val="none" w:sz="0" w:space="0" w:color="auto"/>
        <w:left w:val="none" w:sz="0" w:space="0" w:color="auto"/>
        <w:bottom w:val="none" w:sz="0" w:space="0" w:color="auto"/>
        <w:right w:val="none" w:sz="0" w:space="0" w:color="auto"/>
      </w:divBdr>
    </w:div>
    <w:div w:id="206158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eeksforgeeks.org/python-pandas-dataframe-where/"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Gee23</b:Tag>
    <b:SourceType>InternetSite</b:SourceType>
    <b:Guid>{6383C06E-333B-48D0-8997-81C0DB5628BC}</b:Guid>
    <b:Author>
      <b:Author>
        <b:Corporate>Geeks for Geeks</b:Corporate>
      </b:Author>
    </b:Author>
    <b:Title>Python | Pandas DataFrame.where()</b:Title>
    <b:InternetSiteTitle>Geeks for Geeks</b:InternetSiteTitle>
    <b:Year>2023</b:Year>
    <b:Month>12</b:Month>
    <b:Day>1</b:Day>
    <b:URL>https://www.geeksforgeeks.org/python-pandas-dataframe-where/</b:URL>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E2E0A4B623F314DB88BE6330F5A5A68" ma:contentTypeVersion="4" ma:contentTypeDescription="Create a new document." ma:contentTypeScope="" ma:versionID="d482b60f70b5f2ccd0e22d87a2579132">
  <xsd:schema xmlns:xsd="http://www.w3.org/2001/XMLSchema" xmlns:xs="http://www.w3.org/2001/XMLSchema" xmlns:p="http://schemas.microsoft.com/office/2006/metadata/properties" xmlns:ns3="4663cb67-ae70-44c5-9878-569c22f51b55" targetNamespace="http://schemas.microsoft.com/office/2006/metadata/properties" ma:root="true" ma:fieldsID="9a27c3aa1d1edbb06595d72a3b920a65" ns3:_="">
    <xsd:import namespace="4663cb67-ae70-44c5-9878-569c22f51b5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63cb67-ae70-44c5-9878-569c22f51b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A62A03-BA3A-4FFD-9DB4-268E9056A50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DAEDFC-79D0-4C06-9CF8-C8B4E1876999}">
  <ds:schemaRefs>
    <ds:schemaRef ds:uri="http://schemas.microsoft.com/sharepoint/v3/contenttype/forms"/>
  </ds:schemaRefs>
</ds:datastoreItem>
</file>

<file path=customXml/itemProps3.xml><?xml version="1.0" encoding="utf-8"?>
<ds:datastoreItem xmlns:ds="http://schemas.openxmlformats.org/officeDocument/2006/customXml" ds:itemID="{846C434F-5AFB-47B0-BEA2-61D3484C74F4}">
  <ds:schemaRefs>
    <ds:schemaRef ds:uri="http://schemas.openxmlformats.org/officeDocument/2006/bibliography"/>
  </ds:schemaRefs>
</ds:datastoreItem>
</file>

<file path=customXml/itemProps4.xml><?xml version="1.0" encoding="utf-8"?>
<ds:datastoreItem xmlns:ds="http://schemas.openxmlformats.org/officeDocument/2006/customXml" ds:itemID="{53969B0F-AC73-425F-87D2-EBB72E55CC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63cb67-ae70-44c5-9878-569c22f51b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13</Pages>
  <Words>1600</Words>
  <Characters>9122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Faraj (Student)</dc:creator>
  <cp:keywords/>
  <dc:description/>
  <cp:lastModifiedBy>Mohammad Faraj (Student)</cp:lastModifiedBy>
  <cp:revision>19</cp:revision>
  <dcterms:created xsi:type="dcterms:W3CDTF">2024-04-15T17:27:00Z</dcterms:created>
  <dcterms:modified xsi:type="dcterms:W3CDTF">2024-04-18T15:09:00Z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0x0101005E2E0A4B623F314DB88BE6330F5A5A68</vt:lpwstr>
  </property>
</Properties>
</file>