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083A8" w14:textId="77777777" w:rsidR="00860D84" w:rsidRPr="00860D84" w:rsidRDefault="00860D84" w:rsidP="00860D84">
      <w:pPr>
        <w:pStyle w:val="Standard"/>
      </w:pPr>
    </w:p>
    <w:tbl>
      <w:tblPr>
        <w:tblW w:w="9497" w:type="dxa"/>
        <w:tblLayout w:type="fixed"/>
        <w:tblCellMar>
          <w:left w:w="10" w:type="dxa"/>
          <w:right w:w="10" w:type="dxa"/>
        </w:tblCellMar>
        <w:tblLook w:val="0000" w:firstRow="0" w:lastRow="0" w:firstColumn="0" w:lastColumn="0" w:noHBand="0" w:noVBand="0"/>
      </w:tblPr>
      <w:tblGrid>
        <w:gridCol w:w="2692"/>
        <w:gridCol w:w="6805"/>
      </w:tblGrid>
      <w:tr w:rsidR="00127178" w14:paraId="2A6C3C07" w14:textId="77777777" w:rsidTr="0070517C">
        <w:trPr>
          <w:trHeight w:val="216"/>
        </w:trPr>
        <w:tc>
          <w:tcPr>
            <w:tcW w:w="9497"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1BAF2D5E" w14:textId="77777777" w:rsidR="00127178" w:rsidRDefault="00000000" w:rsidP="00836833">
            <w:pPr>
              <w:pStyle w:val="Standard"/>
              <w:spacing w:before="120" w:line="240" w:lineRule="auto"/>
            </w:pPr>
            <w:r>
              <w:rPr>
                <w:rFonts w:ascii="Arial" w:eastAsia="Arial" w:hAnsi="Arial" w:cs="Arial"/>
                <w:b/>
                <w:sz w:val="22"/>
                <w:szCs w:val="22"/>
              </w:rPr>
              <w:t>0. Proposal name</w:t>
            </w:r>
          </w:p>
        </w:tc>
      </w:tr>
      <w:tr w:rsidR="00127178" w14:paraId="76EA156E" w14:textId="77777777" w:rsidTr="0070517C">
        <w:trPr>
          <w:trHeight w:val="216"/>
        </w:trPr>
        <w:tc>
          <w:tcPr>
            <w:tcW w:w="9497"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54799F5" w14:textId="1CA42B0F" w:rsidR="00127178" w:rsidRDefault="00C15484" w:rsidP="00836833">
            <w:pPr>
              <w:pStyle w:val="Standard"/>
              <w:spacing w:before="120" w:line="240" w:lineRule="auto"/>
            </w:pPr>
            <w:r w:rsidRPr="00C15484">
              <w:rPr>
                <w:rFonts w:ascii="Arial" w:eastAsia="Arial" w:hAnsi="Arial" w:cs="Arial"/>
                <w:i/>
                <w:sz w:val="22"/>
                <w:szCs w:val="22"/>
              </w:rPr>
              <w:t>Explaining Time Series Downsampling</w:t>
            </w:r>
          </w:p>
        </w:tc>
      </w:tr>
      <w:tr w:rsidR="00127178" w14:paraId="2F88257D" w14:textId="77777777" w:rsidTr="0070517C">
        <w:trPr>
          <w:trHeight w:val="216"/>
        </w:trPr>
        <w:tc>
          <w:tcPr>
            <w:tcW w:w="9497"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0D451D77" w14:textId="77777777" w:rsidR="00127178" w:rsidRDefault="00000000" w:rsidP="00836833">
            <w:pPr>
              <w:pStyle w:val="Standard"/>
              <w:spacing w:before="120" w:line="240" w:lineRule="auto"/>
            </w:pPr>
            <w:r>
              <w:rPr>
                <w:rFonts w:ascii="Arial" w:eastAsia="Arial" w:hAnsi="Arial" w:cs="Arial"/>
                <w:b/>
                <w:sz w:val="22"/>
                <w:szCs w:val="22"/>
              </w:rPr>
              <w:t>1. Description of the data</w:t>
            </w:r>
          </w:p>
        </w:tc>
      </w:tr>
      <w:tr w:rsidR="00127178" w14:paraId="7D3AD006" w14:textId="77777777" w:rsidTr="0070517C">
        <w:trPr>
          <w:trHeight w:val="3448"/>
        </w:trPr>
        <w:tc>
          <w:tcPr>
            <w:tcW w:w="9497"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512FC49" w14:textId="77777777" w:rsidR="00127178" w:rsidRDefault="00000000" w:rsidP="00836833">
            <w:pPr>
              <w:pStyle w:val="Standard"/>
              <w:tabs>
                <w:tab w:val="left" w:pos="720"/>
                <w:tab w:val="left" w:pos="1440"/>
                <w:tab w:val="left" w:pos="2160"/>
                <w:tab w:val="left" w:pos="6144"/>
              </w:tabs>
              <w:spacing w:before="120" w:line="240" w:lineRule="auto"/>
            </w:pPr>
            <w:r>
              <w:rPr>
                <w:rFonts w:ascii="Arial" w:eastAsia="Arial" w:hAnsi="Arial" w:cs="Arial"/>
                <w:b/>
                <w:sz w:val="22"/>
                <w:szCs w:val="22"/>
              </w:rPr>
              <w:t xml:space="preserve">1.1 </w:t>
            </w:r>
            <w:r>
              <w:rPr>
                <w:rFonts w:ascii="Arial" w:eastAsia="Arial" w:hAnsi="Arial" w:cs="Arial"/>
                <w:b/>
                <w:sz w:val="22"/>
                <w:szCs w:val="22"/>
              </w:rPr>
              <w:tab/>
              <w:t xml:space="preserve">Type of study </w:t>
            </w:r>
            <w:r>
              <w:rPr>
                <w:rFonts w:ascii="Arial" w:eastAsia="Arial" w:hAnsi="Arial" w:cs="Arial"/>
                <w:b/>
                <w:sz w:val="22"/>
                <w:szCs w:val="22"/>
              </w:rPr>
              <w:tab/>
            </w:r>
          </w:p>
          <w:p w14:paraId="1E2CFF81" w14:textId="77F9522F" w:rsidR="00C15484" w:rsidRDefault="00860D84" w:rsidP="00836833">
            <w:pPr>
              <w:pStyle w:val="Standard"/>
              <w:spacing w:before="120"/>
              <w:rPr>
                <w:rFonts w:ascii="Arial" w:eastAsia="Arial" w:hAnsi="Arial" w:cs="Arial"/>
                <w:i/>
                <w:sz w:val="22"/>
                <w:szCs w:val="22"/>
              </w:rPr>
            </w:pPr>
            <w:r>
              <w:rPr>
                <w:rFonts w:ascii="Arial" w:eastAsia="Arial" w:hAnsi="Arial" w:cs="Arial"/>
                <w:i/>
                <w:sz w:val="22"/>
                <w:szCs w:val="22"/>
              </w:rPr>
              <w:t>Improving</w:t>
            </w:r>
            <w:r w:rsidR="00C15484" w:rsidRPr="00C15484">
              <w:rPr>
                <w:rFonts w:ascii="Arial" w:eastAsia="Arial" w:hAnsi="Arial" w:cs="Arial"/>
                <w:i/>
                <w:sz w:val="22"/>
                <w:szCs w:val="22"/>
              </w:rPr>
              <w:t xml:space="preserve"> how data practitioners better understand</w:t>
            </w:r>
            <w:r w:rsidR="00C15484">
              <w:rPr>
                <w:rFonts w:ascii="Arial" w:eastAsia="Arial" w:hAnsi="Arial" w:cs="Arial"/>
                <w:i/>
                <w:sz w:val="22"/>
                <w:szCs w:val="22"/>
              </w:rPr>
              <w:t xml:space="preserve"> </w:t>
            </w:r>
            <w:r w:rsidR="00C15484" w:rsidRPr="00C15484">
              <w:rPr>
                <w:rFonts w:ascii="Arial" w:eastAsia="Arial" w:hAnsi="Arial" w:cs="Arial"/>
                <w:i/>
                <w:sz w:val="22"/>
                <w:szCs w:val="22"/>
              </w:rPr>
              <w:t>and explain the impact of downsampling time series data</w:t>
            </w:r>
            <w:r w:rsidR="00C15484">
              <w:rPr>
                <w:rFonts w:ascii="Arial" w:eastAsia="Arial" w:hAnsi="Arial" w:cs="Arial"/>
                <w:i/>
                <w:sz w:val="22"/>
                <w:szCs w:val="22"/>
              </w:rPr>
              <w:t xml:space="preserve">, this </w:t>
            </w:r>
            <w:r>
              <w:rPr>
                <w:rFonts w:ascii="Arial" w:eastAsia="Arial" w:hAnsi="Arial" w:cs="Arial"/>
                <w:i/>
                <w:sz w:val="22"/>
                <w:szCs w:val="22"/>
              </w:rPr>
              <w:t xml:space="preserve">study includes time series data sets, </w:t>
            </w:r>
            <w:r w:rsidR="00C15484">
              <w:rPr>
                <w:rFonts w:ascii="Arial" w:eastAsia="Arial" w:hAnsi="Arial" w:cs="Arial"/>
                <w:i/>
                <w:sz w:val="22"/>
                <w:szCs w:val="22"/>
              </w:rPr>
              <w:t>exploratory analysis,</w:t>
            </w:r>
            <w:r>
              <w:rPr>
                <w:rFonts w:ascii="Arial" w:eastAsia="Arial" w:hAnsi="Arial" w:cs="Arial"/>
                <w:i/>
                <w:sz w:val="22"/>
                <w:szCs w:val="22"/>
              </w:rPr>
              <w:t xml:space="preserve"> of these datasets in R, user research and comparative surveys of compression algorithms, common evaluation metrics, and time series </w:t>
            </w:r>
            <w:r w:rsidR="00C15484">
              <w:rPr>
                <w:rFonts w:ascii="Arial" w:eastAsia="Arial" w:hAnsi="Arial" w:cs="Arial"/>
                <w:i/>
                <w:sz w:val="22"/>
                <w:szCs w:val="22"/>
              </w:rPr>
              <w:t>visuali</w:t>
            </w:r>
            <w:r>
              <w:rPr>
                <w:rFonts w:ascii="Arial" w:eastAsia="Arial" w:hAnsi="Arial" w:cs="Arial"/>
                <w:i/>
                <w:sz w:val="22"/>
                <w:szCs w:val="22"/>
              </w:rPr>
              <w:t>s</w:t>
            </w:r>
            <w:r w:rsidR="00C15484">
              <w:rPr>
                <w:rFonts w:ascii="Arial" w:eastAsia="Arial" w:hAnsi="Arial" w:cs="Arial"/>
                <w:i/>
                <w:sz w:val="22"/>
                <w:szCs w:val="22"/>
              </w:rPr>
              <w:t>ation</w:t>
            </w:r>
            <w:r>
              <w:rPr>
                <w:rFonts w:ascii="Arial" w:eastAsia="Arial" w:hAnsi="Arial" w:cs="Arial"/>
                <w:i/>
                <w:sz w:val="22"/>
                <w:szCs w:val="22"/>
              </w:rPr>
              <w:t>s</w:t>
            </w:r>
            <w:r w:rsidR="00C15484">
              <w:rPr>
                <w:rFonts w:ascii="Arial" w:eastAsia="Arial" w:hAnsi="Arial" w:cs="Arial"/>
                <w:i/>
                <w:sz w:val="22"/>
                <w:szCs w:val="22"/>
              </w:rPr>
              <w:t>.</w:t>
            </w:r>
          </w:p>
          <w:p w14:paraId="0C8CB1AB" w14:textId="42CF1A33" w:rsidR="00127178" w:rsidRPr="00C15484" w:rsidRDefault="00000000" w:rsidP="00836833">
            <w:pPr>
              <w:pStyle w:val="Standard"/>
              <w:spacing w:before="120"/>
              <w:rPr>
                <w:rFonts w:ascii="Arial" w:eastAsia="Arial" w:hAnsi="Arial" w:cs="Arial"/>
                <w:i/>
                <w:sz w:val="22"/>
                <w:szCs w:val="22"/>
              </w:rPr>
            </w:pPr>
            <w:r>
              <w:rPr>
                <w:rFonts w:ascii="Arial" w:eastAsia="Arial" w:hAnsi="Arial" w:cs="Arial"/>
                <w:b/>
                <w:sz w:val="22"/>
                <w:szCs w:val="22"/>
              </w:rPr>
              <w:t>1.2</w:t>
            </w:r>
            <w:r>
              <w:rPr>
                <w:rFonts w:ascii="Arial" w:eastAsia="Arial" w:hAnsi="Arial" w:cs="Arial"/>
                <w:b/>
                <w:sz w:val="22"/>
                <w:szCs w:val="22"/>
              </w:rPr>
              <w:tab/>
              <w:t>Types of data</w:t>
            </w:r>
          </w:p>
          <w:p w14:paraId="05DE3BBB" w14:textId="789AAFD5" w:rsidR="00FF18FE" w:rsidRDefault="00C15484" w:rsidP="00836833">
            <w:pPr>
              <w:pStyle w:val="Standard"/>
              <w:spacing w:before="120" w:line="240" w:lineRule="auto"/>
              <w:rPr>
                <w:rFonts w:ascii="Arial" w:eastAsia="Arial" w:hAnsi="Arial" w:cs="Arial"/>
                <w:i/>
                <w:sz w:val="22"/>
                <w:szCs w:val="22"/>
              </w:rPr>
            </w:pPr>
            <w:r>
              <w:rPr>
                <w:rFonts w:ascii="Arial" w:eastAsia="Arial" w:hAnsi="Arial" w:cs="Arial"/>
                <w:i/>
                <w:sz w:val="22"/>
                <w:szCs w:val="22"/>
              </w:rPr>
              <w:t xml:space="preserve">Both quantitative data from open-source data sets and qualitative data from user research will be used </w:t>
            </w:r>
            <w:r w:rsidR="00FF18FE">
              <w:rPr>
                <w:rFonts w:ascii="Arial" w:eastAsia="Arial" w:hAnsi="Arial" w:cs="Arial"/>
                <w:i/>
                <w:sz w:val="22"/>
                <w:szCs w:val="22"/>
              </w:rPr>
              <w:t>in this study.</w:t>
            </w:r>
            <w:r w:rsidR="00860D84">
              <w:rPr>
                <w:rFonts w:ascii="Arial" w:eastAsia="Arial" w:hAnsi="Arial" w:cs="Arial"/>
                <w:i/>
                <w:sz w:val="22"/>
                <w:szCs w:val="22"/>
              </w:rPr>
              <w:t xml:space="preserve"> </w:t>
            </w:r>
          </w:p>
          <w:p w14:paraId="0C88AFE3" w14:textId="3311FDD9" w:rsidR="00127178" w:rsidRDefault="00860D84" w:rsidP="00836833">
            <w:pPr>
              <w:pStyle w:val="Standard"/>
              <w:spacing w:before="120" w:line="240" w:lineRule="auto"/>
              <w:rPr>
                <w:rFonts w:ascii="Arial" w:eastAsia="Arial" w:hAnsi="Arial" w:cs="Arial"/>
                <w:i/>
                <w:sz w:val="22"/>
                <w:szCs w:val="22"/>
              </w:rPr>
            </w:pPr>
            <w:r>
              <w:rPr>
                <w:rFonts w:ascii="Arial" w:eastAsia="Arial" w:hAnsi="Arial" w:cs="Arial"/>
                <w:i/>
                <w:sz w:val="22"/>
                <w:szCs w:val="22"/>
              </w:rPr>
              <w:t xml:space="preserve">The </w:t>
            </w:r>
            <w:r w:rsidR="00FF18FE">
              <w:rPr>
                <w:rFonts w:ascii="Arial" w:eastAsia="Arial" w:hAnsi="Arial" w:cs="Arial"/>
                <w:i/>
                <w:sz w:val="22"/>
                <w:szCs w:val="22"/>
              </w:rPr>
              <w:t xml:space="preserve"> quantitative </w:t>
            </w:r>
            <w:r>
              <w:rPr>
                <w:rFonts w:ascii="Arial" w:eastAsia="Arial" w:hAnsi="Arial" w:cs="Arial"/>
                <w:i/>
                <w:sz w:val="22"/>
                <w:szCs w:val="22"/>
              </w:rPr>
              <w:t xml:space="preserve">data sets are being sourced from the Alan Turing Institute </w:t>
            </w:r>
            <w:r w:rsidR="00836833">
              <w:rPr>
                <w:rFonts w:ascii="Arial" w:eastAsia="Arial" w:hAnsi="Arial" w:cs="Arial"/>
                <w:i/>
                <w:sz w:val="22"/>
                <w:szCs w:val="22"/>
              </w:rPr>
              <w:t>‘</w:t>
            </w:r>
            <w:proofErr w:type="spellStart"/>
            <w:r w:rsidR="00836833">
              <w:rPr>
                <w:rFonts w:ascii="Arial" w:eastAsia="Arial" w:hAnsi="Arial" w:cs="Arial"/>
                <w:i/>
                <w:sz w:val="22"/>
                <w:szCs w:val="22"/>
              </w:rPr>
              <w:t>AnnotateChange</w:t>
            </w:r>
            <w:proofErr w:type="spellEnd"/>
            <w:r w:rsidR="00836833">
              <w:rPr>
                <w:rFonts w:ascii="Arial" w:eastAsia="Arial" w:hAnsi="Arial" w:cs="Arial"/>
                <w:i/>
                <w:sz w:val="22"/>
                <w:szCs w:val="22"/>
              </w:rPr>
              <w:t>’ (</w:t>
            </w:r>
            <w:hyperlink r:id="rId7" w:history="1">
              <w:r w:rsidR="00836833" w:rsidRPr="00700067">
                <w:rPr>
                  <w:rStyle w:val="Hyperlink"/>
                  <w:rFonts w:ascii="Arial" w:eastAsia="Arial" w:hAnsi="Arial" w:cs="Arial"/>
                  <w:i/>
                  <w:sz w:val="22"/>
                  <w:szCs w:val="22"/>
                </w:rPr>
                <w:t>https://github.com/alan-turing-institute/AnnotateChange</w:t>
              </w:r>
            </w:hyperlink>
            <w:r w:rsidR="00836833">
              <w:rPr>
                <w:rFonts w:ascii="Arial" w:eastAsia="Arial" w:hAnsi="Arial" w:cs="Arial"/>
                <w:i/>
                <w:sz w:val="22"/>
                <w:szCs w:val="22"/>
              </w:rPr>
              <w:t>) and ‘Turing Change Point  Dataset’ (</w:t>
            </w:r>
            <w:hyperlink r:id="rId8" w:history="1">
              <w:r w:rsidR="00836833" w:rsidRPr="00700067">
                <w:rPr>
                  <w:rStyle w:val="Hyperlink"/>
                  <w:rFonts w:ascii="Arial" w:eastAsia="Arial" w:hAnsi="Arial" w:cs="Arial"/>
                  <w:i/>
                  <w:sz w:val="22"/>
                  <w:szCs w:val="22"/>
                </w:rPr>
                <w:t>https://github.com/alan-turing-institute/TCPD/tree/master</w:t>
              </w:r>
            </w:hyperlink>
            <w:r w:rsidR="00836833">
              <w:rPr>
                <w:rFonts w:ascii="Arial" w:eastAsia="Arial" w:hAnsi="Arial" w:cs="Arial"/>
                <w:i/>
                <w:sz w:val="22"/>
                <w:szCs w:val="22"/>
              </w:rPr>
              <w:t xml:space="preserve">). </w:t>
            </w:r>
            <w:r>
              <w:rPr>
                <w:rFonts w:ascii="Arial" w:eastAsia="Arial" w:hAnsi="Arial" w:cs="Arial"/>
                <w:i/>
                <w:sz w:val="22"/>
                <w:szCs w:val="22"/>
              </w:rPr>
              <w:t xml:space="preserve">  </w:t>
            </w:r>
            <w:r w:rsidR="00836833">
              <w:rPr>
                <w:rFonts w:ascii="Arial" w:eastAsia="Arial" w:hAnsi="Arial" w:cs="Arial"/>
                <w:i/>
                <w:sz w:val="22"/>
                <w:szCs w:val="22"/>
              </w:rPr>
              <w:t>The ‘</w:t>
            </w:r>
            <w:proofErr w:type="spellStart"/>
            <w:r w:rsidR="00836833">
              <w:rPr>
                <w:rFonts w:ascii="Arial" w:eastAsia="Arial" w:hAnsi="Arial" w:cs="Arial"/>
                <w:i/>
                <w:sz w:val="22"/>
                <w:szCs w:val="22"/>
              </w:rPr>
              <w:t>AnnotateChange</w:t>
            </w:r>
            <w:proofErr w:type="spellEnd"/>
            <w:r w:rsidR="00836833">
              <w:rPr>
                <w:rFonts w:ascii="Arial" w:eastAsia="Arial" w:hAnsi="Arial" w:cs="Arial"/>
                <w:i/>
                <w:sz w:val="22"/>
                <w:szCs w:val="22"/>
              </w:rPr>
              <w:t>’ repository was created to collect annotations of time series data to construct the ‘Turing Change Point Dataset’ repository by Van den Burgh and Williams (2020). The publicly available data in these datasets will be used within the stipulated licensing agreement(s) stipulated by the data owner(s).</w:t>
            </w:r>
          </w:p>
          <w:p w14:paraId="393A955B" w14:textId="30F63791" w:rsidR="00FF18FE" w:rsidRDefault="00FF18FE" w:rsidP="00836833">
            <w:pPr>
              <w:pStyle w:val="Standard"/>
              <w:spacing w:before="120" w:line="240" w:lineRule="auto"/>
            </w:pPr>
            <w:r>
              <w:rPr>
                <w:rFonts w:ascii="Arial" w:eastAsia="Arial" w:hAnsi="Arial" w:cs="Arial"/>
                <w:i/>
                <w:sz w:val="22"/>
                <w:szCs w:val="22"/>
              </w:rPr>
              <w:t xml:space="preserve">The qualitative data will be collected from interviews with decision-makers and </w:t>
            </w:r>
            <w:proofErr w:type="gramStart"/>
            <w:r>
              <w:rPr>
                <w:rFonts w:ascii="Arial" w:eastAsia="Arial" w:hAnsi="Arial" w:cs="Arial"/>
                <w:i/>
                <w:sz w:val="22"/>
                <w:szCs w:val="22"/>
              </w:rPr>
              <w:t>practitioners..</w:t>
            </w:r>
            <w:proofErr w:type="gramEnd"/>
            <w:r>
              <w:rPr>
                <w:rFonts w:ascii="Arial" w:eastAsia="Arial" w:hAnsi="Arial" w:cs="Arial"/>
                <w:i/>
                <w:sz w:val="22"/>
                <w:szCs w:val="22"/>
              </w:rPr>
              <w:t xml:space="preserve"> </w:t>
            </w:r>
          </w:p>
          <w:p w14:paraId="72D044DE" w14:textId="22668AE6" w:rsidR="00127178" w:rsidRDefault="00000000" w:rsidP="00836833">
            <w:pPr>
              <w:pStyle w:val="Standard"/>
              <w:spacing w:before="120" w:line="240" w:lineRule="auto"/>
            </w:pPr>
            <w:r>
              <w:rPr>
                <w:rFonts w:ascii="Arial" w:eastAsia="Arial" w:hAnsi="Arial" w:cs="Arial"/>
                <w:b/>
                <w:sz w:val="22"/>
                <w:szCs w:val="22"/>
              </w:rPr>
              <w:t>1.3</w:t>
            </w:r>
            <w:r>
              <w:rPr>
                <w:rFonts w:ascii="Arial" w:eastAsia="Arial" w:hAnsi="Arial" w:cs="Arial"/>
                <w:b/>
                <w:sz w:val="22"/>
                <w:szCs w:val="22"/>
              </w:rPr>
              <w:tab/>
              <w:t>Format and scale of the data</w:t>
            </w:r>
          </w:p>
          <w:p w14:paraId="6E90A771" w14:textId="6E1FAF71" w:rsidR="00DB1F02" w:rsidRDefault="000E0684" w:rsidP="00DB1F02">
            <w:pPr>
              <w:pStyle w:val="Standard"/>
              <w:widowControl w:val="0"/>
              <w:spacing w:before="120"/>
              <w:rPr>
                <w:rFonts w:ascii="Arial" w:eastAsia="Arial" w:hAnsi="Arial" w:cs="Arial"/>
                <w:i/>
                <w:sz w:val="22"/>
                <w:szCs w:val="22"/>
              </w:rPr>
            </w:pPr>
            <w:r>
              <w:rPr>
                <w:rFonts w:ascii="Arial" w:eastAsia="Arial" w:hAnsi="Arial" w:cs="Arial"/>
                <w:i/>
                <w:sz w:val="22"/>
                <w:szCs w:val="22"/>
              </w:rPr>
              <w:t xml:space="preserve">The qualitative data will be collected via </w:t>
            </w:r>
            <w:r w:rsidR="00DB1F02">
              <w:rPr>
                <w:rFonts w:ascii="Arial" w:eastAsia="Arial" w:hAnsi="Arial" w:cs="Arial"/>
                <w:i/>
                <w:sz w:val="22"/>
                <w:szCs w:val="22"/>
              </w:rPr>
              <w:t xml:space="preserve">recorded </w:t>
            </w:r>
            <w:r>
              <w:rPr>
                <w:rFonts w:ascii="Arial" w:eastAsia="Arial" w:hAnsi="Arial" w:cs="Arial"/>
                <w:i/>
                <w:sz w:val="22"/>
                <w:szCs w:val="22"/>
              </w:rPr>
              <w:t xml:space="preserve">video calls with participants and </w:t>
            </w:r>
            <w:r w:rsidR="00DB1F02">
              <w:rPr>
                <w:rFonts w:ascii="Arial" w:eastAsia="Arial" w:hAnsi="Arial" w:cs="Arial"/>
                <w:i/>
                <w:sz w:val="22"/>
                <w:szCs w:val="22"/>
              </w:rPr>
              <w:t xml:space="preserve">notes taken in csv files. </w:t>
            </w:r>
          </w:p>
          <w:p w14:paraId="3AEEFBB3" w14:textId="24D08525" w:rsidR="00127178" w:rsidRPr="002173D9" w:rsidRDefault="000E0684" w:rsidP="00DB1F02">
            <w:pPr>
              <w:pStyle w:val="Standard"/>
              <w:widowControl w:val="0"/>
              <w:spacing w:before="120"/>
              <w:rPr>
                <w:rFonts w:ascii="Arial" w:eastAsia="Arial" w:hAnsi="Arial" w:cs="Arial"/>
                <w:i/>
                <w:sz w:val="22"/>
                <w:szCs w:val="22"/>
              </w:rPr>
            </w:pPr>
            <w:r>
              <w:rPr>
                <w:rFonts w:ascii="Arial" w:eastAsia="Arial" w:hAnsi="Arial" w:cs="Arial"/>
                <w:i/>
                <w:sz w:val="22"/>
                <w:szCs w:val="22"/>
              </w:rPr>
              <w:t>T</w:t>
            </w:r>
            <w:r w:rsidR="002173D9">
              <w:rPr>
                <w:rFonts w:ascii="Arial" w:eastAsia="Arial" w:hAnsi="Arial" w:cs="Arial"/>
                <w:i/>
                <w:sz w:val="22"/>
                <w:szCs w:val="22"/>
              </w:rPr>
              <w:t>he</w:t>
            </w:r>
            <w:r>
              <w:rPr>
                <w:rFonts w:ascii="Arial" w:eastAsia="Arial" w:hAnsi="Arial" w:cs="Arial"/>
                <w:i/>
                <w:sz w:val="22"/>
                <w:szCs w:val="22"/>
              </w:rPr>
              <w:t xml:space="preserve"> quantitative</w:t>
            </w:r>
            <w:r w:rsidR="002173D9">
              <w:rPr>
                <w:rFonts w:ascii="Arial" w:eastAsia="Arial" w:hAnsi="Arial" w:cs="Arial"/>
                <w:i/>
                <w:sz w:val="22"/>
                <w:szCs w:val="22"/>
              </w:rPr>
              <w:t xml:space="preserve"> demo data from ‘</w:t>
            </w:r>
            <w:proofErr w:type="spellStart"/>
            <w:r w:rsidR="002173D9">
              <w:rPr>
                <w:rFonts w:ascii="Arial" w:eastAsia="Arial" w:hAnsi="Arial" w:cs="Arial"/>
                <w:i/>
                <w:sz w:val="22"/>
                <w:szCs w:val="22"/>
              </w:rPr>
              <w:t>AnnotateChange</w:t>
            </w:r>
            <w:proofErr w:type="spellEnd"/>
            <w:r w:rsidR="002173D9">
              <w:rPr>
                <w:rFonts w:ascii="Arial" w:eastAsia="Arial" w:hAnsi="Arial" w:cs="Arial"/>
                <w:i/>
                <w:sz w:val="22"/>
                <w:szCs w:val="22"/>
              </w:rPr>
              <w:t xml:space="preserve">’ will be </w:t>
            </w:r>
            <w:r w:rsidR="00FF18FE">
              <w:rPr>
                <w:rFonts w:ascii="Arial" w:eastAsia="Arial" w:hAnsi="Arial" w:cs="Arial"/>
                <w:i/>
                <w:sz w:val="22"/>
                <w:szCs w:val="22"/>
              </w:rPr>
              <w:t>used initially</w:t>
            </w:r>
            <w:r w:rsidR="002173D9">
              <w:rPr>
                <w:rFonts w:ascii="Arial" w:eastAsia="Arial" w:hAnsi="Arial" w:cs="Arial"/>
                <w:i/>
                <w:sz w:val="22"/>
                <w:szCs w:val="22"/>
              </w:rPr>
              <w:t xml:space="preserve"> as JSON scripts are provided. A subset of </w:t>
            </w:r>
            <w:proofErr w:type="gramStart"/>
            <w:r w:rsidR="002173D9">
              <w:rPr>
                <w:rFonts w:ascii="Arial" w:eastAsia="Arial" w:hAnsi="Arial" w:cs="Arial"/>
                <w:i/>
                <w:sz w:val="22"/>
                <w:szCs w:val="22"/>
              </w:rPr>
              <w:t>data  is</w:t>
            </w:r>
            <w:proofErr w:type="gramEnd"/>
            <w:r w:rsidR="002173D9">
              <w:rPr>
                <w:rFonts w:ascii="Arial" w:eastAsia="Arial" w:hAnsi="Arial" w:cs="Arial"/>
                <w:i/>
                <w:sz w:val="22"/>
                <w:szCs w:val="22"/>
              </w:rPr>
              <w:t xml:space="preserve"> likely to be selected from the ’</w:t>
            </w:r>
            <w:r w:rsidR="00836833">
              <w:rPr>
                <w:rFonts w:ascii="Arial" w:eastAsia="Arial" w:hAnsi="Arial" w:cs="Arial"/>
                <w:i/>
                <w:sz w:val="22"/>
                <w:szCs w:val="22"/>
              </w:rPr>
              <w:t>Turing Change Point Dataset’</w:t>
            </w:r>
            <w:r w:rsidR="002173D9">
              <w:rPr>
                <w:rFonts w:ascii="Arial" w:eastAsia="Arial" w:hAnsi="Arial" w:cs="Arial"/>
                <w:i/>
                <w:sz w:val="22"/>
                <w:szCs w:val="22"/>
              </w:rPr>
              <w:t>, which</w:t>
            </w:r>
            <w:r w:rsidR="00836833">
              <w:rPr>
                <w:rFonts w:ascii="Arial" w:eastAsia="Arial" w:hAnsi="Arial" w:cs="Arial"/>
                <w:i/>
                <w:sz w:val="22"/>
                <w:szCs w:val="22"/>
              </w:rPr>
              <w:t xml:space="preserve"> includes</w:t>
            </w:r>
            <w:r w:rsidR="005A5BF0">
              <w:rPr>
                <w:rFonts w:ascii="Arial" w:eastAsia="Arial" w:hAnsi="Arial" w:cs="Arial"/>
                <w:i/>
                <w:sz w:val="22"/>
                <w:szCs w:val="22"/>
              </w:rPr>
              <w:t xml:space="preserve"> 37 datasets </w:t>
            </w:r>
            <w:r w:rsidR="00836833">
              <w:rPr>
                <w:rFonts w:ascii="Arial" w:eastAsia="Arial" w:hAnsi="Arial" w:cs="Arial"/>
                <w:i/>
                <w:sz w:val="22"/>
                <w:szCs w:val="22"/>
              </w:rPr>
              <w:t xml:space="preserve">of time series data from a variety of contexts as well as 5 quality control datasets. </w:t>
            </w:r>
            <w:r w:rsidR="002173D9">
              <w:rPr>
                <w:rFonts w:ascii="Arial" w:eastAsia="Arial" w:hAnsi="Arial" w:cs="Arial"/>
                <w:i/>
                <w:sz w:val="22"/>
                <w:szCs w:val="22"/>
              </w:rPr>
              <w:t xml:space="preserve">The data across these repositories are provided in different formats pending where the original data is hosted.  The </w:t>
            </w:r>
            <w:r w:rsidR="002173D9" w:rsidRPr="002173D9">
              <w:rPr>
                <w:rFonts w:ascii="Arial" w:eastAsia="Arial" w:hAnsi="Arial" w:cs="Arial"/>
                <w:i/>
                <w:sz w:val="22"/>
                <w:szCs w:val="22"/>
              </w:rPr>
              <w:t>FAIR principles (Findability</w:t>
            </w:r>
            <w:r w:rsidR="002173D9">
              <w:rPr>
                <w:rFonts w:ascii="Arial" w:eastAsia="Arial" w:hAnsi="Arial" w:cs="Arial"/>
                <w:i/>
                <w:sz w:val="22"/>
                <w:szCs w:val="22"/>
              </w:rPr>
              <w:t xml:space="preserve">, </w:t>
            </w:r>
            <w:r w:rsidR="002173D9" w:rsidRPr="002173D9">
              <w:rPr>
                <w:rFonts w:ascii="Arial" w:eastAsia="Arial" w:hAnsi="Arial" w:cs="Arial"/>
                <w:i/>
                <w:sz w:val="22"/>
                <w:szCs w:val="22"/>
              </w:rPr>
              <w:t>Accessibility, Interoperability and Reusability) are satisfied</w:t>
            </w:r>
            <w:r w:rsidR="002173D9">
              <w:rPr>
                <w:rFonts w:ascii="Arial" w:eastAsia="Arial" w:hAnsi="Arial" w:cs="Arial"/>
                <w:i/>
                <w:sz w:val="22"/>
                <w:szCs w:val="22"/>
              </w:rPr>
              <w:t xml:space="preserve"> by the Alan Turin Institute’s use of these datasets as benchmark suites.</w:t>
            </w:r>
            <w:r w:rsidR="002173D9" w:rsidRPr="002173D9">
              <w:rPr>
                <w:rFonts w:ascii="Arial" w:eastAsia="Arial" w:hAnsi="Arial" w:cs="Arial"/>
                <w:i/>
                <w:sz w:val="22"/>
                <w:szCs w:val="22"/>
              </w:rPr>
              <w:t xml:space="preserve"> </w:t>
            </w:r>
            <w:r w:rsidR="002173D9">
              <w:rPr>
                <w:rFonts w:ascii="Arial" w:eastAsia="Arial" w:hAnsi="Arial" w:cs="Arial"/>
                <w:i/>
                <w:sz w:val="22"/>
                <w:szCs w:val="22"/>
              </w:rPr>
              <w:t>T</w:t>
            </w:r>
            <w:r w:rsidR="005A5BF0">
              <w:rPr>
                <w:rFonts w:ascii="Arial" w:eastAsia="Arial" w:hAnsi="Arial" w:cs="Arial"/>
                <w:i/>
                <w:sz w:val="22"/>
                <w:szCs w:val="22"/>
              </w:rPr>
              <w:t xml:space="preserve">he project will </w:t>
            </w:r>
            <w:r w:rsidR="002173D9">
              <w:rPr>
                <w:rFonts w:ascii="Arial" w:eastAsia="Arial" w:hAnsi="Arial" w:cs="Arial"/>
                <w:i/>
                <w:sz w:val="22"/>
                <w:szCs w:val="22"/>
              </w:rPr>
              <w:t xml:space="preserve">also </w:t>
            </w:r>
            <w:r w:rsidR="005A5BF0">
              <w:rPr>
                <w:rFonts w:ascii="Arial" w:eastAsia="Arial" w:hAnsi="Arial" w:cs="Arial"/>
                <w:i/>
                <w:sz w:val="22"/>
                <w:szCs w:val="22"/>
              </w:rPr>
              <w:t xml:space="preserve">utilise R, RStudio and a variety of R packages, like </w:t>
            </w:r>
            <w:proofErr w:type="spellStart"/>
            <w:r w:rsidR="002173D9">
              <w:rPr>
                <w:rFonts w:ascii="Arial" w:eastAsia="Arial" w:hAnsi="Arial" w:cs="Arial"/>
                <w:i/>
                <w:sz w:val="22"/>
                <w:szCs w:val="22"/>
              </w:rPr>
              <w:t>RMarkdown</w:t>
            </w:r>
            <w:proofErr w:type="spellEnd"/>
            <w:r w:rsidR="005A5BF0">
              <w:rPr>
                <w:rFonts w:ascii="Arial" w:eastAsia="Arial" w:hAnsi="Arial" w:cs="Arial"/>
                <w:i/>
                <w:sz w:val="22"/>
                <w:szCs w:val="22"/>
              </w:rPr>
              <w:t xml:space="preserve"> to ensure reproducibility.</w:t>
            </w:r>
            <w:r w:rsidR="002173D9">
              <w:rPr>
                <w:rFonts w:ascii="Arial" w:eastAsia="Arial" w:hAnsi="Arial" w:cs="Arial"/>
                <w:i/>
                <w:sz w:val="22"/>
                <w:szCs w:val="22"/>
              </w:rPr>
              <w:t xml:space="preserve"> </w:t>
            </w:r>
          </w:p>
        </w:tc>
      </w:tr>
      <w:tr w:rsidR="00127178" w14:paraId="6E8AB974" w14:textId="77777777" w:rsidTr="0070517C">
        <w:trPr>
          <w:trHeight w:val="216"/>
        </w:trPr>
        <w:tc>
          <w:tcPr>
            <w:tcW w:w="9497"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544B79C1" w14:textId="77777777" w:rsidR="00127178" w:rsidRDefault="00000000" w:rsidP="00836833">
            <w:pPr>
              <w:pStyle w:val="Standard"/>
              <w:spacing w:before="120" w:line="240" w:lineRule="auto"/>
            </w:pPr>
            <w:r>
              <w:rPr>
                <w:rFonts w:ascii="Arial" w:eastAsia="Arial" w:hAnsi="Arial" w:cs="Arial"/>
                <w:b/>
                <w:sz w:val="22"/>
                <w:szCs w:val="22"/>
              </w:rPr>
              <w:t>2. Data collection / generation</w:t>
            </w:r>
          </w:p>
        </w:tc>
      </w:tr>
      <w:tr w:rsidR="00127178" w14:paraId="2FAC35B9" w14:textId="77777777" w:rsidTr="0070517C">
        <w:trPr>
          <w:trHeight w:val="3151"/>
        </w:trPr>
        <w:tc>
          <w:tcPr>
            <w:tcW w:w="9497"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2F5334CA" w14:textId="77777777" w:rsidR="00127178" w:rsidRDefault="00000000" w:rsidP="00836833">
            <w:pPr>
              <w:pStyle w:val="Standard"/>
              <w:spacing w:before="120" w:line="240" w:lineRule="auto"/>
            </w:pPr>
            <w:r>
              <w:rPr>
                <w:rFonts w:ascii="Arial" w:eastAsia="Arial" w:hAnsi="Arial" w:cs="Arial"/>
                <w:b/>
                <w:sz w:val="22"/>
                <w:szCs w:val="22"/>
              </w:rPr>
              <w:t>2.1</w:t>
            </w:r>
            <w:r>
              <w:rPr>
                <w:rFonts w:ascii="Arial" w:eastAsia="Arial" w:hAnsi="Arial" w:cs="Arial"/>
                <w:b/>
                <w:sz w:val="22"/>
                <w:szCs w:val="22"/>
              </w:rPr>
              <w:tab/>
              <w:t>Methodologies for data collection / generation</w:t>
            </w:r>
          </w:p>
          <w:p w14:paraId="5822B19B" w14:textId="4A05EC0D" w:rsidR="000E0684" w:rsidRDefault="00FF18FE" w:rsidP="00836833">
            <w:pPr>
              <w:pStyle w:val="Standard"/>
              <w:widowControl w:val="0"/>
              <w:spacing w:before="120" w:line="240" w:lineRule="auto"/>
              <w:rPr>
                <w:rFonts w:ascii="Arial" w:eastAsia="Arial" w:hAnsi="Arial" w:cs="Arial"/>
                <w:i/>
                <w:sz w:val="22"/>
                <w:szCs w:val="22"/>
              </w:rPr>
            </w:pPr>
            <w:r>
              <w:rPr>
                <w:rFonts w:ascii="Arial" w:eastAsia="Arial" w:hAnsi="Arial" w:cs="Arial"/>
                <w:i/>
                <w:sz w:val="22"/>
                <w:szCs w:val="22"/>
              </w:rPr>
              <w:t xml:space="preserve">No new time series data will be collected for this study. The results </w:t>
            </w:r>
            <w:r w:rsidR="000E0684">
              <w:rPr>
                <w:rFonts w:ascii="Arial" w:eastAsia="Arial" w:hAnsi="Arial" w:cs="Arial"/>
                <w:i/>
                <w:sz w:val="22"/>
                <w:szCs w:val="22"/>
              </w:rPr>
              <w:t>created during this research will be clearly documented in the report, tables and reproducible code housed in GitHub (</w:t>
            </w:r>
            <w:r w:rsidR="000E0684" w:rsidRPr="000E0684">
              <w:rPr>
                <w:rFonts w:ascii="Arial" w:eastAsia="Arial" w:hAnsi="Arial" w:cs="Arial"/>
                <w:i/>
                <w:sz w:val="22"/>
                <w:szCs w:val="22"/>
              </w:rPr>
              <w:t>https://github.com/MoFrod/downsampling_timeseries/tree/main</w:t>
            </w:r>
            <w:r w:rsidR="000E0684">
              <w:rPr>
                <w:rFonts w:ascii="Arial" w:eastAsia="Arial" w:hAnsi="Arial" w:cs="Arial"/>
                <w:i/>
                <w:sz w:val="22"/>
                <w:szCs w:val="22"/>
              </w:rPr>
              <w:t>).</w:t>
            </w:r>
          </w:p>
          <w:p w14:paraId="261CFE0E" w14:textId="3B811A55" w:rsidR="00127178" w:rsidRDefault="005A5BF0" w:rsidP="00836833">
            <w:pPr>
              <w:pStyle w:val="Standard"/>
              <w:widowControl w:val="0"/>
              <w:spacing w:before="120" w:line="240" w:lineRule="auto"/>
            </w:pPr>
            <w:r>
              <w:rPr>
                <w:rFonts w:ascii="Arial" w:eastAsia="Arial" w:hAnsi="Arial" w:cs="Arial"/>
                <w:i/>
                <w:sz w:val="22"/>
                <w:szCs w:val="22"/>
              </w:rPr>
              <w:t xml:space="preserve">New data will be collected from interviews with data practitioners and decision-makers considering time series data. There </w:t>
            </w:r>
            <w:r w:rsidR="00A4613B">
              <w:rPr>
                <w:rFonts w:ascii="Arial" w:eastAsia="Arial" w:hAnsi="Arial" w:cs="Arial"/>
                <w:i/>
                <w:sz w:val="22"/>
                <w:szCs w:val="22"/>
              </w:rPr>
              <w:t>i</w:t>
            </w:r>
            <w:r>
              <w:rPr>
                <w:rFonts w:ascii="Arial" w:eastAsia="Arial" w:hAnsi="Arial" w:cs="Arial"/>
                <w:i/>
                <w:sz w:val="22"/>
                <w:szCs w:val="22"/>
              </w:rPr>
              <w:t>s no data source that currently sets out</w:t>
            </w:r>
            <w:r w:rsidR="000E0684">
              <w:rPr>
                <w:rFonts w:ascii="Arial" w:eastAsia="Arial" w:hAnsi="Arial" w:cs="Arial"/>
                <w:i/>
                <w:sz w:val="22"/>
                <w:szCs w:val="22"/>
              </w:rPr>
              <w:t xml:space="preserve"> </w:t>
            </w:r>
            <w:r>
              <w:rPr>
                <w:rFonts w:ascii="Arial" w:eastAsia="Arial" w:hAnsi="Arial" w:cs="Arial"/>
                <w:i/>
                <w:sz w:val="22"/>
                <w:szCs w:val="22"/>
              </w:rPr>
              <w:t>the</w:t>
            </w:r>
            <w:r w:rsidR="00A4613B">
              <w:rPr>
                <w:rFonts w:ascii="Arial" w:eastAsia="Arial" w:hAnsi="Arial" w:cs="Arial"/>
                <w:i/>
                <w:sz w:val="22"/>
                <w:szCs w:val="22"/>
              </w:rPr>
              <w:t xml:space="preserve"> perspectives of these users</w:t>
            </w:r>
            <w:r w:rsidR="000E0684">
              <w:rPr>
                <w:rFonts w:ascii="Arial" w:eastAsia="Arial" w:hAnsi="Arial" w:cs="Arial"/>
                <w:i/>
                <w:sz w:val="22"/>
                <w:szCs w:val="22"/>
              </w:rPr>
              <w:t>, so new data is needed. This new qualitative data will be collected from a standardised list of interview questions that are asked to volunteer participants.</w:t>
            </w:r>
          </w:p>
          <w:p w14:paraId="414B1C4D" w14:textId="6FD1A278" w:rsidR="00127178" w:rsidRDefault="00000000" w:rsidP="00836833">
            <w:pPr>
              <w:pStyle w:val="Standard"/>
              <w:spacing w:before="120" w:line="240" w:lineRule="auto"/>
            </w:pPr>
            <w:r>
              <w:rPr>
                <w:rFonts w:ascii="Arial" w:eastAsia="Arial" w:hAnsi="Arial" w:cs="Arial"/>
                <w:b/>
                <w:sz w:val="22"/>
                <w:szCs w:val="22"/>
              </w:rPr>
              <w:t>2.2</w:t>
            </w:r>
            <w:r>
              <w:rPr>
                <w:rFonts w:ascii="Arial" w:eastAsia="Arial" w:hAnsi="Arial" w:cs="Arial"/>
                <w:b/>
                <w:sz w:val="22"/>
                <w:szCs w:val="22"/>
              </w:rPr>
              <w:tab/>
              <w:t>Data quality and standards</w:t>
            </w:r>
          </w:p>
          <w:p w14:paraId="79899F2B" w14:textId="4E191B1C" w:rsidR="00127178" w:rsidRDefault="000E0684" w:rsidP="00836833">
            <w:pPr>
              <w:pStyle w:val="Standard"/>
            </w:pPr>
            <w:r>
              <w:rPr>
                <w:rFonts w:ascii="Arial" w:eastAsia="Arial" w:hAnsi="Arial" w:cs="Arial"/>
                <w:i/>
                <w:sz w:val="22"/>
                <w:szCs w:val="22"/>
              </w:rPr>
              <w:t xml:space="preserve">The quantitative data quality of the datasets is acceptable in line with the FAIR principles, and </w:t>
            </w:r>
            <w:r w:rsidR="00DB1F02">
              <w:rPr>
                <w:rFonts w:ascii="Arial" w:eastAsia="Arial" w:hAnsi="Arial" w:cs="Arial"/>
                <w:i/>
                <w:sz w:val="22"/>
                <w:szCs w:val="22"/>
              </w:rPr>
              <w:t>data cleaning will be conducted as required. The qualitative data quality cannot be determined until it is collected.</w:t>
            </w:r>
          </w:p>
        </w:tc>
      </w:tr>
      <w:tr w:rsidR="00127178" w14:paraId="1AC6A41A" w14:textId="77777777" w:rsidTr="0070517C">
        <w:trPr>
          <w:trHeight w:val="216"/>
        </w:trPr>
        <w:tc>
          <w:tcPr>
            <w:tcW w:w="9497"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7C95D2D8" w14:textId="59EDC0E8" w:rsidR="00127178" w:rsidRDefault="00000000" w:rsidP="00836833">
            <w:pPr>
              <w:pStyle w:val="Standard"/>
              <w:spacing w:before="120" w:line="240" w:lineRule="auto"/>
            </w:pPr>
            <w:r>
              <w:rPr>
                <w:rFonts w:ascii="Arial" w:eastAsia="Arial" w:hAnsi="Arial" w:cs="Arial"/>
                <w:b/>
                <w:sz w:val="22"/>
                <w:szCs w:val="22"/>
              </w:rPr>
              <w:t xml:space="preserve">3. Data management, </w:t>
            </w:r>
            <w:proofErr w:type="gramStart"/>
            <w:r>
              <w:rPr>
                <w:rFonts w:ascii="Arial" w:eastAsia="Arial" w:hAnsi="Arial" w:cs="Arial"/>
                <w:b/>
                <w:sz w:val="22"/>
                <w:szCs w:val="22"/>
              </w:rPr>
              <w:t>documentation</w:t>
            </w:r>
            <w:proofErr w:type="gramEnd"/>
            <w:r>
              <w:rPr>
                <w:rFonts w:ascii="Arial" w:eastAsia="Arial" w:hAnsi="Arial" w:cs="Arial"/>
                <w:b/>
                <w:sz w:val="22"/>
                <w:szCs w:val="22"/>
              </w:rPr>
              <w:t xml:space="preserve"> and curation</w:t>
            </w:r>
          </w:p>
        </w:tc>
      </w:tr>
      <w:tr w:rsidR="00127178" w14:paraId="29B56825" w14:textId="77777777" w:rsidTr="0070517C">
        <w:tc>
          <w:tcPr>
            <w:tcW w:w="9497"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3E87C54" w14:textId="77777777" w:rsidR="00127178" w:rsidRDefault="00000000" w:rsidP="00836833">
            <w:pPr>
              <w:pStyle w:val="Standard"/>
              <w:spacing w:before="120" w:line="240" w:lineRule="auto"/>
            </w:pPr>
            <w:r>
              <w:rPr>
                <w:rFonts w:ascii="Arial" w:eastAsia="Arial" w:hAnsi="Arial" w:cs="Arial"/>
                <w:b/>
                <w:sz w:val="22"/>
                <w:szCs w:val="22"/>
              </w:rPr>
              <w:t>3.1</w:t>
            </w:r>
            <w:r>
              <w:rPr>
                <w:rFonts w:ascii="Arial" w:eastAsia="Arial" w:hAnsi="Arial" w:cs="Arial"/>
                <w:b/>
                <w:sz w:val="22"/>
                <w:szCs w:val="22"/>
              </w:rPr>
              <w:tab/>
              <w:t>Managing, storing and curating data.</w:t>
            </w:r>
          </w:p>
          <w:p w14:paraId="509A62EF" w14:textId="54ED13B2" w:rsidR="00DB1F02" w:rsidRDefault="00DB1F02" w:rsidP="00DB1F02">
            <w:pPr>
              <w:pStyle w:val="Standard"/>
              <w:widowControl w:val="0"/>
              <w:spacing w:before="120"/>
              <w:rPr>
                <w:rFonts w:ascii="Arial" w:eastAsia="Arial" w:hAnsi="Arial" w:cs="Arial"/>
                <w:i/>
                <w:sz w:val="22"/>
                <w:szCs w:val="22"/>
              </w:rPr>
            </w:pPr>
            <w:r>
              <w:rPr>
                <w:rFonts w:ascii="Arial" w:eastAsia="Arial" w:hAnsi="Arial" w:cs="Arial"/>
                <w:i/>
                <w:sz w:val="22"/>
                <w:szCs w:val="22"/>
              </w:rPr>
              <w:t xml:space="preserve">The qualitative data generated by user research interviews will be stored in password protected </w:t>
            </w:r>
            <w:r>
              <w:rPr>
                <w:rFonts w:ascii="Arial" w:eastAsia="Arial" w:hAnsi="Arial" w:cs="Arial"/>
                <w:i/>
                <w:sz w:val="22"/>
                <w:szCs w:val="22"/>
              </w:rPr>
              <w:lastRenderedPageBreak/>
              <w:t xml:space="preserve">folders as video recordings of the interviews. Notes taken from these interviews will be stored as password protected csv files. </w:t>
            </w:r>
          </w:p>
          <w:p w14:paraId="24C2D9DD" w14:textId="5C307503" w:rsidR="00DB1F02" w:rsidRDefault="00DB1F02" w:rsidP="00836833">
            <w:pPr>
              <w:pStyle w:val="Standard"/>
              <w:spacing w:before="120" w:line="240" w:lineRule="auto"/>
              <w:rPr>
                <w:rFonts w:ascii="Arial" w:eastAsia="Arial" w:hAnsi="Arial" w:cs="Arial"/>
                <w:bCs/>
                <w:i/>
                <w:iCs/>
                <w:sz w:val="22"/>
                <w:szCs w:val="22"/>
              </w:rPr>
            </w:pPr>
            <w:r>
              <w:rPr>
                <w:rFonts w:ascii="Arial" w:eastAsia="Arial" w:hAnsi="Arial" w:cs="Arial"/>
                <w:bCs/>
                <w:i/>
                <w:iCs/>
                <w:sz w:val="22"/>
                <w:szCs w:val="22"/>
              </w:rPr>
              <w:t xml:space="preserve">The quantitative data will be stored locally with instructions of how to access the data specified in the project </w:t>
            </w:r>
            <w:r w:rsidR="00263326">
              <w:rPr>
                <w:rFonts w:ascii="Arial" w:eastAsia="Arial" w:hAnsi="Arial" w:cs="Arial"/>
                <w:bCs/>
                <w:i/>
                <w:iCs/>
                <w:sz w:val="22"/>
                <w:szCs w:val="22"/>
              </w:rPr>
              <w:t>GitHub</w:t>
            </w:r>
            <w:r>
              <w:rPr>
                <w:rFonts w:ascii="Arial" w:eastAsia="Arial" w:hAnsi="Arial" w:cs="Arial"/>
                <w:bCs/>
                <w:i/>
                <w:iCs/>
                <w:sz w:val="22"/>
                <w:szCs w:val="22"/>
              </w:rPr>
              <w:t xml:space="preserve"> repository included in 2.1.</w:t>
            </w:r>
          </w:p>
          <w:p w14:paraId="68268617" w14:textId="2F4C7F78" w:rsidR="00127178" w:rsidRDefault="00000000" w:rsidP="00836833">
            <w:pPr>
              <w:pStyle w:val="Standard"/>
              <w:spacing w:before="120" w:line="240" w:lineRule="auto"/>
            </w:pPr>
            <w:r>
              <w:rPr>
                <w:rFonts w:ascii="Arial" w:eastAsia="Arial" w:hAnsi="Arial" w:cs="Arial"/>
                <w:b/>
                <w:sz w:val="22"/>
                <w:szCs w:val="22"/>
              </w:rPr>
              <w:t>3.2</w:t>
            </w:r>
            <w:r>
              <w:rPr>
                <w:rFonts w:ascii="Arial" w:eastAsia="Arial" w:hAnsi="Arial" w:cs="Arial"/>
                <w:b/>
                <w:sz w:val="22"/>
                <w:szCs w:val="22"/>
              </w:rPr>
              <w:tab/>
              <w:t>Metadata standards and data documentation</w:t>
            </w:r>
          </w:p>
          <w:p w14:paraId="28F3098E" w14:textId="2009F6F3" w:rsidR="00127178" w:rsidRDefault="00DB1F02" w:rsidP="00836833">
            <w:pPr>
              <w:pStyle w:val="Standard"/>
              <w:spacing w:before="120" w:line="240" w:lineRule="auto"/>
            </w:pPr>
            <w:r>
              <w:rPr>
                <w:rFonts w:ascii="Arial" w:eastAsia="Arial" w:hAnsi="Arial" w:cs="Arial"/>
                <w:i/>
                <w:sz w:val="22"/>
                <w:szCs w:val="22"/>
              </w:rPr>
              <w:t>Descriptions of the data used throughout this study will be provided as part of the final report and any details needed for reproducibility will be documented in README files in the project GitHub repository shared in 2.1.</w:t>
            </w:r>
          </w:p>
          <w:p w14:paraId="5302B3B7" w14:textId="3A399CFF" w:rsidR="00127178" w:rsidRPr="00DB1F02" w:rsidRDefault="00DB1F02" w:rsidP="00DB1F02">
            <w:pPr>
              <w:pStyle w:val="Standard"/>
              <w:widowControl w:val="0"/>
              <w:spacing w:before="120"/>
              <w:rPr>
                <w:rFonts w:ascii="Arial" w:eastAsia="Arial" w:hAnsi="Arial" w:cs="Arial"/>
                <w:i/>
                <w:sz w:val="22"/>
                <w:szCs w:val="22"/>
              </w:rPr>
            </w:pPr>
            <w:r>
              <w:rPr>
                <w:rFonts w:ascii="Arial" w:eastAsia="Arial" w:hAnsi="Arial" w:cs="Arial"/>
                <w:i/>
                <w:sz w:val="22"/>
                <w:szCs w:val="22"/>
              </w:rPr>
              <w:t>The qualitative data will not be shared beyond the researcher and supervisor in line with the participants’ wishes outlined by completed consent forms.</w:t>
            </w:r>
          </w:p>
        </w:tc>
      </w:tr>
      <w:tr w:rsidR="00127178" w14:paraId="6FE9E11D" w14:textId="77777777" w:rsidTr="0070517C">
        <w:trPr>
          <w:trHeight w:val="216"/>
        </w:trPr>
        <w:tc>
          <w:tcPr>
            <w:tcW w:w="9497"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2F69262A" w14:textId="77777777" w:rsidR="00127178" w:rsidRDefault="00000000" w:rsidP="00836833">
            <w:pPr>
              <w:pStyle w:val="Standard"/>
              <w:spacing w:before="120" w:line="240" w:lineRule="auto"/>
            </w:pPr>
            <w:r>
              <w:rPr>
                <w:rFonts w:ascii="Arial" w:eastAsia="Arial" w:hAnsi="Arial" w:cs="Arial"/>
                <w:b/>
                <w:sz w:val="22"/>
                <w:szCs w:val="22"/>
              </w:rPr>
              <w:lastRenderedPageBreak/>
              <w:t>4. Data security and confidentiality of potentially disclosive information</w:t>
            </w:r>
          </w:p>
        </w:tc>
      </w:tr>
      <w:tr w:rsidR="00127178" w14:paraId="00611519" w14:textId="77777777" w:rsidTr="0070517C">
        <w:tc>
          <w:tcPr>
            <w:tcW w:w="9497"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67A19AE4" w14:textId="77777777" w:rsidR="00127178" w:rsidRDefault="00000000" w:rsidP="00836833">
            <w:pPr>
              <w:pStyle w:val="Standard"/>
              <w:spacing w:before="120" w:line="240" w:lineRule="auto"/>
            </w:pPr>
            <w:r>
              <w:rPr>
                <w:rFonts w:ascii="Arial" w:eastAsia="Arial" w:hAnsi="Arial" w:cs="Arial"/>
                <w:b/>
                <w:sz w:val="22"/>
                <w:szCs w:val="22"/>
              </w:rPr>
              <w:t>4.1</w:t>
            </w:r>
            <w:r>
              <w:rPr>
                <w:rFonts w:ascii="Arial" w:eastAsia="Arial" w:hAnsi="Arial" w:cs="Arial"/>
                <w:b/>
                <w:sz w:val="22"/>
                <w:szCs w:val="22"/>
              </w:rPr>
              <w:tab/>
              <w:t>Formal information/data security standards</w:t>
            </w:r>
          </w:p>
          <w:p w14:paraId="3DC0123E" w14:textId="548EC445" w:rsidR="00127178" w:rsidRDefault="00B31CCB" w:rsidP="00836833">
            <w:pPr>
              <w:pStyle w:val="Standard"/>
              <w:spacing w:before="120" w:line="240" w:lineRule="auto"/>
            </w:pPr>
            <w:r>
              <w:rPr>
                <w:rFonts w:ascii="Arial" w:eastAsia="Arial" w:hAnsi="Arial" w:cs="Arial"/>
                <w:i/>
                <w:sz w:val="22"/>
                <w:szCs w:val="22"/>
              </w:rPr>
              <w:t>Not applicable.</w:t>
            </w:r>
          </w:p>
          <w:p w14:paraId="0C88A034" w14:textId="40E464E3" w:rsidR="00127178" w:rsidRDefault="00000000" w:rsidP="00836833">
            <w:pPr>
              <w:pStyle w:val="Standard"/>
              <w:spacing w:before="120" w:line="240" w:lineRule="auto"/>
            </w:pPr>
            <w:r>
              <w:rPr>
                <w:rFonts w:ascii="Arial" w:eastAsia="Arial" w:hAnsi="Arial" w:cs="Arial"/>
                <w:b/>
                <w:sz w:val="22"/>
                <w:szCs w:val="22"/>
              </w:rPr>
              <w:t>4.2</w:t>
            </w:r>
            <w:r>
              <w:rPr>
                <w:rFonts w:ascii="Arial" w:eastAsia="Arial" w:hAnsi="Arial" w:cs="Arial"/>
                <w:b/>
                <w:sz w:val="22"/>
                <w:szCs w:val="22"/>
              </w:rPr>
              <w:tab/>
              <w:t>Main risks to data security</w:t>
            </w:r>
          </w:p>
          <w:p w14:paraId="1446EF90" w14:textId="6CBD9AAE" w:rsidR="002253A9" w:rsidRPr="002253A9" w:rsidRDefault="002253A9" w:rsidP="002253A9">
            <w:pPr>
              <w:pStyle w:val="Standard"/>
              <w:widowControl w:val="0"/>
              <w:spacing w:before="120"/>
              <w:rPr>
                <w:rFonts w:ascii="Arial" w:eastAsia="Arial" w:hAnsi="Arial" w:cs="Arial"/>
                <w:i/>
                <w:sz w:val="22"/>
                <w:szCs w:val="22"/>
              </w:rPr>
            </w:pPr>
            <w:r>
              <w:rPr>
                <w:rFonts w:ascii="Arial" w:eastAsia="Arial" w:hAnsi="Arial" w:cs="Arial"/>
                <w:i/>
                <w:sz w:val="22"/>
                <w:szCs w:val="22"/>
              </w:rPr>
              <w:t xml:space="preserve">The data security risks for this study are in-relation to personal or sensitive data that may be collected as part of the user research.  To mitigate these risks, participants will be required to complete a consent form before participating, all information will be anonymized in a password protected file saved in a separate location to the interviews, and participants will be reminded that the session is being recorded before recording starts. Recorded interviews will be stored in password protected folders as video recordings of the interviews. Notes taken from these interviews will be stored as password protected csv files. </w:t>
            </w:r>
          </w:p>
        </w:tc>
      </w:tr>
      <w:tr w:rsidR="00127178" w14:paraId="04A847CA" w14:textId="77777777" w:rsidTr="0070517C">
        <w:trPr>
          <w:trHeight w:val="216"/>
        </w:trPr>
        <w:tc>
          <w:tcPr>
            <w:tcW w:w="9497"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277312E3" w14:textId="77777777" w:rsidR="00127178" w:rsidRDefault="00000000" w:rsidP="00836833">
            <w:pPr>
              <w:pStyle w:val="Standard"/>
              <w:keepNext/>
              <w:spacing w:before="120" w:line="240" w:lineRule="auto"/>
            </w:pPr>
            <w:r>
              <w:rPr>
                <w:rFonts w:ascii="Arial" w:eastAsia="Arial" w:hAnsi="Arial" w:cs="Arial"/>
                <w:b/>
                <w:sz w:val="22"/>
                <w:szCs w:val="22"/>
              </w:rPr>
              <w:t>5. Data sharing and access</w:t>
            </w:r>
          </w:p>
        </w:tc>
      </w:tr>
      <w:tr w:rsidR="00127178" w14:paraId="30B4FC42" w14:textId="77777777" w:rsidTr="0070517C">
        <w:trPr>
          <w:trHeight w:val="3269"/>
        </w:trPr>
        <w:tc>
          <w:tcPr>
            <w:tcW w:w="9497"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CADA821" w14:textId="759A4D3B" w:rsidR="00127178" w:rsidRDefault="00000000" w:rsidP="00836833">
            <w:pPr>
              <w:pStyle w:val="Standard"/>
              <w:widowControl w:val="0"/>
            </w:pPr>
            <w:hyperlink r:id="rId9" w:history="1"/>
            <w:r>
              <w:rPr>
                <w:rFonts w:ascii="Arial" w:eastAsia="Arial" w:hAnsi="Arial" w:cs="Arial"/>
                <w:b/>
                <w:sz w:val="22"/>
                <w:szCs w:val="22"/>
              </w:rPr>
              <w:t>5.1</w:t>
            </w:r>
            <w:r>
              <w:rPr>
                <w:rFonts w:ascii="Arial" w:eastAsia="Arial" w:hAnsi="Arial" w:cs="Arial"/>
                <w:b/>
                <w:sz w:val="22"/>
                <w:szCs w:val="22"/>
              </w:rPr>
              <w:tab/>
              <w:t>Suitability for sharing</w:t>
            </w:r>
          </w:p>
          <w:p w14:paraId="4825E6AB" w14:textId="523E6257" w:rsidR="00127178" w:rsidRDefault="002253A9" w:rsidP="00836833">
            <w:pPr>
              <w:pStyle w:val="Standard"/>
              <w:tabs>
                <w:tab w:val="left" w:pos="34"/>
              </w:tabs>
              <w:spacing w:before="120" w:line="240" w:lineRule="auto"/>
            </w:pPr>
            <w:r>
              <w:rPr>
                <w:rFonts w:ascii="Arial" w:eastAsia="Arial" w:hAnsi="Arial" w:cs="Arial"/>
                <w:i/>
                <w:sz w:val="22"/>
                <w:szCs w:val="22"/>
              </w:rPr>
              <w:t xml:space="preserve">The quantitative </w:t>
            </w:r>
            <w:r w:rsidR="00263326">
              <w:rPr>
                <w:rFonts w:ascii="Arial" w:eastAsia="Arial" w:hAnsi="Arial" w:cs="Arial"/>
                <w:i/>
                <w:sz w:val="22"/>
                <w:szCs w:val="22"/>
              </w:rPr>
              <w:t>data used or generated in this project is suitable for sharing as the original data is already publicly available and cited in a published paper. Thew qualitative data will not be suitable for sharing outside anonymized quotes used for the final report.</w:t>
            </w:r>
          </w:p>
          <w:p w14:paraId="710F02DD" w14:textId="77777777" w:rsidR="00127178" w:rsidRDefault="00000000" w:rsidP="00836833">
            <w:pPr>
              <w:pStyle w:val="Standard"/>
              <w:keepNext/>
              <w:tabs>
                <w:tab w:val="left" w:pos="34"/>
              </w:tabs>
              <w:spacing w:before="120" w:line="240" w:lineRule="auto"/>
            </w:pPr>
            <w:r>
              <w:rPr>
                <w:rFonts w:ascii="Arial" w:eastAsia="Arial" w:hAnsi="Arial" w:cs="Arial"/>
                <w:b/>
                <w:sz w:val="22"/>
                <w:szCs w:val="22"/>
              </w:rPr>
              <w:t>5.2</w:t>
            </w:r>
            <w:r>
              <w:rPr>
                <w:rFonts w:ascii="Arial" w:eastAsia="Arial" w:hAnsi="Arial" w:cs="Arial"/>
                <w:b/>
                <w:sz w:val="22"/>
                <w:szCs w:val="22"/>
              </w:rPr>
              <w:tab/>
              <w:t>Discovery by potential users of the research data</w:t>
            </w:r>
          </w:p>
          <w:p w14:paraId="08F14295" w14:textId="5345D32B" w:rsidR="00263326" w:rsidRDefault="00263326" w:rsidP="00836833">
            <w:pPr>
              <w:pStyle w:val="Standard"/>
              <w:tabs>
                <w:tab w:val="left" w:pos="34"/>
              </w:tabs>
              <w:spacing w:before="120" w:line="240" w:lineRule="auto"/>
              <w:rPr>
                <w:rFonts w:ascii="Arial" w:eastAsia="Arial" w:hAnsi="Arial" w:cs="Arial"/>
                <w:i/>
                <w:sz w:val="22"/>
                <w:szCs w:val="22"/>
              </w:rPr>
            </w:pPr>
            <w:r>
              <w:rPr>
                <w:rFonts w:ascii="Arial" w:eastAsia="Arial" w:hAnsi="Arial" w:cs="Arial"/>
                <w:i/>
                <w:sz w:val="22"/>
                <w:szCs w:val="22"/>
              </w:rPr>
              <w:t xml:space="preserve">The quantitative data being used for this project is already publicly available. The code that generates results from this data will be pushed in the GitHub repository shared in section 2.1. If the project generates useful insights, the researcher will consider publication to help achieve the research aim. </w:t>
            </w:r>
          </w:p>
          <w:p w14:paraId="0133055D" w14:textId="38C3056B" w:rsidR="00127178" w:rsidRDefault="00000000" w:rsidP="00836833">
            <w:pPr>
              <w:pStyle w:val="Standard"/>
              <w:keepNext/>
              <w:tabs>
                <w:tab w:val="left" w:pos="34"/>
              </w:tabs>
              <w:spacing w:before="120" w:line="240" w:lineRule="auto"/>
            </w:pPr>
            <w:r>
              <w:rPr>
                <w:rFonts w:ascii="Arial" w:eastAsia="Arial" w:hAnsi="Arial" w:cs="Arial"/>
                <w:b/>
                <w:sz w:val="22"/>
                <w:szCs w:val="22"/>
              </w:rPr>
              <w:t>5.3</w:t>
            </w:r>
            <w:r>
              <w:rPr>
                <w:rFonts w:ascii="Arial" w:eastAsia="Arial" w:hAnsi="Arial" w:cs="Arial"/>
                <w:b/>
                <w:sz w:val="22"/>
                <w:szCs w:val="22"/>
              </w:rPr>
              <w:tab/>
              <w:t>Governance of access</w:t>
            </w:r>
          </w:p>
          <w:p w14:paraId="734F5F01" w14:textId="4493FDCC" w:rsidR="00127178" w:rsidRDefault="00263326" w:rsidP="00836833">
            <w:pPr>
              <w:pStyle w:val="Standard"/>
              <w:spacing w:before="120" w:line="240" w:lineRule="auto"/>
            </w:pPr>
            <w:r>
              <w:rPr>
                <w:rFonts w:ascii="Arial" w:eastAsia="Arial" w:hAnsi="Arial" w:cs="Arial"/>
                <w:i/>
                <w:sz w:val="22"/>
                <w:szCs w:val="22"/>
              </w:rPr>
              <w:t>The qualitative data generated in this study will not be shared beyond the researcher and supervisor in line with the consent form.</w:t>
            </w:r>
          </w:p>
          <w:p w14:paraId="69B053A6" w14:textId="72E98587" w:rsidR="00B31CCB" w:rsidRDefault="00B31CCB" w:rsidP="00836833">
            <w:pPr>
              <w:pStyle w:val="Standard"/>
              <w:keepNext/>
              <w:spacing w:before="120" w:line="240" w:lineRule="auto"/>
              <w:rPr>
                <w:rFonts w:ascii="Arial" w:eastAsia="Arial" w:hAnsi="Arial" w:cs="Arial"/>
                <w:bCs/>
                <w:sz w:val="22"/>
                <w:szCs w:val="22"/>
              </w:rPr>
            </w:pPr>
            <w:r>
              <w:rPr>
                <w:rFonts w:ascii="Arial" w:eastAsia="Arial" w:hAnsi="Arial" w:cs="Arial"/>
                <w:b/>
                <w:sz w:val="22"/>
                <w:szCs w:val="22"/>
              </w:rPr>
              <w:t>5.4 The study team’s exclusive use of the data</w:t>
            </w:r>
          </w:p>
          <w:p w14:paraId="3D7E40C7" w14:textId="3AF2DC44" w:rsidR="00B31CCB" w:rsidRPr="00B31CCB" w:rsidRDefault="00B31CCB" w:rsidP="00836833">
            <w:pPr>
              <w:pStyle w:val="Standard"/>
              <w:keepNext/>
              <w:spacing w:before="120" w:line="240" w:lineRule="auto"/>
              <w:rPr>
                <w:rFonts w:ascii="Arial" w:eastAsia="Arial" w:hAnsi="Arial" w:cs="Arial"/>
                <w:bCs/>
                <w:i/>
                <w:iCs/>
                <w:sz w:val="22"/>
                <w:szCs w:val="22"/>
              </w:rPr>
            </w:pPr>
            <w:r>
              <w:rPr>
                <w:rFonts w:ascii="Arial" w:eastAsia="Arial" w:hAnsi="Arial" w:cs="Arial"/>
                <w:bCs/>
                <w:i/>
                <w:iCs/>
                <w:sz w:val="22"/>
                <w:szCs w:val="22"/>
              </w:rPr>
              <w:t>Not applicable.</w:t>
            </w:r>
          </w:p>
          <w:p w14:paraId="66695D1F" w14:textId="040C5F4A" w:rsidR="00127178" w:rsidRDefault="00000000" w:rsidP="00836833">
            <w:pPr>
              <w:pStyle w:val="Standard"/>
              <w:keepNext/>
              <w:spacing w:before="120" w:line="240" w:lineRule="auto"/>
            </w:pPr>
            <w:r>
              <w:rPr>
                <w:rFonts w:ascii="Arial" w:eastAsia="Arial" w:hAnsi="Arial" w:cs="Arial"/>
                <w:b/>
                <w:sz w:val="22"/>
                <w:szCs w:val="22"/>
              </w:rPr>
              <w:t>5.5</w:t>
            </w:r>
            <w:r>
              <w:rPr>
                <w:rFonts w:ascii="Arial" w:eastAsia="Arial" w:hAnsi="Arial" w:cs="Arial"/>
                <w:b/>
                <w:sz w:val="22"/>
                <w:szCs w:val="22"/>
              </w:rPr>
              <w:tab/>
              <w:t xml:space="preserve">Restrictions or delays to sharing, with planned actions to limit such </w:t>
            </w:r>
            <w:proofErr w:type="gramStart"/>
            <w:r>
              <w:rPr>
                <w:rFonts w:ascii="Arial" w:eastAsia="Arial" w:hAnsi="Arial" w:cs="Arial"/>
                <w:b/>
                <w:sz w:val="22"/>
                <w:szCs w:val="22"/>
              </w:rPr>
              <w:t>restrictions</w:t>
            </w:r>
            <w:proofErr w:type="gramEnd"/>
          </w:p>
          <w:p w14:paraId="732656EF" w14:textId="0D6C95DB" w:rsidR="00127178" w:rsidRDefault="00B27832" w:rsidP="00836833">
            <w:pPr>
              <w:pStyle w:val="Standard"/>
              <w:spacing w:before="120" w:line="240" w:lineRule="auto"/>
            </w:pPr>
            <w:r>
              <w:rPr>
                <w:rFonts w:ascii="Arial" w:eastAsia="Arial" w:hAnsi="Arial" w:cs="Arial"/>
                <w:i/>
                <w:sz w:val="22"/>
                <w:szCs w:val="22"/>
              </w:rPr>
              <w:t xml:space="preserve">The raw qualitative data from recorded interviews cannot be shared. However, two options have been included in the consent form to help facilitate sharing of the anonymised data for publication and further research. Sharing of anonmyised and aggregated </w:t>
            </w:r>
            <w:proofErr w:type="gramStart"/>
            <w:r>
              <w:rPr>
                <w:rFonts w:ascii="Arial" w:eastAsia="Arial" w:hAnsi="Arial" w:cs="Arial"/>
                <w:i/>
                <w:sz w:val="22"/>
                <w:szCs w:val="22"/>
              </w:rPr>
              <w:t>data  may</w:t>
            </w:r>
            <w:proofErr w:type="gramEnd"/>
            <w:r>
              <w:rPr>
                <w:rFonts w:ascii="Arial" w:eastAsia="Arial" w:hAnsi="Arial" w:cs="Arial"/>
                <w:i/>
                <w:sz w:val="22"/>
                <w:szCs w:val="22"/>
              </w:rPr>
              <w:t xml:space="preserve"> be permitted if the participants consent. </w:t>
            </w:r>
          </w:p>
          <w:p w14:paraId="20E20583" w14:textId="77777777" w:rsidR="00127178" w:rsidRDefault="00000000" w:rsidP="00836833">
            <w:pPr>
              <w:pStyle w:val="Standard"/>
              <w:keepNext/>
              <w:spacing w:before="120" w:line="240" w:lineRule="auto"/>
            </w:pPr>
            <w:r>
              <w:rPr>
                <w:rFonts w:ascii="Arial" w:eastAsia="Arial" w:hAnsi="Arial" w:cs="Arial"/>
                <w:b/>
                <w:sz w:val="22"/>
                <w:szCs w:val="22"/>
              </w:rPr>
              <w:t>5.6</w:t>
            </w:r>
            <w:r>
              <w:rPr>
                <w:rFonts w:ascii="Arial" w:eastAsia="Arial" w:hAnsi="Arial" w:cs="Arial"/>
                <w:b/>
                <w:sz w:val="22"/>
                <w:szCs w:val="22"/>
              </w:rPr>
              <w:tab/>
              <w:t>Regulation of responsibilities of users</w:t>
            </w:r>
          </w:p>
          <w:p w14:paraId="19FA41A4" w14:textId="694E0D3D" w:rsidR="00127178" w:rsidRDefault="0070517C" w:rsidP="00836833">
            <w:pPr>
              <w:pStyle w:val="Standard"/>
              <w:spacing w:before="120" w:line="240" w:lineRule="auto"/>
            </w:pPr>
            <w:bookmarkStart w:id="0" w:name="_heading=h.1fob9te"/>
            <w:bookmarkEnd w:id="0"/>
            <w:proofErr w:type="gramStart"/>
            <w:r>
              <w:rPr>
                <w:rFonts w:ascii="Arial" w:eastAsia="Arial" w:hAnsi="Arial" w:cs="Arial"/>
                <w:i/>
                <w:sz w:val="22"/>
                <w:szCs w:val="22"/>
              </w:rPr>
              <w:t>If  anonymised</w:t>
            </w:r>
            <w:proofErr w:type="gramEnd"/>
            <w:r>
              <w:rPr>
                <w:rFonts w:ascii="Arial" w:eastAsia="Arial" w:hAnsi="Arial" w:cs="Arial"/>
                <w:i/>
                <w:sz w:val="22"/>
                <w:szCs w:val="22"/>
              </w:rPr>
              <w:t xml:space="preserve"> and aggregated data can be shared, it may only be shared for further research on the topic outlined by the consent form. This will be specified clearly as appropriate.</w:t>
            </w:r>
          </w:p>
        </w:tc>
      </w:tr>
      <w:tr w:rsidR="00127178" w14:paraId="2F838C8D" w14:textId="77777777" w:rsidTr="0070517C">
        <w:trPr>
          <w:trHeight w:val="216"/>
        </w:trPr>
        <w:tc>
          <w:tcPr>
            <w:tcW w:w="9497"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2A3E34FD" w14:textId="77777777" w:rsidR="00127178" w:rsidRDefault="00000000" w:rsidP="00836833">
            <w:pPr>
              <w:pStyle w:val="Standard"/>
              <w:keepNext/>
              <w:spacing w:before="120" w:line="240" w:lineRule="auto"/>
            </w:pPr>
            <w:r>
              <w:rPr>
                <w:rFonts w:ascii="Arial" w:eastAsia="Arial" w:hAnsi="Arial" w:cs="Arial"/>
                <w:b/>
                <w:sz w:val="22"/>
                <w:szCs w:val="22"/>
              </w:rPr>
              <w:t>6.</w:t>
            </w:r>
            <w:r>
              <w:rPr>
                <w:rFonts w:ascii="Arial" w:eastAsia="Arial" w:hAnsi="Arial" w:cs="Arial"/>
                <w:b/>
                <w:sz w:val="22"/>
                <w:szCs w:val="22"/>
              </w:rPr>
              <w:tab/>
              <w:t>Responsibilities</w:t>
            </w:r>
          </w:p>
        </w:tc>
      </w:tr>
      <w:tr w:rsidR="00127178" w14:paraId="684DF1ED" w14:textId="77777777" w:rsidTr="0070517C">
        <w:trPr>
          <w:trHeight w:val="216"/>
        </w:trPr>
        <w:tc>
          <w:tcPr>
            <w:tcW w:w="9497"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24EE62B8" w14:textId="22183000" w:rsidR="00127178" w:rsidRDefault="007B6EEA" w:rsidP="007B6EEA">
            <w:pPr>
              <w:pStyle w:val="Standard"/>
              <w:widowControl w:val="0"/>
              <w:tabs>
                <w:tab w:val="left" w:pos="1079"/>
              </w:tabs>
              <w:spacing w:before="120" w:line="240" w:lineRule="auto"/>
            </w:pPr>
            <w:r>
              <w:rPr>
                <w:rFonts w:ascii="Arial" w:eastAsia="Arial" w:hAnsi="Arial" w:cs="Arial"/>
                <w:i/>
                <w:sz w:val="22"/>
                <w:szCs w:val="22"/>
              </w:rPr>
              <w:t xml:space="preserve">The Dissertation Supervisor, Matthew Forshaw, will be supporting this </w:t>
            </w:r>
            <w:proofErr w:type="gramStart"/>
            <w:r>
              <w:rPr>
                <w:rFonts w:ascii="Arial" w:eastAsia="Arial" w:hAnsi="Arial" w:cs="Arial"/>
                <w:i/>
                <w:sz w:val="22"/>
                <w:szCs w:val="22"/>
              </w:rPr>
              <w:t xml:space="preserve">project </w:t>
            </w:r>
            <w:r w:rsidR="0070517C">
              <w:rPr>
                <w:rFonts w:ascii="Arial" w:eastAsia="Arial" w:hAnsi="Arial" w:cs="Arial"/>
                <w:i/>
                <w:sz w:val="22"/>
                <w:szCs w:val="22"/>
              </w:rPr>
              <w:t>.</w:t>
            </w:r>
            <w:proofErr w:type="gramEnd"/>
            <w:r w:rsidR="0070517C">
              <w:rPr>
                <w:rFonts w:ascii="Arial" w:eastAsia="Arial" w:hAnsi="Arial" w:cs="Arial"/>
                <w:i/>
                <w:sz w:val="22"/>
                <w:szCs w:val="22"/>
              </w:rPr>
              <w:t xml:space="preserve"> He has the </w:t>
            </w:r>
            <w:r w:rsidR="0070517C">
              <w:rPr>
                <w:rFonts w:ascii="Arial" w:eastAsia="Arial" w:hAnsi="Arial" w:cs="Arial"/>
                <w:i/>
                <w:sz w:val="22"/>
                <w:szCs w:val="22"/>
              </w:rPr>
              <w:lastRenderedPageBreak/>
              <w:t xml:space="preserve">same responsibilities as </w:t>
            </w:r>
            <w:proofErr w:type="gramStart"/>
            <w:r w:rsidR="0070517C">
              <w:rPr>
                <w:rFonts w:ascii="Arial" w:eastAsia="Arial" w:hAnsi="Arial" w:cs="Arial"/>
                <w:i/>
                <w:sz w:val="22"/>
                <w:szCs w:val="22"/>
              </w:rPr>
              <w:t>the research</w:t>
            </w:r>
            <w:proofErr w:type="gramEnd"/>
            <w:r w:rsidR="0070517C">
              <w:rPr>
                <w:rFonts w:ascii="Arial" w:eastAsia="Arial" w:hAnsi="Arial" w:cs="Arial"/>
                <w:i/>
                <w:sz w:val="22"/>
                <w:szCs w:val="22"/>
              </w:rPr>
              <w:t xml:space="preserve"> </w:t>
            </w:r>
            <w:proofErr w:type="gramStart"/>
            <w:r w:rsidR="0070517C">
              <w:rPr>
                <w:rFonts w:ascii="Arial" w:eastAsia="Arial" w:hAnsi="Arial" w:cs="Arial"/>
                <w:i/>
                <w:sz w:val="22"/>
                <w:szCs w:val="22"/>
              </w:rPr>
              <w:t>and also</w:t>
            </w:r>
            <w:proofErr w:type="gramEnd"/>
            <w:r w:rsidR="0070517C">
              <w:rPr>
                <w:rFonts w:ascii="Arial" w:eastAsia="Arial" w:hAnsi="Arial" w:cs="Arial"/>
                <w:i/>
                <w:sz w:val="22"/>
                <w:szCs w:val="22"/>
              </w:rPr>
              <w:t xml:space="preserve"> </w:t>
            </w:r>
            <w:r>
              <w:rPr>
                <w:rFonts w:ascii="Arial" w:eastAsia="Arial" w:hAnsi="Arial" w:cs="Arial"/>
                <w:i/>
                <w:sz w:val="22"/>
                <w:szCs w:val="22"/>
              </w:rPr>
              <w:t xml:space="preserve">has the responsibility of oversight. </w:t>
            </w:r>
          </w:p>
        </w:tc>
      </w:tr>
      <w:tr w:rsidR="00127178" w14:paraId="6B676B8F" w14:textId="77777777" w:rsidTr="0070517C">
        <w:trPr>
          <w:trHeight w:val="216"/>
        </w:trPr>
        <w:tc>
          <w:tcPr>
            <w:tcW w:w="9497"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1146FD13" w14:textId="77777777" w:rsidR="00127178" w:rsidRDefault="00000000" w:rsidP="00836833">
            <w:pPr>
              <w:pStyle w:val="Standard"/>
              <w:keepNext/>
              <w:tabs>
                <w:tab w:val="left" w:pos="284"/>
              </w:tabs>
              <w:spacing w:before="120" w:line="240" w:lineRule="auto"/>
            </w:pPr>
            <w:r>
              <w:rPr>
                <w:rFonts w:ascii="Arial" w:eastAsia="Arial" w:hAnsi="Arial" w:cs="Arial"/>
                <w:b/>
                <w:sz w:val="22"/>
                <w:szCs w:val="22"/>
              </w:rPr>
              <w:lastRenderedPageBreak/>
              <w:t>7. Relevant institutional, departmental or study policies on data sharing and data security</w:t>
            </w:r>
          </w:p>
        </w:tc>
      </w:tr>
      <w:tr w:rsidR="00127178" w14:paraId="0E002222" w14:textId="77777777" w:rsidTr="0070517C">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6EA03E4F" w14:textId="77777777" w:rsidR="00127178" w:rsidRDefault="00000000" w:rsidP="00836833">
            <w:pPr>
              <w:pStyle w:val="Standard"/>
              <w:spacing w:before="120" w:line="240" w:lineRule="auto"/>
            </w:pPr>
            <w:r>
              <w:rPr>
                <w:rFonts w:ascii="Arial" w:eastAsia="Arial" w:hAnsi="Arial" w:cs="Arial"/>
                <w:b/>
                <w:sz w:val="22"/>
                <w:szCs w:val="22"/>
              </w:rPr>
              <w:t>Policy</w:t>
            </w:r>
          </w:p>
        </w:tc>
        <w:tc>
          <w:tcPr>
            <w:tcW w:w="680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4835928" w14:textId="77777777" w:rsidR="00127178" w:rsidRDefault="00000000" w:rsidP="00836833">
            <w:pPr>
              <w:pStyle w:val="Standard"/>
              <w:spacing w:before="120" w:line="240" w:lineRule="auto"/>
            </w:pPr>
            <w:r>
              <w:rPr>
                <w:rFonts w:ascii="Arial" w:eastAsia="Arial" w:hAnsi="Arial" w:cs="Arial"/>
                <w:b/>
                <w:sz w:val="22"/>
                <w:szCs w:val="22"/>
              </w:rPr>
              <w:t>URL or Reference</w:t>
            </w:r>
          </w:p>
        </w:tc>
      </w:tr>
      <w:tr w:rsidR="00127178" w14:paraId="2A36580B" w14:textId="77777777" w:rsidTr="0070517C">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62A3A95" w14:textId="77777777" w:rsidR="00127178" w:rsidRDefault="00000000" w:rsidP="00836833">
            <w:pPr>
              <w:pStyle w:val="Standard"/>
              <w:spacing w:before="120" w:line="240" w:lineRule="auto"/>
            </w:pPr>
            <w:r>
              <w:rPr>
                <w:rFonts w:ascii="Arial" w:eastAsia="Arial" w:hAnsi="Arial" w:cs="Arial"/>
                <w:sz w:val="22"/>
                <w:szCs w:val="22"/>
              </w:rPr>
              <w:t>Data Management Policy &amp; Procedures</w:t>
            </w:r>
          </w:p>
        </w:tc>
        <w:tc>
          <w:tcPr>
            <w:tcW w:w="680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0D1643DE" w14:textId="7C1B5016" w:rsidR="00127178" w:rsidRDefault="00000000" w:rsidP="00836833">
            <w:pPr>
              <w:pStyle w:val="Standard"/>
              <w:spacing w:before="120" w:line="240" w:lineRule="auto"/>
              <w:rPr>
                <w:rFonts w:ascii="Arial" w:eastAsia="Arial" w:hAnsi="Arial" w:cs="Arial"/>
                <w:sz w:val="22"/>
                <w:szCs w:val="22"/>
              </w:rPr>
            </w:pPr>
            <w:hyperlink r:id="rId10" w:history="1">
              <w:r w:rsidR="007B6EEA" w:rsidRPr="00594E91">
                <w:rPr>
                  <w:rStyle w:val="Hyperlink"/>
                  <w:rFonts w:ascii="Arial" w:eastAsia="Arial" w:hAnsi="Arial" w:cs="Arial"/>
                  <w:sz w:val="22"/>
                  <w:szCs w:val="22"/>
                </w:rPr>
                <w:t>https://www.ncl.ac.uk/media/wwwnclacuk/research/files/ResearchDataManagementPolicy.pdf</w:t>
              </w:r>
            </w:hyperlink>
            <w:r w:rsidR="007B6EEA">
              <w:rPr>
                <w:rFonts w:ascii="Arial" w:eastAsia="Arial" w:hAnsi="Arial" w:cs="Arial"/>
                <w:sz w:val="22"/>
                <w:szCs w:val="22"/>
              </w:rPr>
              <w:t xml:space="preserve"> </w:t>
            </w:r>
          </w:p>
        </w:tc>
      </w:tr>
      <w:tr w:rsidR="00127178" w14:paraId="56E70F5B" w14:textId="77777777" w:rsidTr="0070517C">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01DC60E9" w14:textId="77777777" w:rsidR="00127178" w:rsidRDefault="00000000" w:rsidP="00836833">
            <w:pPr>
              <w:pStyle w:val="Standard"/>
              <w:spacing w:before="120" w:line="240" w:lineRule="auto"/>
            </w:pPr>
            <w:r>
              <w:rPr>
                <w:rFonts w:ascii="Arial" w:eastAsia="Arial" w:hAnsi="Arial" w:cs="Arial"/>
                <w:sz w:val="22"/>
                <w:szCs w:val="22"/>
              </w:rPr>
              <w:t>Data Security Policy</w:t>
            </w:r>
          </w:p>
        </w:tc>
        <w:tc>
          <w:tcPr>
            <w:tcW w:w="680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E7E85FC" w14:textId="235981E9" w:rsidR="00127178" w:rsidRDefault="00000000" w:rsidP="00836833">
            <w:pPr>
              <w:pStyle w:val="Standard"/>
              <w:spacing w:before="120" w:line="240" w:lineRule="auto"/>
              <w:rPr>
                <w:rFonts w:ascii="Arial" w:eastAsia="Arial" w:hAnsi="Arial" w:cs="Arial"/>
                <w:sz w:val="22"/>
                <w:szCs w:val="22"/>
              </w:rPr>
            </w:pPr>
            <w:hyperlink r:id="rId11" w:history="1">
              <w:r w:rsidR="007B6EEA" w:rsidRPr="00594E91">
                <w:rPr>
                  <w:rStyle w:val="Hyperlink"/>
                  <w:rFonts w:ascii="Arial" w:eastAsia="Arial" w:hAnsi="Arial" w:cs="Arial"/>
                  <w:sz w:val="22"/>
                  <w:szCs w:val="22"/>
                </w:rPr>
                <w:t>https://services.ncl.ac.uk/itservice/policies/InformationSecurityPolicy-v2_1%20SJ%20v0.1%20amended%202022-08-05.pdf</w:t>
              </w:r>
            </w:hyperlink>
            <w:r w:rsidR="007B6EEA">
              <w:rPr>
                <w:rFonts w:ascii="Arial" w:eastAsia="Arial" w:hAnsi="Arial" w:cs="Arial"/>
                <w:sz w:val="22"/>
                <w:szCs w:val="22"/>
              </w:rPr>
              <w:t xml:space="preserve"> </w:t>
            </w:r>
          </w:p>
        </w:tc>
      </w:tr>
      <w:tr w:rsidR="00127178" w14:paraId="7C21112E" w14:textId="77777777" w:rsidTr="0070517C">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944FBBC" w14:textId="77777777" w:rsidR="00127178" w:rsidRDefault="00000000" w:rsidP="00836833">
            <w:pPr>
              <w:pStyle w:val="Standard"/>
              <w:spacing w:before="120" w:line="240" w:lineRule="auto"/>
            </w:pPr>
            <w:r>
              <w:rPr>
                <w:rFonts w:ascii="Arial" w:eastAsia="Arial" w:hAnsi="Arial" w:cs="Arial"/>
                <w:sz w:val="22"/>
                <w:szCs w:val="22"/>
              </w:rPr>
              <w:t>Data Sharing Policy</w:t>
            </w:r>
          </w:p>
        </w:tc>
        <w:bookmarkStart w:id="1" w:name="_heading=h.3znysh7"/>
        <w:bookmarkEnd w:id="1"/>
        <w:tc>
          <w:tcPr>
            <w:tcW w:w="680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667A47CB" w14:textId="4B45E486" w:rsidR="00127178" w:rsidRDefault="007B6EEA" w:rsidP="00836833">
            <w:pPr>
              <w:pStyle w:val="Standard"/>
              <w:spacing w:before="120" w:line="240" w:lineRule="auto"/>
            </w:pPr>
            <w:r>
              <w:rPr>
                <w:rFonts w:ascii="Arial" w:eastAsia="Arial" w:hAnsi="Arial" w:cs="Arial"/>
                <w:i/>
                <w:sz w:val="22"/>
                <w:szCs w:val="22"/>
              </w:rPr>
              <w:fldChar w:fldCharType="begin"/>
            </w:r>
            <w:r>
              <w:rPr>
                <w:rFonts w:ascii="Arial" w:eastAsia="Arial" w:hAnsi="Arial" w:cs="Arial"/>
                <w:i/>
                <w:sz w:val="22"/>
                <w:szCs w:val="22"/>
              </w:rPr>
              <w:instrText>HYPERLINK "</w:instrText>
            </w:r>
            <w:r w:rsidRPr="007B6EEA">
              <w:rPr>
                <w:rFonts w:ascii="Arial" w:eastAsia="Arial" w:hAnsi="Arial" w:cs="Arial"/>
                <w:i/>
                <w:sz w:val="22"/>
                <w:szCs w:val="22"/>
              </w:rPr>
              <w:instrText>https://www.ncl.ac.uk/media/wwwnclacuk/freedomofinformation/dataprotection/Data%20Protection%20Policy%20June2020.pdf</w:instrText>
            </w:r>
            <w:r>
              <w:rPr>
                <w:rFonts w:ascii="Arial" w:eastAsia="Arial" w:hAnsi="Arial" w:cs="Arial"/>
                <w:i/>
                <w:sz w:val="22"/>
                <w:szCs w:val="22"/>
              </w:rPr>
              <w:instrText>"</w:instrText>
            </w:r>
            <w:r>
              <w:rPr>
                <w:rFonts w:ascii="Arial" w:eastAsia="Arial" w:hAnsi="Arial" w:cs="Arial"/>
                <w:i/>
                <w:sz w:val="22"/>
                <w:szCs w:val="22"/>
              </w:rPr>
            </w:r>
            <w:r>
              <w:rPr>
                <w:rFonts w:ascii="Arial" w:eastAsia="Arial" w:hAnsi="Arial" w:cs="Arial"/>
                <w:i/>
                <w:sz w:val="22"/>
                <w:szCs w:val="22"/>
              </w:rPr>
              <w:fldChar w:fldCharType="separate"/>
            </w:r>
            <w:r w:rsidRPr="00594E91">
              <w:rPr>
                <w:rStyle w:val="Hyperlink"/>
                <w:rFonts w:ascii="Arial" w:eastAsia="Arial" w:hAnsi="Arial" w:cs="Arial"/>
                <w:i/>
                <w:sz w:val="22"/>
                <w:szCs w:val="22"/>
              </w:rPr>
              <w:t>https://www.ncl.ac.uk/media/wwwnclacuk/freedomofinformation/dataprotection/Data%20Protection%20Policy%20June2020.pdf</w:t>
            </w:r>
            <w:r>
              <w:rPr>
                <w:rFonts w:ascii="Arial" w:eastAsia="Arial" w:hAnsi="Arial" w:cs="Arial"/>
                <w:i/>
                <w:sz w:val="22"/>
                <w:szCs w:val="22"/>
              </w:rPr>
              <w:fldChar w:fldCharType="end"/>
            </w:r>
            <w:r>
              <w:rPr>
                <w:rFonts w:ascii="Arial" w:eastAsia="Arial" w:hAnsi="Arial" w:cs="Arial"/>
                <w:i/>
                <w:sz w:val="22"/>
                <w:szCs w:val="22"/>
              </w:rPr>
              <w:t xml:space="preserve"> </w:t>
            </w:r>
          </w:p>
        </w:tc>
      </w:tr>
      <w:tr w:rsidR="00127178" w14:paraId="52C9E241" w14:textId="77777777" w:rsidTr="0070517C">
        <w:tc>
          <w:tcPr>
            <w:tcW w:w="9497" w:type="dxa"/>
            <w:gridSpan w:val="2"/>
            <w:tcBorders>
              <w:top w:val="single" w:sz="4" w:space="0" w:color="000000"/>
              <w:left w:val="single" w:sz="4" w:space="0" w:color="000000"/>
              <w:bottom w:val="single" w:sz="4" w:space="0" w:color="000000"/>
              <w:right w:val="single" w:sz="4" w:space="0" w:color="000000"/>
            </w:tcBorders>
            <w:shd w:val="clear" w:color="auto" w:fill="C0C0C0"/>
            <w:tcMar>
              <w:top w:w="0" w:type="dxa"/>
              <w:left w:w="113" w:type="dxa"/>
              <w:bottom w:w="0" w:type="dxa"/>
              <w:right w:w="108" w:type="dxa"/>
            </w:tcMar>
          </w:tcPr>
          <w:p w14:paraId="1C826E30" w14:textId="77777777" w:rsidR="00127178" w:rsidRDefault="00000000" w:rsidP="00836833">
            <w:pPr>
              <w:pStyle w:val="Standard"/>
              <w:spacing w:before="120" w:line="240" w:lineRule="auto"/>
            </w:pPr>
            <w:r>
              <w:rPr>
                <w:rFonts w:ascii="Arial" w:eastAsia="Arial" w:hAnsi="Arial" w:cs="Arial"/>
                <w:b/>
                <w:sz w:val="22"/>
                <w:szCs w:val="22"/>
              </w:rPr>
              <w:t>8. Author of this Data Management Plan (Name)</w:t>
            </w:r>
            <w:r>
              <w:rPr>
                <w:rFonts w:ascii="Arial" w:eastAsia="Arial" w:hAnsi="Arial" w:cs="Arial"/>
                <w:sz w:val="22"/>
                <w:szCs w:val="22"/>
              </w:rPr>
              <w:t xml:space="preserve"> and, if different to that of the Principal Investigator, their</w:t>
            </w:r>
            <w:r>
              <w:rPr>
                <w:rFonts w:ascii="Arial" w:eastAsia="Arial" w:hAnsi="Arial" w:cs="Arial"/>
                <w:b/>
                <w:sz w:val="22"/>
                <w:szCs w:val="22"/>
              </w:rPr>
              <w:t xml:space="preserve"> telephone &amp; email contact details</w:t>
            </w:r>
          </w:p>
        </w:tc>
      </w:tr>
      <w:tr w:rsidR="00127178" w14:paraId="513A060A" w14:textId="77777777" w:rsidTr="0070517C">
        <w:tc>
          <w:tcPr>
            <w:tcW w:w="9497"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25F9C802" w14:textId="42360FE4" w:rsidR="00127178" w:rsidRDefault="0070517C" w:rsidP="00836833">
            <w:pPr>
              <w:pStyle w:val="Standard"/>
              <w:spacing w:before="120" w:line="240" w:lineRule="auto"/>
              <w:rPr>
                <w:rFonts w:ascii="Arial" w:eastAsia="Arial" w:hAnsi="Arial" w:cs="Arial"/>
                <w:sz w:val="22"/>
                <w:szCs w:val="22"/>
              </w:rPr>
            </w:pPr>
            <w:r>
              <w:rPr>
                <w:rFonts w:ascii="Arial" w:eastAsia="Arial" w:hAnsi="Arial" w:cs="Arial"/>
                <w:sz w:val="22"/>
                <w:szCs w:val="22"/>
              </w:rPr>
              <w:t>Morgan Frodsham</w:t>
            </w:r>
          </w:p>
          <w:p w14:paraId="7A7AB9E2" w14:textId="77777777" w:rsidR="00127178" w:rsidRDefault="00127178" w:rsidP="00836833">
            <w:pPr>
              <w:pStyle w:val="Standard"/>
              <w:spacing w:before="120" w:line="240" w:lineRule="auto"/>
              <w:rPr>
                <w:rFonts w:ascii="Arial" w:eastAsia="Arial" w:hAnsi="Arial" w:cs="Arial"/>
                <w:sz w:val="22"/>
                <w:szCs w:val="22"/>
              </w:rPr>
            </w:pPr>
          </w:p>
        </w:tc>
      </w:tr>
    </w:tbl>
    <w:p w14:paraId="3A06A00D" w14:textId="77777777" w:rsidR="00127178" w:rsidRDefault="00127178" w:rsidP="00836833">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line="240" w:lineRule="auto"/>
      </w:pPr>
    </w:p>
    <w:sectPr w:rsidR="00127178">
      <w:footerReference w:type="default" r:id="rId12"/>
      <w:pgSz w:w="11906" w:h="16838"/>
      <w:pgMar w:top="1134" w:right="1410" w:bottom="1134" w:left="1134" w:header="72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36051" w14:textId="77777777" w:rsidR="002A5581" w:rsidRDefault="002A5581">
      <w:r>
        <w:separator/>
      </w:r>
    </w:p>
  </w:endnote>
  <w:endnote w:type="continuationSeparator" w:id="0">
    <w:p w14:paraId="2DF4125C" w14:textId="77777777" w:rsidR="002A5581" w:rsidRDefault="002A5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ans">
    <w:charset w:val="00"/>
    <w:family w:val="swiss"/>
    <w:pitch w:val="variable"/>
  </w:font>
  <w:font w:name="Linux Libertine G">
    <w:charset w:val="00"/>
    <w:family w:val="auto"/>
    <w:pitch w:val="variable"/>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5B896" w14:textId="77777777" w:rsidR="00C853D5" w:rsidRDefault="00000000">
    <w:pPr>
      <w:pStyle w:val="Standard"/>
      <w:tabs>
        <w:tab w:val="center" w:pos="4320"/>
        <w:tab w:val="right" w:pos="8640"/>
      </w:tabs>
      <w:spacing w:line="240" w:lineRule="auto"/>
      <w:jc w:val="right"/>
    </w:pPr>
    <w:r>
      <w:fldChar w:fldCharType="begin"/>
    </w:r>
    <w:r>
      <w:instrText xml:space="preserve"> PAGE </w:instrText>
    </w:r>
    <w:r>
      <w:fldChar w:fldCharType="separate"/>
    </w:r>
    <w:r>
      <w:t>2</w:t>
    </w:r>
    <w:r>
      <w:fldChar w:fldCharType="end"/>
    </w:r>
  </w:p>
  <w:p w14:paraId="07D710B0" w14:textId="77777777" w:rsidR="00C853D5" w:rsidRDefault="00000000">
    <w:pPr>
      <w:pStyle w:val="Standard"/>
      <w:tabs>
        <w:tab w:val="center" w:pos="4320"/>
        <w:tab w:val="right" w:pos="8640"/>
      </w:tabs>
      <w:spacing w:line="240" w:lineRule="auto"/>
      <w:ind w:right="360"/>
    </w:pPr>
    <w:r>
      <w:rPr>
        <w:rFonts w:ascii="Arial" w:eastAsia="Arial" w:hAnsi="Arial" w:cs="Arial"/>
        <w:i/>
        <w:color w:val="000000"/>
        <w:sz w:val="18"/>
        <w:szCs w:val="18"/>
      </w:rPr>
      <w:t>MRC Template for a Data Management Plan, v01-1, 10 March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1B685" w14:textId="77777777" w:rsidR="002A5581" w:rsidRDefault="002A5581">
      <w:r>
        <w:rPr>
          <w:color w:val="000000"/>
        </w:rPr>
        <w:separator/>
      </w:r>
    </w:p>
  </w:footnote>
  <w:footnote w:type="continuationSeparator" w:id="0">
    <w:p w14:paraId="3F1EEC0F" w14:textId="77777777" w:rsidR="002A5581" w:rsidRDefault="002A55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A2018"/>
    <w:multiLevelType w:val="multilevel"/>
    <w:tmpl w:val="D7D247AC"/>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4A9B6F75"/>
    <w:multiLevelType w:val="multilevel"/>
    <w:tmpl w:val="49CEF0EA"/>
    <w:styleLink w:val="WWNum1"/>
    <w:lvl w:ilvl="0">
      <w:numFmt w:val="bullet"/>
      <w:lvlText w:val="●"/>
      <w:lvlJc w:val="left"/>
      <w:pPr>
        <w:ind w:left="795" w:hanging="360"/>
      </w:pPr>
      <w:rPr>
        <w:rFonts w:ascii="Noto Sans Symbols" w:eastAsia="Noto Sans Symbols" w:hAnsi="Noto Sans Symbols" w:cs="Noto Sans Symbols"/>
        <w:b w:val="0"/>
        <w:position w:val="0"/>
        <w:sz w:val="22"/>
        <w:vertAlign w:val="baseline"/>
      </w:rPr>
    </w:lvl>
    <w:lvl w:ilvl="1">
      <w:numFmt w:val="bullet"/>
      <w:lvlText w:val="o"/>
      <w:lvlJc w:val="left"/>
      <w:pPr>
        <w:ind w:left="1515" w:hanging="360"/>
      </w:pPr>
      <w:rPr>
        <w:rFonts w:ascii="Courier New" w:eastAsia="Courier New" w:hAnsi="Courier New" w:cs="Courier New"/>
        <w:position w:val="0"/>
        <w:vertAlign w:val="baseline"/>
      </w:rPr>
    </w:lvl>
    <w:lvl w:ilvl="2">
      <w:numFmt w:val="bullet"/>
      <w:lvlText w:val="▪"/>
      <w:lvlJc w:val="left"/>
      <w:pPr>
        <w:ind w:left="2235" w:hanging="360"/>
      </w:pPr>
      <w:rPr>
        <w:rFonts w:ascii="Noto Sans Symbols" w:eastAsia="Noto Sans Symbols" w:hAnsi="Noto Sans Symbols" w:cs="Noto Sans Symbols"/>
        <w:position w:val="0"/>
        <w:vertAlign w:val="baseline"/>
      </w:rPr>
    </w:lvl>
    <w:lvl w:ilvl="3">
      <w:numFmt w:val="bullet"/>
      <w:lvlText w:val="●"/>
      <w:lvlJc w:val="left"/>
      <w:pPr>
        <w:ind w:left="2955" w:hanging="360"/>
      </w:pPr>
      <w:rPr>
        <w:rFonts w:ascii="Noto Sans Symbols" w:eastAsia="Noto Sans Symbols" w:hAnsi="Noto Sans Symbols" w:cs="Noto Sans Symbols"/>
        <w:position w:val="0"/>
        <w:vertAlign w:val="baseline"/>
      </w:rPr>
    </w:lvl>
    <w:lvl w:ilvl="4">
      <w:numFmt w:val="bullet"/>
      <w:lvlText w:val="o"/>
      <w:lvlJc w:val="left"/>
      <w:pPr>
        <w:ind w:left="3675" w:hanging="360"/>
      </w:pPr>
      <w:rPr>
        <w:rFonts w:ascii="Courier New" w:eastAsia="Courier New" w:hAnsi="Courier New" w:cs="Courier New"/>
        <w:position w:val="0"/>
        <w:vertAlign w:val="baseline"/>
      </w:rPr>
    </w:lvl>
    <w:lvl w:ilvl="5">
      <w:numFmt w:val="bullet"/>
      <w:lvlText w:val="▪"/>
      <w:lvlJc w:val="left"/>
      <w:pPr>
        <w:ind w:left="4395" w:hanging="360"/>
      </w:pPr>
      <w:rPr>
        <w:rFonts w:ascii="Noto Sans Symbols" w:eastAsia="Noto Sans Symbols" w:hAnsi="Noto Sans Symbols" w:cs="Noto Sans Symbols"/>
        <w:position w:val="0"/>
        <w:vertAlign w:val="baseline"/>
      </w:rPr>
    </w:lvl>
    <w:lvl w:ilvl="6">
      <w:numFmt w:val="bullet"/>
      <w:lvlText w:val="●"/>
      <w:lvlJc w:val="left"/>
      <w:pPr>
        <w:ind w:left="5115" w:hanging="360"/>
      </w:pPr>
      <w:rPr>
        <w:rFonts w:ascii="Noto Sans Symbols" w:eastAsia="Noto Sans Symbols" w:hAnsi="Noto Sans Symbols" w:cs="Noto Sans Symbols"/>
        <w:position w:val="0"/>
        <w:vertAlign w:val="baseline"/>
      </w:rPr>
    </w:lvl>
    <w:lvl w:ilvl="7">
      <w:numFmt w:val="bullet"/>
      <w:lvlText w:val="o"/>
      <w:lvlJc w:val="left"/>
      <w:pPr>
        <w:ind w:left="5835" w:hanging="360"/>
      </w:pPr>
      <w:rPr>
        <w:rFonts w:ascii="Courier New" w:eastAsia="Courier New" w:hAnsi="Courier New" w:cs="Courier New"/>
        <w:position w:val="0"/>
        <w:vertAlign w:val="baseline"/>
      </w:rPr>
    </w:lvl>
    <w:lvl w:ilvl="8">
      <w:numFmt w:val="bullet"/>
      <w:lvlText w:val="▪"/>
      <w:lvlJc w:val="left"/>
      <w:pPr>
        <w:ind w:left="6555" w:hanging="360"/>
      </w:pPr>
      <w:rPr>
        <w:rFonts w:ascii="Noto Sans Symbols" w:eastAsia="Noto Sans Symbols" w:hAnsi="Noto Sans Symbols" w:cs="Noto Sans Symbols"/>
        <w:position w:val="0"/>
        <w:vertAlign w:val="baseline"/>
      </w:rPr>
    </w:lvl>
  </w:abstractNum>
  <w:abstractNum w:abstractNumId="2" w15:restartNumberingAfterBreak="0">
    <w:nsid w:val="6D0B0AB6"/>
    <w:multiLevelType w:val="hybridMultilevel"/>
    <w:tmpl w:val="486A5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04459">
    <w:abstractNumId w:val="0"/>
  </w:num>
  <w:num w:numId="2" w16cid:durableId="1946426928">
    <w:abstractNumId w:val="1"/>
  </w:num>
  <w:num w:numId="3" w16cid:durableId="528300892">
    <w:abstractNumId w:val="1"/>
  </w:num>
  <w:num w:numId="4" w16cid:durableId="19855052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178"/>
    <w:rsid w:val="0000726A"/>
    <w:rsid w:val="000E0684"/>
    <w:rsid w:val="00127178"/>
    <w:rsid w:val="00206227"/>
    <w:rsid w:val="002173D9"/>
    <w:rsid w:val="002253A9"/>
    <w:rsid w:val="00263326"/>
    <w:rsid w:val="002A5581"/>
    <w:rsid w:val="00397FAE"/>
    <w:rsid w:val="005A5BF0"/>
    <w:rsid w:val="0070517C"/>
    <w:rsid w:val="007B6EEA"/>
    <w:rsid w:val="007C1F1B"/>
    <w:rsid w:val="00836833"/>
    <w:rsid w:val="00860D84"/>
    <w:rsid w:val="00932201"/>
    <w:rsid w:val="00A04AB5"/>
    <w:rsid w:val="00A4613B"/>
    <w:rsid w:val="00B27832"/>
    <w:rsid w:val="00B31CCB"/>
    <w:rsid w:val="00C15484"/>
    <w:rsid w:val="00D57DE6"/>
    <w:rsid w:val="00DB1F02"/>
    <w:rsid w:val="00FF18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F43EF"/>
  <w15:docId w15:val="{F78D7B6B-E075-49D3-BA40-292935A8E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Heading1">
    <w:name w:val="heading 1"/>
    <w:basedOn w:val="Normal"/>
    <w:next w:val="Standard"/>
    <w:uiPriority w:val="9"/>
    <w:qFormat/>
    <w:pPr>
      <w:keepNext/>
      <w:spacing w:before="240" w:after="60" w:line="1" w:lineRule="atLeast"/>
      <w:textAlignment w:val="top"/>
      <w:outlineLvl w:val="0"/>
    </w:pPr>
    <w:rPr>
      <w:rFonts w:ascii="Calibri" w:eastAsia="Times New Roman" w:hAnsi="Calibri" w:cs="Times New Roman"/>
      <w:b/>
      <w:bCs/>
      <w:kern w:val="3"/>
      <w:sz w:val="32"/>
      <w:szCs w:val="32"/>
      <w:lang w:val="en-US" w:eastAsia="en-US" w:bidi="ar-SA"/>
    </w:rPr>
  </w:style>
  <w:style w:type="paragraph" w:styleId="Heading2">
    <w:name w:val="heading 2"/>
    <w:basedOn w:val="Normal"/>
    <w:next w:val="Standard"/>
    <w:uiPriority w:val="9"/>
    <w:semiHidden/>
    <w:unhideWhenUsed/>
    <w:qFormat/>
    <w:pPr>
      <w:keepNext/>
      <w:keepLines/>
      <w:spacing w:before="360" w:after="80"/>
      <w:outlineLvl w:val="1"/>
    </w:pPr>
    <w:rPr>
      <w:b/>
      <w:sz w:val="36"/>
      <w:szCs w:val="36"/>
    </w:rPr>
  </w:style>
  <w:style w:type="paragraph" w:styleId="Heading3">
    <w:name w:val="heading 3"/>
    <w:basedOn w:val="Normal"/>
    <w:next w:val="Standard"/>
    <w:uiPriority w:val="9"/>
    <w:semiHidden/>
    <w:unhideWhenUsed/>
    <w:qFormat/>
    <w:pPr>
      <w:keepNext/>
      <w:keepLines/>
      <w:spacing w:before="280" w:after="80"/>
      <w:outlineLvl w:val="2"/>
    </w:pPr>
    <w:rPr>
      <w:b/>
      <w:sz w:val="28"/>
      <w:szCs w:val="28"/>
    </w:rPr>
  </w:style>
  <w:style w:type="paragraph" w:styleId="Heading4">
    <w:name w:val="heading 4"/>
    <w:basedOn w:val="Normal"/>
    <w:next w:val="Standard"/>
    <w:uiPriority w:val="9"/>
    <w:semiHidden/>
    <w:unhideWhenUsed/>
    <w:qFormat/>
    <w:pPr>
      <w:keepNext/>
      <w:keepLines/>
      <w:spacing w:before="240" w:after="40"/>
      <w:outlineLvl w:val="3"/>
    </w:pPr>
    <w:rPr>
      <w:b/>
    </w:rPr>
  </w:style>
  <w:style w:type="paragraph" w:styleId="Heading5">
    <w:name w:val="heading 5"/>
    <w:basedOn w:val="Normal"/>
    <w:next w:val="Standard"/>
    <w:uiPriority w:val="9"/>
    <w:semiHidden/>
    <w:unhideWhenUsed/>
    <w:qFormat/>
    <w:pPr>
      <w:keepNext/>
      <w:keepLines/>
      <w:spacing w:before="220" w:after="40"/>
      <w:outlineLvl w:val="4"/>
    </w:pPr>
    <w:rPr>
      <w:b/>
      <w:sz w:val="22"/>
      <w:szCs w:val="22"/>
    </w:rPr>
  </w:style>
  <w:style w:type="paragraph" w:styleId="Heading6">
    <w:name w:val="heading 6"/>
    <w:basedOn w:val="Normal"/>
    <w:next w:val="Standard"/>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line="1" w:lineRule="atLeast"/>
      <w:textAlignment w:val="top"/>
      <w:outlineLvl w:val="0"/>
    </w:pPr>
    <w:rPr>
      <w:lang w:val="en-US" w:eastAsia="en-US" w:bidi="ar-SA"/>
    </w:r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Normal"/>
    <w:next w:val="Standard"/>
    <w:uiPriority w:val="10"/>
    <w:qFormat/>
    <w:pPr>
      <w:keepNext/>
      <w:keepLines/>
      <w:spacing w:before="480" w:after="120"/>
    </w:pPr>
    <w:rPr>
      <w:b/>
      <w:sz w:val="72"/>
      <w:szCs w:val="72"/>
    </w:rPr>
  </w:style>
  <w:style w:type="paragraph" w:styleId="ListParagraph">
    <w:name w:val="List Paragraph"/>
    <w:basedOn w:val="Normal"/>
    <w:pPr>
      <w:spacing w:line="1" w:lineRule="atLeast"/>
      <w:ind w:left="720"/>
      <w:textAlignment w:val="top"/>
      <w:outlineLvl w:val="0"/>
    </w:pPr>
    <w:rPr>
      <w:lang w:val="en-US" w:eastAsia="en-US" w:bidi="ar-SA"/>
    </w:rPr>
  </w:style>
  <w:style w:type="paragraph" w:customStyle="1" w:styleId="Footnote">
    <w:name w:val="Footnote"/>
    <w:basedOn w:val="Normal"/>
    <w:pPr>
      <w:spacing w:line="1" w:lineRule="atLeast"/>
      <w:textAlignment w:val="top"/>
      <w:outlineLvl w:val="0"/>
    </w:pPr>
    <w:rPr>
      <w:lang w:val="en-US" w:eastAsia="en-US" w:bidi="ar-SA"/>
    </w:rPr>
  </w:style>
  <w:style w:type="paragraph" w:styleId="BalloonText">
    <w:name w:val="Balloon Text"/>
    <w:basedOn w:val="Normal"/>
    <w:pPr>
      <w:spacing w:line="1" w:lineRule="atLeast"/>
      <w:textAlignment w:val="top"/>
      <w:outlineLvl w:val="0"/>
    </w:pPr>
    <w:rPr>
      <w:rFonts w:ascii="Tahoma" w:eastAsia="Tahoma" w:hAnsi="Tahoma" w:cs="Tahoma"/>
      <w:sz w:val="16"/>
      <w:szCs w:val="16"/>
      <w:lang w:val="en-US" w:eastAsia="en-US" w:bidi="ar-SA"/>
    </w:rPr>
  </w:style>
  <w:style w:type="paragraph" w:styleId="CommentText">
    <w:name w:val="annotation text"/>
    <w:basedOn w:val="Normal"/>
    <w:pPr>
      <w:spacing w:line="1" w:lineRule="atLeast"/>
      <w:textAlignment w:val="top"/>
      <w:outlineLvl w:val="0"/>
    </w:pPr>
    <w:rPr>
      <w:sz w:val="20"/>
      <w:szCs w:val="20"/>
      <w:lang w:val="en-US" w:eastAsia="en-US" w:bidi="ar-SA"/>
    </w:rPr>
  </w:style>
  <w:style w:type="paragraph" w:styleId="CommentSubject">
    <w:name w:val="annotation subject"/>
    <w:basedOn w:val="CommentText"/>
    <w:rPr>
      <w:b/>
      <w:bCs/>
    </w:rPr>
  </w:style>
  <w:style w:type="paragraph" w:customStyle="1" w:styleId="Style1">
    <w:name w:val="Style1"/>
    <w:basedOn w:val="Normal"/>
    <w:pPr>
      <w:widowControl w:val="0"/>
      <w:tabs>
        <w:tab w:val="left" w:pos="284"/>
        <w:tab w:val="left" w:pos="709"/>
        <w:tab w:val="left" w:pos="993"/>
      </w:tabs>
      <w:spacing w:before="120" w:line="1" w:lineRule="atLeast"/>
      <w:textAlignment w:val="top"/>
      <w:outlineLvl w:val="0"/>
    </w:pPr>
    <w:rPr>
      <w:rFonts w:ascii="Verdana" w:eastAsia="Verdana" w:hAnsi="Verdana" w:cs="Verdana"/>
      <w:b/>
      <w:bCs/>
      <w:sz w:val="32"/>
      <w:lang w:eastAsia="en-US" w:bidi="ar-SA"/>
    </w:rPr>
  </w:style>
  <w:style w:type="paragraph" w:styleId="Header">
    <w:name w:val="header"/>
    <w:basedOn w:val="Normal"/>
    <w:pPr>
      <w:tabs>
        <w:tab w:val="center" w:pos="4320"/>
        <w:tab w:val="right" w:pos="8640"/>
      </w:tabs>
      <w:spacing w:line="1" w:lineRule="atLeast"/>
      <w:textAlignment w:val="top"/>
      <w:outlineLvl w:val="0"/>
    </w:pPr>
    <w:rPr>
      <w:lang w:val="en-US" w:eastAsia="en-US" w:bidi="ar-SA"/>
    </w:rPr>
  </w:style>
  <w:style w:type="paragraph" w:styleId="Footer">
    <w:name w:val="footer"/>
    <w:basedOn w:val="Normal"/>
    <w:pPr>
      <w:tabs>
        <w:tab w:val="center" w:pos="4320"/>
        <w:tab w:val="right" w:pos="8640"/>
      </w:tabs>
      <w:spacing w:line="1" w:lineRule="atLeast"/>
      <w:textAlignment w:val="top"/>
      <w:outlineLvl w:val="0"/>
    </w:pPr>
    <w:rPr>
      <w:lang w:val="en-US" w:eastAsia="en-US" w:bidi="ar-SA"/>
    </w:rPr>
  </w:style>
  <w:style w:type="paragraph" w:styleId="Subtitle">
    <w:name w:val="Subtitle"/>
    <w:basedOn w:val="Normal"/>
    <w:next w:val="Standard"/>
    <w:uiPriority w:val="11"/>
    <w:qFormat/>
    <w:pPr>
      <w:keepNext/>
      <w:keepLines/>
      <w:spacing w:before="360" w:after="80"/>
    </w:pPr>
    <w:rPr>
      <w:rFonts w:ascii="Georgia" w:eastAsia="Georgia" w:hAnsi="Georgia" w:cs="Georgia"/>
      <w:i/>
      <w:color w:val="666666"/>
      <w:sz w:val="48"/>
      <w:szCs w:val="48"/>
    </w:rPr>
  </w:style>
  <w:style w:type="character" w:customStyle="1" w:styleId="FootnoteTextChar">
    <w:name w:val="Footnote Text Char"/>
    <w:basedOn w:val="DefaultParagraphFont"/>
    <w:rPr>
      <w:w w:val="100"/>
      <w:position w:val="0"/>
      <w:vertAlign w:val="baseline"/>
      <w:em w:val="none"/>
    </w:rPr>
  </w:style>
  <w:style w:type="character" w:customStyle="1" w:styleId="FootnoteSymbol">
    <w:name w:val="Footnote Symbol"/>
    <w:rPr>
      <w:w w:val="100"/>
      <w:position w:val="0"/>
      <w:vertAlign w:val="superscript"/>
      <w:em w:val="none"/>
    </w:rPr>
  </w:style>
  <w:style w:type="character" w:customStyle="1" w:styleId="Footnoteanchor">
    <w:name w:val="Footnote anchor"/>
    <w:rPr>
      <w:w w:val="100"/>
      <w:position w:val="0"/>
      <w:vertAlign w:val="superscript"/>
      <w:em w:val="none"/>
    </w:rPr>
  </w:style>
  <w:style w:type="character" w:customStyle="1" w:styleId="Internetlink">
    <w:name w:val="Internet link"/>
    <w:rPr>
      <w:color w:val="0000FF"/>
      <w:w w:val="100"/>
      <w:position w:val="0"/>
      <w:u w:val="single"/>
      <w:vertAlign w:val="baseline"/>
      <w:em w:val="none"/>
    </w:rPr>
  </w:style>
  <w:style w:type="character" w:styleId="FollowedHyperlink">
    <w:name w:val="FollowedHyperlink"/>
    <w:rPr>
      <w:color w:val="800080"/>
      <w:w w:val="100"/>
      <w:position w:val="0"/>
      <w:u w:val="single"/>
      <w:vertAlign w:val="baseline"/>
      <w:em w:val="none"/>
    </w:rPr>
  </w:style>
  <w:style w:type="character" w:styleId="CommentReference">
    <w:name w:val="annotation reference"/>
    <w:rPr>
      <w:w w:val="100"/>
      <w:position w:val="0"/>
      <w:sz w:val="16"/>
      <w:szCs w:val="16"/>
      <w:vertAlign w:val="baseline"/>
      <w:em w:val="none"/>
    </w:rPr>
  </w:style>
  <w:style w:type="character" w:customStyle="1" w:styleId="Heading1Char">
    <w:name w:val="Heading 1 Char"/>
    <w:rPr>
      <w:rFonts w:ascii="Calibri" w:eastAsia="Times New Roman" w:hAnsi="Calibri" w:cs="Times New Roman"/>
      <w:b/>
      <w:bCs/>
      <w:w w:val="100"/>
      <w:kern w:val="3"/>
      <w:position w:val="0"/>
      <w:sz w:val="32"/>
      <w:szCs w:val="32"/>
      <w:vertAlign w:val="baseline"/>
      <w:em w:val="none"/>
      <w:lang w:val="en-US"/>
    </w:rPr>
  </w:style>
  <w:style w:type="character" w:customStyle="1" w:styleId="HeaderChar">
    <w:name w:val="Header Char"/>
    <w:rPr>
      <w:w w:val="100"/>
      <w:position w:val="0"/>
      <w:sz w:val="24"/>
      <w:szCs w:val="24"/>
      <w:vertAlign w:val="baseline"/>
      <w:em w:val="none"/>
    </w:rPr>
  </w:style>
  <w:style w:type="character" w:customStyle="1" w:styleId="FooterChar">
    <w:name w:val="Footer Char"/>
    <w:rPr>
      <w:w w:val="100"/>
      <w:position w:val="0"/>
      <w:sz w:val="24"/>
      <w:szCs w:val="24"/>
      <w:vertAlign w:val="baseline"/>
      <w:em w:val="none"/>
    </w:rPr>
  </w:style>
  <w:style w:type="character" w:styleId="PageNumber">
    <w:name w:val="page number"/>
    <w:basedOn w:val="DefaultParagraphFont"/>
    <w:rPr>
      <w:w w:val="100"/>
      <w:position w:val="0"/>
      <w:vertAlign w:val="baseline"/>
      <w:em w:val="none"/>
    </w:rPr>
  </w:style>
  <w:style w:type="character" w:customStyle="1" w:styleId="ListLabel1">
    <w:name w:val="ListLabel 1"/>
    <w:rPr>
      <w:rFonts w:ascii="Arial" w:eastAsia="Noto Sans Symbols" w:hAnsi="Arial" w:cs="Noto Sans Symbols"/>
      <w:b w:val="0"/>
      <w:position w:val="0"/>
      <w:sz w:val="22"/>
      <w:vertAlign w:val="baseline"/>
    </w:rPr>
  </w:style>
  <w:style w:type="character" w:customStyle="1" w:styleId="ListLabel2">
    <w:name w:val="ListLabel 2"/>
    <w:rPr>
      <w:rFonts w:eastAsia="Courier New" w:cs="Courier New"/>
      <w:position w:val="0"/>
      <w:vertAlign w:val="baseline"/>
    </w:rPr>
  </w:style>
  <w:style w:type="character" w:customStyle="1" w:styleId="ListLabel3">
    <w:name w:val="ListLabel 3"/>
    <w:rPr>
      <w:rFonts w:eastAsia="Noto Sans Symbols" w:cs="Noto Sans Symbols"/>
      <w:position w:val="0"/>
      <w:vertAlign w:val="baseline"/>
    </w:rPr>
  </w:style>
  <w:style w:type="character" w:customStyle="1" w:styleId="ListLabel4">
    <w:name w:val="ListLabel 4"/>
    <w:rPr>
      <w:rFonts w:eastAsia="Noto Sans Symbols" w:cs="Noto Sans Symbols"/>
      <w:position w:val="0"/>
      <w:vertAlign w:val="baseline"/>
    </w:rPr>
  </w:style>
  <w:style w:type="character" w:customStyle="1" w:styleId="ListLabel5">
    <w:name w:val="ListLabel 5"/>
    <w:rPr>
      <w:rFonts w:eastAsia="Courier New" w:cs="Courier New"/>
      <w:position w:val="0"/>
      <w:vertAlign w:val="baseline"/>
    </w:rPr>
  </w:style>
  <w:style w:type="character" w:customStyle="1" w:styleId="ListLabel6">
    <w:name w:val="ListLabel 6"/>
    <w:rPr>
      <w:rFonts w:eastAsia="Noto Sans Symbols" w:cs="Noto Sans Symbols"/>
      <w:position w:val="0"/>
      <w:vertAlign w:val="baseline"/>
    </w:rPr>
  </w:style>
  <w:style w:type="character" w:customStyle="1" w:styleId="ListLabel7">
    <w:name w:val="ListLabel 7"/>
    <w:rPr>
      <w:rFonts w:eastAsia="Noto Sans Symbols" w:cs="Noto Sans Symbols"/>
      <w:position w:val="0"/>
      <w:vertAlign w:val="baseline"/>
    </w:rPr>
  </w:style>
  <w:style w:type="character" w:customStyle="1" w:styleId="ListLabel8">
    <w:name w:val="ListLabel 8"/>
    <w:rPr>
      <w:rFonts w:eastAsia="Courier New" w:cs="Courier New"/>
      <w:position w:val="0"/>
      <w:vertAlign w:val="baseline"/>
    </w:rPr>
  </w:style>
  <w:style w:type="character" w:customStyle="1" w:styleId="ListLabel9">
    <w:name w:val="ListLabel 9"/>
    <w:rPr>
      <w:rFonts w:eastAsia="Noto Sans Symbols" w:cs="Noto Sans Symbols"/>
      <w:position w:val="0"/>
      <w:vertAlign w:val="baseline"/>
    </w:rPr>
  </w:style>
  <w:style w:type="character" w:customStyle="1" w:styleId="ListLabel10">
    <w:name w:val="ListLabel 10"/>
    <w:rPr>
      <w:rFonts w:ascii="Arial" w:eastAsia="Arial" w:hAnsi="Arial" w:cs="Arial"/>
      <w:color w:val="0000FF"/>
      <w:position w:val="0"/>
      <w:sz w:val="22"/>
      <w:szCs w:val="22"/>
      <w:u w:val="single"/>
      <w:vertAlign w:val="baseline"/>
    </w:rPr>
  </w:style>
  <w:style w:type="character" w:customStyle="1" w:styleId="ListLabel11">
    <w:name w:val="ListLabel 11"/>
    <w:rPr>
      <w:rFonts w:ascii="Arial" w:eastAsia="Arial" w:hAnsi="Arial" w:cs="Arial"/>
      <w:i/>
      <w:color w:val="0000FF"/>
      <w:position w:val="0"/>
      <w:sz w:val="22"/>
      <w:szCs w:val="22"/>
      <w:u w:val="single"/>
      <w:vertAlign w:val="baseline"/>
    </w:rPr>
  </w:style>
  <w:style w:type="character" w:customStyle="1" w:styleId="ListLabel12">
    <w:name w:val="ListLabel 12"/>
    <w:rPr>
      <w:rFonts w:ascii="Arial" w:eastAsia="Arial" w:hAnsi="Arial" w:cs="Arial"/>
      <w:color w:val="176F83"/>
      <w:position w:val="0"/>
      <w:sz w:val="22"/>
      <w:szCs w:val="22"/>
      <w:vertAlign w:val="baseline"/>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character" w:styleId="Hyperlink">
    <w:name w:val="Hyperlink"/>
    <w:basedOn w:val="DefaultParagraphFont"/>
    <w:uiPriority w:val="99"/>
    <w:unhideWhenUsed/>
    <w:rsid w:val="00860D84"/>
    <w:rPr>
      <w:color w:val="0563C1" w:themeColor="hyperlink"/>
      <w:u w:val="single"/>
    </w:rPr>
  </w:style>
  <w:style w:type="character" w:styleId="UnresolvedMention">
    <w:name w:val="Unresolved Mention"/>
    <w:basedOn w:val="DefaultParagraphFont"/>
    <w:uiPriority w:val="99"/>
    <w:semiHidden/>
    <w:unhideWhenUsed/>
    <w:rsid w:val="00860D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alan-turing-institute/TCPD/tree/mast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lan-turing-institute/AnnotateChang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rvices.ncl.ac.uk/itservice/policies/InformationSecurityPolicy-v2_1%20SJ%20v0.1%20amended%202022-08-05.pdf" TargetMode="External"/><Relationship Id="rId5" Type="http://schemas.openxmlformats.org/officeDocument/2006/relationships/footnotes" Target="footnotes.xml"/><Relationship Id="rId10" Type="http://schemas.openxmlformats.org/officeDocument/2006/relationships/hyperlink" Target="https://www.ncl.ac.uk/media/wwwnclacuk/research/files/ResearchDataManagementPolicy.pdf" TargetMode="External"/><Relationship Id="rId4" Type="http://schemas.openxmlformats.org/officeDocument/2006/relationships/webSettings" Target="webSettings.xml"/><Relationship Id="rId9" Type="http://schemas.openxmlformats.org/officeDocument/2006/relationships/hyperlink" Target="http://www.wellcome.ac.uk/About-us/Policy/Spotlight-issues/Data-sharing/Guidance-for-researchers/WTX060360.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3</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Dukes</dc:creator>
  <cp:lastModifiedBy>Morgan Frodsham (PGT)</cp:lastModifiedBy>
  <cp:revision>8</cp:revision>
  <dcterms:created xsi:type="dcterms:W3CDTF">2023-05-22T09:51:00Z</dcterms:created>
  <dcterms:modified xsi:type="dcterms:W3CDTF">2023-06-08T17:37:00Z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ve-Caveats">
    <vt:lpwstr/>
  </property>
  <property fmtid="{D5CDD505-2E9C-101B-9397-08002B2CF9AE}" pid="3" name="Objective-Classification">
    <vt:lpwstr>[Inherited - none]</vt:lpwstr>
  </property>
  <property fmtid="{D5CDD505-2E9C-101B-9397-08002B2CF9AE}" pid="4" name="Objective-Comment">
    <vt:lpwstr/>
  </property>
  <property fmtid="{D5CDD505-2E9C-101B-9397-08002B2CF9AE}" pid="5" name="Objective-CreationStamp">
    <vt:filetime>2014-06-26T11:09:13Z</vt:filetime>
  </property>
  <property fmtid="{D5CDD505-2E9C-101B-9397-08002B2CF9AE}" pid="6" name="Objective-DatePublished">
    <vt:filetime>2014-06-26T11:09:13Z</vt:filetime>
  </property>
  <property fmtid="{D5CDD505-2E9C-101B-9397-08002B2CF9AE}" pid="7" name="Objective-FileNumber">
    <vt:lpwstr/>
  </property>
  <property fmtid="{D5CDD505-2E9C-101B-9397-08002B2CF9AE}" pid="8" name="Objective-Id">
    <vt:lpwstr>A2234650</vt:lpwstr>
  </property>
  <property fmtid="{D5CDD505-2E9C-101B-9397-08002B2CF9AE}" pid="9" name="Objective-IsApproved">
    <vt:bool>false</vt:bool>
  </property>
  <property fmtid="{D5CDD505-2E9C-101B-9397-08002B2CF9AE}" pid="10" name="Objective-IsPublished">
    <vt:bool>true</vt:bool>
  </property>
  <property fmtid="{D5CDD505-2E9C-101B-9397-08002B2CF9AE}" pid="11" name="Objective-ModificationStamp">
    <vt:filetime>2014-06-26T11:09:14Z</vt:filetime>
  </property>
  <property fmtid="{D5CDD505-2E9C-101B-9397-08002B2CF9AE}" pid="12" name="Objective-Owner">
    <vt:lpwstr>LArmstrong</vt:lpwstr>
  </property>
  <property fmtid="{D5CDD505-2E9C-101B-9397-08002B2CF9AE}" pid="13" name="Objective-Parent">
    <vt:lpwstr>Application forms and guidance</vt:lpwstr>
  </property>
  <property fmtid="{D5CDD505-2E9C-101B-9397-08002B2CF9AE}" pid="14" name="Objective-Path">
    <vt:lpwstr>Objective Global Folder:MRC FILEPLAN:GRANTS AND AWARDS:Board and Panel Administration:02 Translation:DPFS/DCS:Post Award:Application forms and guidance:</vt:lpwstr>
  </property>
  <property fmtid="{D5CDD505-2E9C-101B-9397-08002B2CF9AE}" pid="15" name="Objective-State">
    <vt:lpwstr>Published</vt:lpwstr>
  </property>
  <property fmtid="{D5CDD505-2E9C-101B-9397-08002B2CF9AE}" pid="16" name="Objective-Title">
    <vt:lpwstr>DMP Template - revised Jan 13</vt:lpwstr>
  </property>
  <property fmtid="{D5CDD505-2E9C-101B-9397-08002B2CF9AE}" pid="17" name="Objective-Version">
    <vt:lpwstr>1.0</vt:lpwstr>
  </property>
  <property fmtid="{D5CDD505-2E9C-101B-9397-08002B2CF9AE}" pid="18" name="Objective-VersionComment">
    <vt:lpwstr>First version</vt:lpwstr>
  </property>
  <property fmtid="{D5CDD505-2E9C-101B-9397-08002B2CF9AE}" pid="19" name="Objective-VersionNumber">
    <vt:r8>1</vt:r8>
  </property>
  <property fmtid="{D5CDD505-2E9C-101B-9397-08002B2CF9AE}" pid="20" name="Objective-created by (external) [system]">
    <vt:lpwstr/>
  </property>
  <property fmtid="{D5CDD505-2E9C-101B-9397-08002B2CF9AE}" pid="21" name="Objective-date of issue [system]">
    <vt:lpwstr/>
  </property>
</Properties>
</file>