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p>
    <w:p>
      <w:pPr>
        <w:spacing w:before="0" w:after="80" w:line="240" w:lineRule="auto"/>
      </w:pPr>
      <w:r>
        <w:rPr>
          <w:rFonts w:ascii="Source Sans 3" w:hAnsi="Source Sans 3" w:cs="Source Sans 3" w:eastAsia="Source Sans 3"/>
          <w:b/>
          <w:i w:val="0"/>
          <w:color w:val="004EFF"/>
          <w:sz w:val="17"/>
        </w:rPr>
        <w:t>TECHNICAL COMPARISON</w:t>
      </w:r>
    </w:p>
    <w:p>
      <w:pPr>
        <w:spacing w:before="0" w:after="0" w:line="276" w:lineRule="auto"/>
      </w:pPr>
      <w:r>
        <w:rPr>
          <w:rFonts w:ascii="Space Grotesk" w:hAnsi="Space Grotesk" w:cs="Space Grotesk" w:eastAsia="Space Grotesk"/>
          <w:b/>
          <w:i w:val="0"/>
          <w:color w:val="161925"/>
          <w:sz w:val="60"/>
        </w:rPr>
        <w:t>CAT Approach</w:t>
        <w:br/>
        <w:t>Comparison</w:t>
      </w:r>
    </w:p>
    <w:p>
      <w:pPr>
        <w:shd w:val="clear" w:color="auto" w:fill="FFD400"/>
        <w:spacing w:before="200" w:after="280" w:line="240" w:lineRule="auto"/>
        <w:ind w:right="7056"/>
      </w:pPr>
      <w:r>
        <w:rPr>
          <w:rFonts w:ascii="Source Sans 3" w:hAnsi="Source Sans 3" w:cs="Source Sans 3" w:eastAsia="Source Sans 3"/>
          <w:b w:val="0"/>
          <w:i w:val="0"/>
          <w:color w:val="FFD400"/>
          <w:sz w:val="14"/>
        </w:rPr>
        <w:t xml:space="preserve"> </w:t>
      </w:r>
    </w:p>
    <w:p>
      <w:pPr>
        <w:spacing w:before="0" w:after="320" w:line="360" w:lineRule="auto"/>
      </w:pPr>
      <w:r>
        <w:rPr>
          <w:rFonts w:ascii="Source Sans 3" w:hAnsi="Source Sans 3" w:cs="Source Sans 3" w:eastAsia="Source Sans 3"/>
          <w:b w:val="0"/>
          <w:i w:val="0"/>
          <w:color w:val="4F515A"/>
          <w:sz w:val="21"/>
        </w:rPr>
        <w:t>Three controller designs for MCQ computerized adaptive testing, compared on CAT fidelity, determinism, and cost. All approaches run against the same fixed bank, so differences are attributable to the controller alone.</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REFERENCE PAPER</w:t>
      </w:r>
    </w:p>
    <w:p>
      <w:pPr>
        <w:pBdr>
          <w:left w:val="single" w:sz="18" w:space="0" w:color="004EFF"/>
        </w:pBdr>
        <w:shd w:val="clear" w:color="auto" w:fill="E6EEFF"/>
        <w:spacing w:before="0" w:after="160" w:line="324" w:lineRule="auto"/>
        <w:ind w:left="230"/>
      </w:pPr>
      <w:hyperlink r:id="rId9">
        <w:r>
          <w:rPr>
            <w:rFonts w:ascii="Source Sans 3" w:hAnsi="Source Sans 3" w:cs="Source Sans 3" w:eastAsia="Source Sans 3"/>
            <w:color w:val="004EFF"/>
            <w:sz w:val="18"/>
            <w:u w:val="single"/>
          </w:rPr>
          <w:t xml:space="preserve">Survey of Computerized Adaptive Testing: A Machine Learning Perspective</w:t>
        </w:r>
      </w:hyperlink>
    </w:p>
    <w:p>
      <w:pPr>
        <w:spacing w:before="40" w:after="0" w:line="336" w:lineRule="auto"/>
      </w:pPr>
      <w:r>
        <w:rPr>
          <w:rFonts w:ascii="Source Sans 3" w:hAnsi="Source Sans 3" w:cs="Source Sans 3" w:eastAsia="Source Sans 3"/>
          <w:b/>
          <w:i w:val="0"/>
          <w:color w:val="004EFF"/>
          <w:sz w:val="17"/>
        </w:rPr>
        <w:t>Branches under comparison</w:t>
      </w:r>
    </w:p>
    <w:p>
      <w:pPr>
        <w:spacing w:before="0" w:after="40" w:line="312" w:lineRule="auto"/>
        <w:ind w:left="29"/>
      </w:pPr>
      <w:r>
        <w:rPr>
          <w:rFonts w:ascii="Courier New" w:hAnsi="Courier New" w:cs="Courier New" w:eastAsia="Courier New"/>
          <w:b/>
          <w:i w:val="0"/>
          <w:color w:val="003ACC"/>
          <w:sz w:val="18"/>
        </w:rPr>
        <w:t>approach-1-code-math-llm-pick</w:t>
      </w:r>
    </w:p>
    <w:p>
      <w:pPr>
        <w:spacing w:before="0" w:after="40" w:line="312" w:lineRule="auto"/>
        <w:ind w:left="29"/>
      </w:pPr>
      <w:r>
        <w:rPr>
          <w:rFonts w:ascii="Courier New" w:hAnsi="Courier New" w:cs="Courier New" w:eastAsia="Courier New"/>
          <w:b/>
          <w:i w:val="0"/>
          <w:color w:val="003ACC"/>
          <w:sz w:val="18"/>
        </w:rPr>
        <w:t>approach-2-llm-math-code-pick</w:t>
      </w:r>
    </w:p>
    <w:p>
      <w:pPr>
        <w:spacing w:before="0" w:after="40" w:line="312" w:lineRule="auto"/>
        <w:ind w:left="29"/>
      </w:pPr>
      <w:r>
        <w:rPr>
          <w:rFonts w:ascii="Courier New" w:hAnsi="Courier New" w:cs="Courier New" w:eastAsia="Courier New"/>
          <w:b/>
          <w:i w:val="0"/>
          <w:color w:val="003ACC"/>
          <w:sz w:val="18"/>
        </w:rPr>
        <w:t>approach-3-llm-full-cat</w:t>
      </w:r>
    </w:p>
    <w:p>
      <w:r>
        <w:br w:type="page"/>
      </w:r>
    </w:p>
    <w:p>
      <w:pPr>
        <w:pBdr>
          <w:bottom w:val="single" w:sz="12" w:space="6" w:color="004EFF"/>
        </w:pBdr>
        <w:spacing w:before="0" w:after="180" w:line="276" w:lineRule="auto"/>
      </w:pPr>
      <w:r>
        <w:rPr>
          <w:rFonts w:ascii="Space Grotesk" w:hAnsi="Space Grotesk" w:cs="Space Grotesk" w:eastAsia="Space Grotesk"/>
          <w:b/>
          <w:i w:val="0"/>
          <w:color w:val="004EFF"/>
          <w:sz w:val="38"/>
        </w:rPr>
        <w:t>Contents</w:t>
      </w:r>
    </w:p>
    <w:p>
      <w:pPr>
        <w:spacing w:before="0" w:after="0" w:line="360" w:lineRule="auto"/>
      </w:pPr>
      <w:r>
        <w:fldChar w:fldCharType="begin" w:dirty="true"/>
        <w:instrText xml:space="preserve"> TOC \o "1-2" \h \z \u </w:instrText>
        <w:fldChar w:fldCharType="separate"/>
        <w:t>Right-click and choose “Update Field” to build the table of contents.</w:t>
        <w:fldChar w:fldCharType="end"/>
      </w:r>
    </w:p>
    <w:p>
      <w:r>
        <w:br w:type="page"/>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Disclaimer</w:t>
      </w:r>
    </w:p>
    <w:p>
      <w:pPr>
        <w:pStyle w:val="ListBullet"/>
        <w:spacing w:before="0" w:after="80" w:line="336" w:lineRule="auto"/>
        <w:ind w:left="461"/>
      </w:pPr>
      <w:r>
        <w:rPr>
          <w:rFonts w:ascii="Source Sans 3" w:hAnsi="Source Sans 3" w:cs="Source Sans 3" w:eastAsia="Source Sans 3"/>
          <w:b w:val="0"/>
          <w:i w:val="0"/>
          <w:color w:val="161925"/>
          <w:sz w:val="20"/>
        </w:rPr>
        <w:t xml:space="preserve">All approaches use the same fixed bank, </w:t>
      </w:r>
      <w:r>
        <w:rPr>
          <w:rFonts w:ascii="Courier New" w:hAnsi="Courier New" w:cs="Courier New" w:eastAsia="Courier New"/>
          <w:b w:val="0"/>
          <w:i w:val="0"/>
          <w:color w:val="003ACC"/>
          <w:sz w:val="18"/>
        </w:rPr>
        <w:t>enriched_bank_cat.json</w:t>
      </w:r>
      <w:r>
        <w:rPr>
          <w:rFonts w:ascii="Source Sans 3" w:hAnsi="Source Sans 3" w:cs="Source Sans 3" w:eastAsia="Source Sans 3"/>
          <w:b w:val="0"/>
          <w:i w:val="0"/>
          <w:color w:val="161925"/>
          <w:sz w:val="20"/>
        </w:rPr>
        <w:t>, so comparisons are about controller behavior rather than item differences.</w:t>
      </w:r>
    </w:p>
    <w:p>
      <w:pPr>
        <w:pStyle w:val="ListBullet"/>
        <w:spacing w:before="0" w:after="80" w:line="336" w:lineRule="auto"/>
        <w:ind w:left="461"/>
      </w:pPr>
      <w:r>
        <w:rPr>
          <w:rFonts w:ascii="Source Sans 3" w:hAnsi="Source Sans 3" w:cs="Source Sans 3" w:eastAsia="Source Sans 3"/>
          <w:b w:val="0"/>
          <w:i w:val="0"/>
          <w:color w:val="161925"/>
          <w:sz w:val="20"/>
        </w:rPr>
        <w:t>Scores reflect the current branch intent and CAT quality after the latest fixes.</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Executive Summary</w:t>
      </w:r>
    </w:p>
    <w:p>
      <w:pPr>
        <w:spacing w:before="0" w:after="140" w:line="360" w:lineRule="auto"/>
      </w:pPr>
      <w:r>
        <w:rPr>
          <w:rFonts w:ascii="Source Sans 3" w:hAnsi="Source Sans 3" w:cs="Source Sans 3" w:eastAsia="Source Sans 3"/>
          <w:b/>
          <w:i w:val="0"/>
          <w:color w:val="161925"/>
          <w:sz w:val="20"/>
        </w:rPr>
        <w:t>Approach 1</w:t>
      </w:r>
      <w:r>
        <w:rPr>
          <w:rFonts w:ascii="Source Sans 3" w:hAnsi="Source Sans 3" w:cs="Source Sans 3" w:eastAsia="Source Sans 3"/>
          <w:b w:val="0"/>
          <w:i w:val="0"/>
          <w:color w:val="161925"/>
          <w:sz w:val="20"/>
        </w:rPr>
        <w:t xml:space="preserve"> is the strongest CAT implementation because code owns the psychometric math and KL/FI scoring while the LLM only chooses from a code-computed candidate set. It remains probabilistic at the selection explanation/rephrasing layer, but the mathematical instrument stays deterministic and auditable.</w:t>
      </w:r>
    </w:p>
    <w:p>
      <w:pPr>
        <w:spacing w:before="0" w:after="140" w:line="360" w:lineRule="auto"/>
      </w:pPr>
      <w:r>
        <w:rPr>
          <w:rFonts w:ascii="Source Sans 3" w:hAnsi="Source Sans 3" w:cs="Source Sans 3" w:eastAsia="Source Sans 3"/>
          <w:b/>
          <w:i w:val="0"/>
          <w:color w:val="161925"/>
          <w:sz w:val="20"/>
        </w:rPr>
        <w:t>Approach 2</w:t>
      </w:r>
      <w:r>
        <w:rPr>
          <w:rFonts w:ascii="Source Sans 3" w:hAnsi="Source Sans 3" w:cs="Source Sans 3" w:eastAsia="Source Sans 3"/>
          <w:b w:val="0"/>
          <w:i w:val="0"/>
          <w:color w:val="161925"/>
          <w:sz w:val="20"/>
        </w:rPr>
        <w:t xml:space="preserve"> is the safest way to study whether an LLM can do IRT math because code still owns next-item selection. The weakness is that code must compute a posterior/SE guard and fallback path, so the branch must report accepted LLM math separately from coded fallback math.</w:t>
      </w:r>
    </w:p>
    <w:p>
      <w:pPr>
        <w:spacing w:before="0" w:after="140" w:line="360" w:lineRule="auto"/>
      </w:pPr>
      <w:r>
        <w:rPr>
          <w:rFonts w:ascii="Source Sans 3" w:hAnsi="Source Sans 3" w:cs="Source Sans 3" w:eastAsia="Source Sans 3"/>
          <w:b/>
          <w:i w:val="0"/>
          <w:color w:val="161925"/>
          <w:sz w:val="20"/>
        </w:rPr>
        <w:t>Approach 3</w:t>
      </w:r>
      <w:r>
        <w:rPr>
          <w:rFonts w:ascii="Source Sans 3" w:hAnsi="Source Sans 3" w:cs="Source Sans 3" w:eastAsia="Source Sans 3"/>
          <w:b w:val="0"/>
          <w:i w:val="0"/>
          <w:color w:val="161925"/>
          <w:sz w:val="20"/>
        </w:rPr>
        <w:t xml:space="preserve"> is the purest LLM-control experiment after the latest fix: the LLM owns math, stopping, and item choice in one controller call. That makes it the best experiment for “can the LLM run the CAT?”, but the weakest strict </w:t>
      </w:r>
      <w:r>
        <w:rPr>
          <w:rFonts w:ascii="Courier New" w:hAnsi="Courier New" w:cs="Courier New" w:eastAsia="Courier New"/>
          <w:b w:val="0"/>
          <w:i w:val="0"/>
          <w:color w:val="003ACC"/>
          <w:sz w:val="18"/>
        </w:rPr>
        <w:t>KL -&gt; FI</w:t>
      </w:r>
      <w:r>
        <w:rPr>
          <w:rFonts w:ascii="Source Sans 3" w:hAnsi="Source Sans 3" w:cs="Source Sans 3" w:eastAsia="Source Sans 3"/>
          <w:b w:val="0"/>
          <w:i w:val="0"/>
          <w:color w:val="161925"/>
          <w:sz w:val="20"/>
        </w:rPr>
        <w:t xml:space="preserve"> CAT implementation because code no longer deterministically enforces KL/FI selection.</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Score for Each Approach According to CAT Compliance</w:t>
      </w:r>
    </w:p>
    <w:p>
      <w:pPr>
        <w:spacing w:before="0" w:after="140" w:line="360" w:lineRule="auto"/>
      </w:pPr>
      <w:r>
        <w:rPr>
          <w:rFonts w:ascii="Source Sans 3" w:hAnsi="Source Sans 3" w:cs="Source Sans 3" w:eastAsia="Source Sans 3"/>
          <w:b w:val="0"/>
          <w:i w:val="0"/>
          <w:color w:val="161925"/>
          <w:sz w:val="20"/>
        </w:rPr>
        <w:t xml:space="preserve">The “CAT </w:t>
      </w:r>
      <w:r>
        <w:rPr>
          <w:rFonts w:ascii="Courier New" w:hAnsi="Courier New" w:cs="Courier New" w:eastAsia="Courier New"/>
          <w:b w:val="0"/>
          <w:i w:val="0"/>
          <w:color w:val="003ACC"/>
          <w:sz w:val="18"/>
        </w:rPr>
        <w:t>KL -&gt; FI</w:t>
      </w:r>
      <w:r>
        <w:rPr>
          <w:rFonts w:ascii="Source Sans 3" w:hAnsi="Source Sans 3" w:cs="Source Sans 3" w:eastAsia="Source Sans 3"/>
          <w:b w:val="0"/>
          <w:i w:val="0"/>
          <w:color w:val="161925"/>
          <w:sz w:val="20"/>
        </w:rPr>
        <w:t xml:space="preserve"> score” specifically measures how faithfully the branch follows this project’s adaptive testing rule.</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432"/>
        <w:gridCol w:w="2664"/>
        <w:gridCol w:w="1080"/>
        <w:gridCol w:w="792"/>
        <w:gridCol w:w="4060"/>
      </w:tblGrid>
      <w:tr>
        <w:trPr>
          <w:tblHeader w:val="true"/>
          <w:cantSplit w:val="true"/>
        </w:trPr>
        <w:tc>
          <w:tcPr>
            <w:tcW w:type="dxa" w:w="432"/>
            <w:shd w:val="clear" w:color="auto" w:fill="004EFF"/>
          </w:tcPr>
          <w:p>
            <w:pPr>
              <w:spacing w:before="60" w:after="60" w:line="276" w:lineRule="auto"/>
            </w:pPr>
            <w:r>
              <w:rPr>
                <w:rFonts w:ascii="Source Sans 3" w:hAnsi="Source Sans 3" w:cs="Source Sans 3" w:eastAsia="Source Sans 3"/>
                <w:b/>
                <w:i w:val="0"/>
                <w:color w:val="FFFFFF"/>
                <w:sz w:val="17"/>
              </w:rPr>
              <w:t>#</w:t>
            </w:r>
          </w:p>
        </w:tc>
        <w:tc>
          <w:tcPr>
            <w:tcW w:type="dxa" w:w="2664"/>
            <w:shd w:val="clear" w:color="auto" w:fill="004EFF"/>
          </w:tcPr>
          <w:p>
            <w:pPr>
              <w:spacing w:before="60" w:after="60" w:line="276" w:lineRule="auto"/>
            </w:pPr>
            <w:r>
              <w:rPr>
                <w:rFonts w:ascii="Source Sans 3" w:hAnsi="Source Sans 3" w:cs="Source Sans 3" w:eastAsia="Source Sans 3"/>
                <w:b/>
                <w:i w:val="0"/>
                <w:color w:val="FFFFFF"/>
                <w:sz w:val="17"/>
              </w:rPr>
              <w:t>Branch</w:t>
            </w:r>
          </w:p>
        </w:tc>
        <w:tc>
          <w:tcPr>
            <w:tcW w:type="dxa" w:w="1080"/>
            <w:shd w:val="clear" w:color="auto" w:fill="004EFF"/>
          </w:tcPr>
          <w:p>
            <w:pPr>
              <w:spacing w:before="60" w:after="60" w:line="276" w:lineRule="auto"/>
              <w:jc w:val="right"/>
            </w:pPr>
            <w:r>
              <w:rPr>
                <w:rFonts w:ascii="Source Sans 3" w:hAnsi="Source Sans 3" w:cs="Source Sans 3" w:eastAsia="Source Sans 3"/>
                <w:b/>
                <w:i w:val="0"/>
                <w:color w:val="FFFFFF"/>
                <w:sz w:val="17"/>
              </w:rPr>
              <w:t>Overall score</w:t>
            </w:r>
          </w:p>
        </w:tc>
        <w:tc>
          <w:tcPr>
            <w:tcW w:type="dxa" w:w="792"/>
            <w:shd w:val="clear" w:color="auto" w:fill="004EFF"/>
          </w:tcPr>
          <w:p>
            <w:pPr>
              <w:spacing w:before="60" w:after="60" w:line="276" w:lineRule="auto"/>
              <w:jc w:val="right"/>
            </w:pPr>
            <w:r>
              <w:rPr>
                <w:rFonts w:ascii="Courier New" w:hAnsi="Courier New" w:cs="Courier New" w:eastAsia="Courier New"/>
                <w:b/>
                <w:i w:val="0"/>
                <w:color w:val="FFFFFF"/>
                <w:sz w:val="15"/>
              </w:rPr>
              <w:t>KL/FI</w:t>
            </w:r>
          </w:p>
        </w:tc>
        <w:tc>
          <w:tcPr>
            <w:tcW w:type="dxa" w:w="4061"/>
            <w:shd w:val="clear" w:color="auto" w:fill="004EFF"/>
          </w:tcPr>
          <w:p>
            <w:pPr>
              <w:spacing w:before="60" w:after="60" w:line="276" w:lineRule="auto"/>
            </w:pPr>
            <w:r>
              <w:rPr>
                <w:rFonts w:ascii="Source Sans 3" w:hAnsi="Source Sans 3" w:cs="Source Sans 3" w:eastAsia="Source Sans 3"/>
                <w:b/>
                <w:i w:val="0"/>
                <w:color w:val="FFFFFF"/>
                <w:sz w:val="17"/>
              </w:rPr>
              <w:t>Reason</w:t>
            </w:r>
          </w:p>
        </w:tc>
      </w:tr>
      <w:tr>
        <w:trPr>
          <w:cantSplit w:val="true"/>
        </w:trPr>
        <w:tc>
          <w:tcPr>
            <w:tcW w:type="dxa" w:w="432"/>
          </w:tcPr>
          <w:p>
            <w:pPr>
              <w:spacing w:before="60" w:after="60" w:line="300" w:lineRule="auto"/>
            </w:pPr>
            <w:r>
              <w:rPr>
                <w:rFonts w:ascii="Source Sans 3" w:hAnsi="Source Sans 3" w:cs="Source Sans 3" w:eastAsia="Source Sans 3"/>
                <w:b w:val="0"/>
                <w:i w:val="0"/>
                <w:color w:val="161925"/>
                <w:sz w:val="17"/>
              </w:rPr>
              <w:t>1</w:t>
            </w:r>
          </w:p>
        </w:tc>
        <w:tc>
          <w:tcPr>
            <w:tcW w:type="dxa" w:w="2664"/>
          </w:tcPr>
          <w:p>
            <w:pPr>
              <w:spacing w:before="60" w:after="60" w:line="300" w:lineRule="auto"/>
            </w:pPr>
            <w:r>
              <w:rPr>
                <w:rFonts w:ascii="Courier New" w:hAnsi="Courier New" w:cs="Courier New" w:eastAsia="Courier New"/>
                <w:b w:val="0"/>
                <w:i w:val="0"/>
                <w:color w:val="003ACC"/>
                <w:sz w:val="15"/>
              </w:rPr>
              <w:t>approach-1-code-math-llm-pick</w:t>
            </w:r>
          </w:p>
        </w:tc>
        <w:tc>
          <w:tcPr>
            <w:tcW w:type="dxa" w:w="1080"/>
          </w:tcPr>
          <w:p>
            <w:pPr>
              <w:spacing w:before="60" w:after="60" w:line="300" w:lineRule="auto"/>
              <w:jc w:val="right"/>
            </w:pPr>
            <w:r>
              <w:rPr>
                <w:rFonts w:ascii="Source Sans 3" w:hAnsi="Source Sans 3" w:cs="Source Sans 3" w:eastAsia="Source Sans 3"/>
                <w:b w:val="0"/>
                <w:i w:val="0"/>
                <w:color w:val="161925"/>
                <w:sz w:val="17"/>
              </w:rPr>
              <w:t>90/100</w:t>
            </w:r>
          </w:p>
        </w:tc>
        <w:tc>
          <w:tcPr>
            <w:tcW w:type="dxa" w:w="792"/>
          </w:tcPr>
          <w:p>
            <w:pPr>
              <w:spacing w:before="60" w:after="60" w:line="300" w:lineRule="auto"/>
              <w:jc w:val="right"/>
            </w:pPr>
            <w:r>
              <w:rPr>
                <w:rFonts w:ascii="Source Sans 3" w:hAnsi="Source Sans 3" w:cs="Source Sans 3" w:eastAsia="Source Sans 3"/>
                <w:b w:val="0"/>
                <w:i w:val="0"/>
                <w:color w:val="161925"/>
                <w:sz w:val="17"/>
              </w:rPr>
              <w:t>93/100</w:t>
            </w:r>
          </w:p>
        </w:tc>
        <w:tc>
          <w:tcPr>
            <w:tcW w:type="dxa" w:w="4061"/>
          </w:tcPr>
          <w:p>
            <w:pPr>
              <w:spacing w:before="60" w:after="60" w:line="300" w:lineRule="auto"/>
            </w:pPr>
            <w:r>
              <w:rPr>
                <w:rFonts w:ascii="Source Sans 3" w:hAnsi="Source Sans 3" w:cs="Source Sans 3" w:eastAsia="Source Sans 3"/>
                <w:b w:val="0"/>
                <w:i w:val="0"/>
                <w:color w:val="161925"/>
                <w:sz w:val="17"/>
              </w:rPr>
              <w:t>Code computes IRT math and KL/FI ranking; LLM selection is constrained and audited.</w:t>
            </w:r>
          </w:p>
        </w:tc>
      </w:tr>
      <w:tr>
        <w:trPr>
          <w:cantSplit w:val="true"/>
        </w:trPr>
        <w:tc>
          <w:tcPr>
            <w:tcW w:type="dxa" w:w="432"/>
            <w:shd w:val="clear" w:color="auto" w:fill="F5F8FF"/>
          </w:tcPr>
          <w:p>
            <w:pPr>
              <w:spacing w:before="60" w:after="60" w:line="300" w:lineRule="auto"/>
            </w:pPr>
            <w:r>
              <w:rPr>
                <w:rFonts w:ascii="Source Sans 3" w:hAnsi="Source Sans 3" w:cs="Source Sans 3" w:eastAsia="Source Sans 3"/>
                <w:b w:val="0"/>
                <w:i w:val="0"/>
                <w:color w:val="161925"/>
                <w:sz w:val="17"/>
              </w:rPr>
              <w:t>2</w:t>
            </w:r>
          </w:p>
        </w:tc>
        <w:tc>
          <w:tcPr>
            <w:tcW w:type="dxa" w:w="2664"/>
            <w:shd w:val="clear" w:color="auto" w:fill="F5F8FF"/>
          </w:tcPr>
          <w:p>
            <w:pPr>
              <w:spacing w:before="60" w:after="60" w:line="300" w:lineRule="auto"/>
            </w:pPr>
            <w:r>
              <w:rPr>
                <w:rFonts w:ascii="Courier New" w:hAnsi="Courier New" w:cs="Courier New" w:eastAsia="Courier New"/>
                <w:b w:val="0"/>
                <w:i w:val="0"/>
                <w:color w:val="003ACC"/>
                <w:sz w:val="15"/>
              </w:rPr>
              <w:t>approach-2-llm-math-code-pick</w:t>
            </w:r>
          </w:p>
        </w:tc>
        <w:tc>
          <w:tcPr>
            <w:tcW w:type="dxa" w:w="1080"/>
            <w:shd w:val="clear" w:color="auto" w:fill="F5F8FF"/>
          </w:tcPr>
          <w:p>
            <w:pPr>
              <w:spacing w:before="60" w:after="60" w:line="300" w:lineRule="auto"/>
              <w:jc w:val="right"/>
            </w:pPr>
            <w:r>
              <w:rPr>
                <w:rFonts w:ascii="Source Sans 3" w:hAnsi="Source Sans 3" w:cs="Source Sans 3" w:eastAsia="Source Sans 3"/>
                <w:b w:val="0"/>
                <w:i w:val="0"/>
                <w:color w:val="161925"/>
                <w:sz w:val="17"/>
              </w:rPr>
              <w:t>84/100</w:t>
            </w:r>
          </w:p>
        </w:tc>
        <w:tc>
          <w:tcPr>
            <w:tcW w:type="dxa" w:w="792"/>
            <w:shd w:val="clear" w:color="auto" w:fill="F5F8FF"/>
          </w:tcPr>
          <w:p>
            <w:pPr>
              <w:spacing w:before="60" w:after="60" w:line="300" w:lineRule="auto"/>
              <w:jc w:val="right"/>
            </w:pPr>
            <w:r>
              <w:rPr>
                <w:rFonts w:ascii="Source Sans 3" w:hAnsi="Source Sans 3" w:cs="Source Sans 3" w:eastAsia="Source Sans 3"/>
                <w:b w:val="0"/>
                <w:i w:val="0"/>
                <w:color w:val="161925"/>
                <w:sz w:val="17"/>
              </w:rPr>
              <w:t>88/100</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Code selection preserves CAT behavior; LLM math is measured but guarded by code.</w:t>
            </w:r>
          </w:p>
        </w:tc>
      </w:tr>
      <w:tr>
        <w:trPr>
          <w:cantSplit w:val="true"/>
        </w:trPr>
        <w:tc>
          <w:tcPr>
            <w:tcW w:type="dxa" w:w="432"/>
          </w:tcPr>
          <w:p>
            <w:pPr>
              <w:spacing w:before="60" w:after="60" w:line="300" w:lineRule="auto"/>
            </w:pPr>
            <w:r>
              <w:rPr>
                <w:rFonts w:ascii="Source Sans 3" w:hAnsi="Source Sans 3" w:cs="Source Sans 3" w:eastAsia="Source Sans 3"/>
                <w:b w:val="0"/>
                <w:i w:val="0"/>
                <w:color w:val="161925"/>
                <w:sz w:val="17"/>
              </w:rPr>
              <w:t>3</w:t>
            </w:r>
          </w:p>
        </w:tc>
        <w:tc>
          <w:tcPr>
            <w:tcW w:type="dxa" w:w="2664"/>
          </w:tcPr>
          <w:p>
            <w:pPr>
              <w:spacing w:before="60" w:after="60" w:line="300" w:lineRule="auto"/>
            </w:pPr>
            <w:r>
              <w:rPr>
                <w:rFonts w:ascii="Courier New" w:hAnsi="Courier New" w:cs="Courier New" w:eastAsia="Courier New"/>
                <w:b w:val="0"/>
                <w:i w:val="0"/>
                <w:color w:val="003ACC"/>
                <w:sz w:val="15"/>
              </w:rPr>
              <w:t>approach-3-llm-full-cat</w:t>
            </w:r>
          </w:p>
        </w:tc>
        <w:tc>
          <w:tcPr>
            <w:tcW w:type="dxa" w:w="1080"/>
          </w:tcPr>
          <w:p>
            <w:pPr>
              <w:spacing w:before="60" w:after="60" w:line="300" w:lineRule="auto"/>
              <w:jc w:val="right"/>
            </w:pPr>
            <w:r>
              <w:rPr>
                <w:rFonts w:ascii="Source Sans 3" w:hAnsi="Source Sans 3" w:cs="Source Sans 3" w:eastAsia="Source Sans 3"/>
                <w:b w:val="0"/>
                <w:i w:val="0"/>
                <w:color w:val="161925"/>
                <w:sz w:val="17"/>
              </w:rPr>
              <w:t>72/100</w:t>
            </w:r>
          </w:p>
        </w:tc>
        <w:tc>
          <w:tcPr>
            <w:tcW w:type="dxa" w:w="792"/>
          </w:tcPr>
          <w:p>
            <w:pPr>
              <w:spacing w:before="60" w:after="60" w:line="300" w:lineRule="auto"/>
              <w:jc w:val="right"/>
            </w:pPr>
            <w:r>
              <w:rPr>
                <w:rFonts w:ascii="Source Sans 3" w:hAnsi="Source Sans 3" w:cs="Source Sans 3" w:eastAsia="Source Sans 3"/>
                <w:b w:val="0"/>
                <w:i w:val="0"/>
                <w:color w:val="161925"/>
                <w:sz w:val="17"/>
              </w:rPr>
              <w:t>62/100</w:t>
            </w:r>
          </w:p>
        </w:tc>
        <w:tc>
          <w:tcPr>
            <w:tcW w:type="dxa" w:w="4061"/>
          </w:tcPr>
          <w:p>
            <w:pPr>
              <w:spacing w:before="60" w:after="60" w:line="300" w:lineRule="auto"/>
            </w:pPr>
            <w:r>
              <w:rPr>
                <w:rFonts w:ascii="Source Sans 3" w:hAnsi="Source Sans 3" w:cs="Source Sans 3" w:eastAsia="Source Sans 3"/>
                <w:b w:val="0"/>
                <w:i w:val="0"/>
                <w:color w:val="161925"/>
                <w:sz w:val="17"/>
              </w:rPr>
              <w:t xml:space="preserve">LLM owns the whole controller, which is experimentally pure but no longer code-enforced </w:t>
            </w:r>
            <w:r>
              <w:rPr>
                <w:rFonts w:ascii="Courier New" w:hAnsi="Courier New" w:cs="Courier New" w:eastAsia="Courier New"/>
                <w:b w:val="0"/>
                <w:i w:val="0"/>
                <w:color w:val="003ACC"/>
                <w:sz w:val="15"/>
              </w:rPr>
              <w:t>KL -&gt; FI</w:t>
            </w:r>
            <w:r>
              <w:rPr>
                <w:rFonts w:ascii="Source Sans 3" w:hAnsi="Source Sans 3" w:cs="Source Sans 3" w:eastAsia="Source Sans 3"/>
                <w:b w:val="0"/>
                <w:i w:val="0"/>
                <w:color w:val="161925"/>
                <w:sz w:val="17"/>
              </w:rPr>
              <w:t>.</w:t>
            </w:r>
          </w:p>
        </w:tc>
      </w:tr>
    </w:tbl>
    <w:p>
      <w:pPr>
        <w:spacing w:before="0" w:after="40"/>
      </w:pP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Deterministic vs Probabilistic Meaning</w:t>
      </w:r>
    </w:p>
    <w:p>
      <w:pPr>
        <w:spacing w:before="0" w:after="140" w:line="360" w:lineRule="auto"/>
      </w:pPr>
      <w:r>
        <w:rPr>
          <w:rFonts w:ascii="Source Sans 3" w:hAnsi="Source Sans 3" w:cs="Source Sans 3" w:eastAsia="Source Sans 3"/>
          <w:b w:val="0"/>
          <w:i w:val="0"/>
          <w:color w:val="161925"/>
          <w:sz w:val="20"/>
        </w:rPr>
        <w:t>In this project:</w:t>
      </w:r>
    </w:p>
    <w:p>
      <w:pPr>
        <w:pStyle w:val="ListBullet"/>
        <w:spacing w:before="0" w:after="80" w:line="336" w:lineRule="auto"/>
        <w:ind w:left="461"/>
      </w:pPr>
      <w:r>
        <w:rPr>
          <w:rFonts w:ascii="Source Sans 3" w:hAnsi="Source Sans 3" w:cs="Source Sans 3" w:eastAsia="Source Sans 3"/>
          <w:b/>
          <w:i w:val="0"/>
          <w:color w:val="161925"/>
          <w:sz w:val="20"/>
        </w:rPr>
        <w:t>Deterministic</w:t>
      </w:r>
      <w:r>
        <w:rPr>
          <w:rFonts w:ascii="Source Sans 3" w:hAnsi="Source Sans 3" w:cs="Source Sans 3" w:eastAsia="Source Sans 3"/>
          <w:b w:val="0"/>
          <w:i w:val="0"/>
          <w:color w:val="161925"/>
          <w:sz w:val="20"/>
        </w:rPr>
        <w:t xml:space="preserve"> means code applies a fixed algorithm and the same inputs produce the same decision, except for explicit exposure-control randomness.</w:t>
      </w:r>
    </w:p>
    <w:p>
      <w:pPr>
        <w:pStyle w:val="ListBullet"/>
        <w:spacing w:before="0" w:after="80" w:line="336" w:lineRule="auto"/>
        <w:ind w:left="461"/>
      </w:pPr>
      <w:r>
        <w:rPr>
          <w:rFonts w:ascii="Source Sans 3" w:hAnsi="Source Sans 3" w:cs="Source Sans 3" w:eastAsia="Source Sans 3"/>
          <w:b/>
          <w:i w:val="0"/>
          <w:color w:val="161925"/>
          <w:sz w:val="20"/>
        </w:rPr>
        <w:t>Probabilistic</w:t>
      </w:r>
      <w:r>
        <w:rPr>
          <w:rFonts w:ascii="Source Sans 3" w:hAnsi="Source Sans 3" w:cs="Source Sans 3" w:eastAsia="Source Sans 3"/>
          <w:b w:val="0"/>
          <w:i w:val="0"/>
          <w:color w:val="161925"/>
          <w:sz w:val="20"/>
        </w:rPr>
        <w:t xml:space="preserve"> means the LLM produces a JSON decision. The call uses temperature </w:t>
      </w:r>
      <w:r>
        <w:rPr>
          <w:rFonts w:ascii="Courier New" w:hAnsi="Courier New" w:cs="Courier New" w:eastAsia="Courier New"/>
          <w:b w:val="0"/>
          <w:i w:val="0"/>
          <w:color w:val="003ACC"/>
          <w:sz w:val="18"/>
        </w:rPr>
        <w:t>0.0</w:t>
      </w:r>
      <w:r>
        <w:rPr>
          <w:rFonts w:ascii="Source Sans 3" w:hAnsi="Source Sans 3" w:cs="Source Sans 3" w:eastAsia="Source Sans 3"/>
          <w:b w:val="0"/>
          <w:i w:val="0"/>
          <w:color w:val="161925"/>
          <w:sz w:val="20"/>
        </w:rPr>
        <w:t>, but it is still model-generated behavior, not a formal guarantee.</w:t>
      </w:r>
    </w:p>
    <w:p>
      <w:pPr>
        <w:pStyle w:val="ListBullet"/>
        <w:spacing w:before="0" w:after="80" w:line="336" w:lineRule="auto"/>
        <w:ind w:left="461"/>
      </w:pPr>
      <w:r>
        <w:rPr>
          <w:rFonts w:ascii="Source Sans 3" w:hAnsi="Source Sans 3" w:cs="Source Sans 3" w:eastAsia="Source Sans 3"/>
          <w:b/>
          <w:i w:val="0"/>
          <w:color w:val="161925"/>
          <w:sz w:val="20"/>
        </w:rPr>
        <w:t>Audited</w:t>
      </w:r>
      <w:r>
        <w:rPr>
          <w:rFonts w:ascii="Source Sans 3" w:hAnsi="Source Sans 3" w:cs="Source Sans 3" w:eastAsia="Source Sans 3"/>
          <w:b w:val="0"/>
          <w:i w:val="0"/>
          <w:color w:val="161925"/>
          <w:sz w:val="20"/>
        </w:rPr>
        <w:t xml:space="preserve"> means the app records a comparator, validity flag, fallback/invalid status, or Langfuse trace field so the behavior can be checked later.</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Detailed Mathematics of the CAT Engine</w:t>
      </w:r>
    </w:p>
    <w:p>
      <w:pPr>
        <w:spacing w:before="0" w:after="140" w:line="360" w:lineRule="auto"/>
      </w:pPr>
      <w:r>
        <w:rPr>
          <w:rFonts w:ascii="Source Sans 3" w:hAnsi="Source Sans 3" w:cs="Source Sans 3" w:eastAsia="Source Sans 3"/>
          <w:b w:val="0"/>
          <w:i w:val="0"/>
          <w:color w:val="161925"/>
          <w:sz w:val="20"/>
        </w:rPr>
        <w:t xml:space="preserve">This section states the psychometric math exactly as implemented in </w:t>
      </w:r>
      <w:r>
        <w:rPr>
          <w:rFonts w:ascii="Courier New" w:hAnsi="Courier New" w:cs="Courier New" w:eastAsia="Courier New"/>
          <w:b w:val="0"/>
          <w:i w:val="0"/>
          <w:color w:val="003ACC"/>
          <w:sz w:val="18"/>
        </w:rPr>
        <w:t>engine.py</w:t>
      </w:r>
      <w:r>
        <w:rPr>
          <w:rFonts w:ascii="Source Sans 3" w:hAnsi="Source Sans 3" w:cs="Source Sans 3" w:eastAsia="Source Sans 3"/>
          <w:b w:val="0"/>
          <w:i w:val="0"/>
          <w:color w:val="161925"/>
          <w:sz w:val="20"/>
        </w:rPr>
        <w:t xml:space="preserve">, </w:t>
      </w:r>
      <w:r>
        <w:rPr>
          <w:rFonts w:ascii="Courier New" w:hAnsi="Courier New" w:cs="Courier New" w:eastAsia="Courier New"/>
          <w:b w:val="0"/>
          <w:i w:val="0"/>
          <w:color w:val="003ACC"/>
          <w:sz w:val="18"/>
        </w:rPr>
        <w:t>selection_pipeline.py</w:t>
      </w:r>
      <w:r>
        <w:rPr>
          <w:rFonts w:ascii="Source Sans 3" w:hAnsi="Source Sans 3" w:cs="Source Sans 3" w:eastAsia="Source Sans 3"/>
          <w:b w:val="0"/>
          <w:i w:val="0"/>
          <w:color w:val="161925"/>
          <w:sz w:val="20"/>
        </w:rPr>
        <w:t xml:space="preserve">, and </w:t>
      </w:r>
      <w:r>
        <w:rPr>
          <w:rFonts w:ascii="Courier New" w:hAnsi="Courier New" w:cs="Courier New" w:eastAsia="Courier New"/>
          <w:b w:val="0"/>
          <w:i w:val="0"/>
          <w:color w:val="003ACC"/>
          <w:sz w:val="18"/>
        </w:rPr>
        <w:t>certainty.py</w:t>
      </w:r>
      <w:r>
        <w:rPr>
          <w:rFonts w:ascii="Source Sans 3" w:hAnsi="Source Sans 3" w:cs="Source Sans 3" w:eastAsia="Source Sans 3"/>
          <w:b w:val="0"/>
          <w:i w:val="0"/>
          <w:color w:val="161925"/>
          <w:sz w:val="20"/>
        </w:rPr>
        <w:t xml:space="preserve"> — not the textbook form. Where the implementation deviates from the canonical definition, the deviation is stated rather than smoothed over. Every approach in this document shares this same math; what differs is </w:t>
      </w:r>
      <w:r>
        <w:rPr>
          <w:rFonts w:ascii="Source Sans 3" w:hAnsi="Source Sans 3" w:cs="Source Sans 3" w:eastAsia="Source Sans 3"/>
          <w:b/>
          <w:i w:val="0"/>
          <w:color w:val="161925"/>
          <w:sz w:val="20"/>
        </w:rPr>
        <w:t>who executes it</w:t>
      </w:r>
      <w:r>
        <w:rPr>
          <w:rFonts w:ascii="Source Sans 3" w:hAnsi="Source Sans 3" w:cs="Source Sans 3" w:eastAsia="Source Sans 3"/>
          <w:b w:val="0"/>
          <w:i w:val="0"/>
          <w:color w:val="161925"/>
          <w:sz w:val="20"/>
        </w:rPr>
        <w:t xml:space="preserve"> — code or the LLM.</w:t>
      </w:r>
    </w:p>
    <w:p>
      <w:pPr>
        <w:spacing w:before="0" w:after="160" w:line="360" w:lineRule="auto"/>
      </w:pPr>
      <w:r>
        <w:rPr>
          <w:rFonts w:ascii="Source Sans 3" w:hAnsi="Source Sans 3" w:cs="Source Sans 3" w:eastAsia="Source Sans 3"/>
          <w:b w:val="0"/>
          <w:i w:val="0"/>
          <w:color w:val="161925"/>
          <w:sz w:val="20"/>
        </w:rPr>
        <w:t xml:space="preserve">For background on the CAT literature these choices sit inside, see </w:t>
      </w:r>
      <w:hyperlink r:id="rId9">
        <w:r>
          <w:rPr>
            <w:rFonts w:ascii="Source Sans 3" w:hAnsi="Source Sans 3" w:cs="Source Sans 3" w:eastAsia="Source Sans 3"/>
            <w:color w:val="004EFF"/>
            <w:sz w:val="19"/>
            <w:u w:val="single"/>
          </w:rPr>
          <w:t xml:space="preserve">Survey of Computerized Adaptive Testing: A Machine Learning Perspective</w:t>
        </w:r>
      </w:hyperlink>
      <w:r>
        <w:rPr>
          <w:rFonts w:ascii="Source Sans 3" w:hAnsi="Source Sans 3" w:cs="Source Sans 3" w:eastAsia="Source Sans 3"/>
          <w:b w:val="0"/>
          <w:i w:val="0"/>
          <w:color w:val="161925"/>
          <w:sz w:val="20"/>
        </w:rPr>
        <w:t>.</w:t>
      </w:r>
    </w:p>
    <w:p>
      <w:pPr>
        <w:pStyle w:val="Heading2"/>
        <w:keepNext/>
        <w:spacing w:before="280" w:after="80" w:line="276" w:lineRule="auto"/>
      </w:pPr>
      <w:r>
        <w:rPr>
          <w:rFonts w:ascii="Space Grotesk" w:hAnsi="Space Grotesk" w:cs="Space Grotesk" w:eastAsia="Space Grotesk"/>
          <w:b/>
          <w:i w:val="0"/>
          <w:color w:val="161925"/>
          <w:sz w:val="25"/>
        </w:rPr>
        <w:t>1. Item Response Model (3PL)</w:t>
      </w:r>
    </w:p>
    <w:p>
      <w:pPr>
        <w:spacing w:before="0" w:after="140" w:line="360" w:lineRule="auto"/>
      </w:pPr>
      <w:r>
        <w:rPr>
          <w:rFonts w:ascii="Source Sans 3" w:hAnsi="Source Sans 3" w:cs="Source Sans 3" w:eastAsia="Source Sans 3"/>
          <w:b w:val="0"/>
          <w:i w:val="0"/>
          <w:color w:val="161925"/>
          <w:sz w:val="20"/>
        </w:rPr>
        <w:t xml:space="preserve">Each item is scored under the three-parameter logistic model, with discrimination </w:t>
      </w:r>
      <w:r>
        <w:rPr>
          <w:rFonts w:ascii="Courier New" w:hAnsi="Courier New" w:cs="Courier New" w:eastAsia="Courier New"/>
          <w:b w:val="0"/>
          <w:i w:val="0"/>
          <w:color w:val="003ACC"/>
          <w:sz w:val="18"/>
        </w:rPr>
        <w:t>a</w:t>
      </w:r>
      <w:r>
        <w:rPr>
          <w:rFonts w:ascii="Source Sans 3" w:hAnsi="Source Sans 3" w:cs="Source Sans 3" w:eastAsia="Source Sans 3"/>
          <w:b w:val="0"/>
          <w:i w:val="0"/>
          <w:color w:val="161925"/>
          <w:sz w:val="20"/>
        </w:rPr>
        <w:t xml:space="preserve">, difficulty </w:t>
      </w:r>
      <w:r>
        <w:rPr>
          <w:rFonts w:ascii="Courier New" w:hAnsi="Courier New" w:cs="Courier New" w:eastAsia="Courier New"/>
          <w:b w:val="0"/>
          <w:i w:val="0"/>
          <w:color w:val="003ACC"/>
          <w:sz w:val="18"/>
        </w:rPr>
        <w:t>b</w:t>
      </w:r>
      <w:r>
        <w:rPr>
          <w:rFonts w:ascii="Source Sans 3" w:hAnsi="Source Sans 3" w:cs="Source Sans 3" w:eastAsia="Source Sans 3"/>
          <w:b w:val="0"/>
          <w:i w:val="0"/>
          <w:color w:val="161925"/>
          <w:sz w:val="20"/>
        </w:rPr>
        <w:t xml:space="preserve">, and guessing floor </w:t>
      </w:r>
      <w:r>
        <w:rPr>
          <w:rFonts w:ascii="Courier New" w:hAnsi="Courier New" w:cs="Courier New" w:eastAsia="Courier New"/>
          <w:b w:val="0"/>
          <w:i w:val="0"/>
          <w:color w:val="003ACC"/>
          <w:sz w:val="18"/>
        </w:rPr>
        <w:t>c</w:t>
      </w:r>
      <w:r>
        <w:rPr>
          <w:rFonts w:ascii="Source Sans 3" w:hAnsi="Source Sans 3" w:cs="Source Sans 3" w:eastAsia="Source Sans 3"/>
          <w:b w:val="0"/>
          <w:i w:val="0"/>
          <w:color w:val="161925"/>
          <w:sz w:val="20"/>
        </w:rPr>
        <w:t>:</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P(θ)  =  c  +  (1 − c) / (1 + exp(−a · (θ − b)))</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engine.py:160 — p_correct(theta, a, b, c); vectorizes over the ability grid.</w:t>
      </w:r>
    </w:p>
    <w:p>
      <w:pPr>
        <w:spacing w:before="0" w:after="140" w:line="360" w:lineRule="auto"/>
      </w:pPr>
      <w:r>
        <w:rPr>
          <w:rFonts w:ascii="Source Sans 3" w:hAnsi="Source Sans 3" w:cs="Source Sans 3" w:eastAsia="Source Sans 3"/>
          <w:b w:val="0"/>
          <w:i w:val="0"/>
          <w:color w:val="161925"/>
          <w:sz w:val="20"/>
        </w:rPr>
        <w:t>Ability is never treated continuously. It is discretized onto a fixed grid:</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GRID  =  np.arange(−4, 4.0001, 0.2)      →   41 points, θ ∈ [−4.0, +4.0]</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engine.py:27 — the 4.0001 bound exists only so np.arange includes +4.0.</w:t>
      </w:r>
    </w:p>
    <w:p>
      <w:pPr>
        <w:spacing w:before="0" w:after="140" w:line="360" w:lineRule="auto"/>
      </w:pPr>
      <w:r>
        <w:rPr>
          <w:rFonts w:ascii="Source Sans 3" w:hAnsi="Source Sans 3" w:cs="Source Sans 3" w:eastAsia="Source Sans 3"/>
          <w:b w:val="0"/>
          <w:i w:val="0"/>
          <w:color w:val="161925"/>
          <w:sz w:val="20"/>
        </w:rPr>
        <w:t xml:space="preserve">Items in </w:t>
      </w:r>
      <w:r>
        <w:rPr>
          <w:rFonts w:ascii="Courier New" w:hAnsi="Courier New" w:cs="Courier New" w:eastAsia="Courier New"/>
          <w:b w:val="0"/>
          <w:i w:val="0"/>
          <w:color w:val="003ACC"/>
          <w:sz w:val="18"/>
        </w:rPr>
        <w:t>enriched_bank_cat.json</w:t>
      </w:r>
      <w:r>
        <w:rPr>
          <w:rFonts w:ascii="Source Sans 3" w:hAnsi="Source Sans 3" w:cs="Source Sans 3" w:eastAsia="Source Sans 3"/>
          <w:b w:val="0"/>
          <w:i w:val="0"/>
          <w:color w:val="161925"/>
          <w:sz w:val="20"/>
        </w:rPr>
        <w:t xml:space="preserve"> (120 items, 5 competencies, 40 sub-competencies) carry calibrated numeric </w:t>
      </w:r>
      <w:r>
        <w:rPr>
          <w:rFonts w:ascii="Courier New" w:hAnsi="Courier New" w:cs="Courier New" w:eastAsia="Courier New"/>
          <w:b w:val="0"/>
          <w:i w:val="0"/>
          <w:color w:val="003ACC"/>
          <w:sz w:val="18"/>
        </w:rPr>
        <w:t>a</w:t>
      </w:r>
      <w:r>
        <w:rPr>
          <w:rFonts w:ascii="Source Sans 3" w:hAnsi="Source Sans 3" w:cs="Source Sans 3" w:eastAsia="Source Sans 3"/>
          <w:b w:val="0"/>
          <w:i w:val="0"/>
          <w:color w:val="161925"/>
          <w:sz w:val="20"/>
        </w:rPr>
        <w:t xml:space="preserve">, </w:t>
      </w:r>
      <w:r>
        <w:rPr>
          <w:rFonts w:ascii="Courier New" w:hAnsi="Courier New" w:cs="Courier New" w:eastAsia="Courier New"/>
          <w:b w:val="0"/>
          <w:i w:val="0"/>
          <w:color w:val="003ACC"/>
          <w:sz w:val="18"/>
        </w:rPr>
        <w:t>b</w:t>
      </w:r>
      <w:r>
        <w:rPr>
          <w:rFonts w:ascii="Source Sans 3" w:hAnsi="Source Sans 3" w:cs="Source Sans 3" w:eastAsia="Source Sans 3"/>
          <w:b w:val="0"/>
          <w:i w:val="0"/>
          <w:color w:val="161925"/>
          <w:sz w:val="20"/>
        </w:rPr>
        <w:t xml:space="preserve">, </w:t>
      </w:r>
      <w:r>
        <w:rPr>
          <w:rFonts w:ascii="Courier New" w:hAnsi="Courier New" w:cs="Courier New" w:eastAsia="Courier New"/>
          <w:b w:val="0"/>
          <w:i w:val="0"/>
          <w:color w:val="003ACC"/>
          <w:sz w:val="18"/>
        </w:rPr>
        <w:t>c</w:t>
      </w:r>
      <w:r>
        <w:rPr>
          <w:rFonts w:ascii="Source Sans 3" w:hAnsi="Source Sans 3" w:cs="Source Sans 3" w:eastAsia="Source Sans 3"/>
          <w:b w:val="0"/>
          <w:i w:val="0"/>
          <w:color w:val="161925"/>
          <w:sz w:val="20"/>
        </w:rPr>
        <w:t xml:space="preserve">. The label maps below are </w:t>
      </w:r>
      <w:r>
        <w:rPr>
          <w:rFonts w:ascii="Source Sans 3" w:hAnsi="Source Sans 3" w:cs="Source Sans 3" w:eastAsia="Source Sans 3"/>
          <w:b/>
          <w:i w:val="0"/>
          <w:color w:val="161925"/>
          <w:sz w:val="20"/>
        </w:rPr>
        <w:t>fallbacks only</w:t>
      </w:r>
      <w:r>
        <w:rPr>
          <w:rFonts w:ascii="Source Sans 3" w:hAnsi="Source Sans 3" w:cs="Source Sans 3" w:eastAsia="Source Sans 3"/>
          <w:b w:val="0"/>
          <w:i w:val="0"/>
          <w:color w:val="161925"/>
          <w:sz w:val="20"/>
        </w:rPr>
        <w:t>, used when an item lacks numeric parameters:</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1655"/>
        <w:gridCol w:w="4104"/>
        <w:gridCol w:w="3268"/>
      </w:tblGrid>
      <w:tr>
        <w:trPr>
          <w:tblHeader w:val="true"/>
          <w:cantSplit w:val="true"/>
        </w:trPr>
        <w:tc>
          <w:tcPr>
            <w:tcW w:type="dxa" w:w="1656"/>
            <w:shd w:val="clear" w:color="auto" w:fill="004EFF"/>
          </w:tcPr>
          <w:p>
            <w:pPr>
              <w:spacing w:before="60" w:after="60" w:line="276" w:lineRule="auto"/>
            </w:pPr>
            <w:r>
              <w:rPr>
                <w:rFonts w:ascii="Source Sans 3" w:hAnsi="Source Sans 3" w:cs="Source Sans 3" w:eastAsia="Source Sans 3"/>
                <w:b/>
                <w:i w:val="0"/>
                <w:color w:val="FFFFFF"/>
                <w:sz w:val="17"/>
              </w:rPr>
              <w:t>Parameter</w:t>
            </w:r>
          </w:p>
        </w:tc>
        <w:tc>
          <w:tcPr>
            <w:tcW w:type="dxa" w:w="4104"/>
            <w:shd w:val="clear" w:color="auto" w:fill="004EFF"/>
          </w:tcPr>
          <w:p>
            <w:pPr>
              <w:spacing w:before="60" w:after="60" w:line="276" w:lineRule="auto"/>
            </w:pPr>
            <w:r>
              <w:rPr>
                <w:rFonts w:ascii="Source Sans 3" w:hAnsi="Source Sans 3" w:cs="Source Sans 3" w:eastAsia="Source Sans 3"/>
                <w:b/>
                <w:i w:val="0"/>
                <w:color w:val="FFFFFF"/>
                <w:sz w:val="17"/>
              </w:rPr>
              <w:t>Fallback map</w:t>
            </w:r>
          </w:p>
        </w:tc>
        <w:tc>
          <w:tcPr>
            <w:tcW w:type="dxa" w:w="3269"/>
            <w:shd w:val="clear" w:color="auto" w:fill="004EFF"/>
          </w:tcPr>
          <w:p>
            <w:pPr>
              <w:spacing w:before="60" w:after="60" w:line="276" w:lineRule="auto"/>
            </w:pPr>
            <w:r>
              <w:rPr>
                <w:rFonts w:ascii="Source Sans 3" w:hAnsi="Source Sans 3" w:cs="Source Sans 3" w:eastAsia="Source Sans 3"/>
                <w:b/>
                <w:i w:val="0"/>
                <w:color w:val="FFFFFF"/>
                <w:sz w:val="17"/>
              </w:rPr>
              <w:t>Bank range (calibrated)</w:t>
            </w:r>
          </w:p>
        </w:tc>
      </w:tr>
      <w:tr>
        <w:trPr>
          <w:cantSplit w:val="true"/>
        </w:trPr>
        <w:tc>
          <w:tcPr>
            <w:tcW w:type="dxa" w:w="1656"/>
          </w:tcPr>
          <w:p>
            <w:pPr>
              <w:spacing w:before="60" w:after="60" w:line="300" w:lineRule="auto"/>
            </w:pPr>
            <w:r>
              <w:rPr>
                <w:rFonts w:ascii="Courier New" w:hAnsi="Courier New" w:cs="Courier New" w:eastAsia="Courier New"/>
                <w:b w:val="0"/>
                <w:i w:val="0"/>
                <w:color w:val="003ACC"/>
                <w:sz w:val="15"/>
              </w:rPr>
              <w:t>b</w:t>
            </w:r>
            <w:r>
              <w:rPr>
                <w:rFonts w:ascii="Source Sans 3" w:hAnsi="Source Sans 3" w:cs="Source Sans 3" w:eastAsia="Source Sans 3"/>
                <w:b w:val="0"/>
                <w:i w:val="0"/>
                <w:color w:val="161925"/>
                <w:sz w:val="17"/>
              </w:rPr>
              <w:t xml:space="preserve"> — difficulty</w:t>
            </w:r>
          </w:p>
        </w:tc>
        <w:tc>
          <w:tcPr>
            <w:tcW w:type="dxa" w:w="4104"/>
          </w:tcPr>
          <w:p>
            <w:pPr>
              <w:spacing w:before="60" w:after="60" w:line="300" w:lineRule="auto"/>
            </w:pPr>
            <w:r>
              <w:rPr>
                <w:rFonts w:ascii="Courier New" w:hAnsi="Courier New" w:cs="Courier New" w:eastAsia="Courier New"/>
                <w:b w:val="0"/>
                <w:i w:val="0"/>
                <w:color w:val="003ACC"/>
                <w:sz w:val="15"/>
              </w:rPr>
              <w:t>very_easy</w:t>
            </w:r>
            <w:r>
              <w:rPr>
                <w:rFonts w:ascii="Source Sans 3" w:hAnsi="Source Sans 3" w:cs="Source Sans 3" w:eastAsia="Source Sans 3"/>
                <w:b w:val="0"/>
                <w:i w:val="0"/>
                <w:color w:val="161925"/>
                <w:sz w:val="17"/>
              </w:rPr>
              <w:t xml:space="preserve"> −2.0, </w:t>
            </w:r>
            <w:r>
              <w:rPr>
                <w:rFonts w:ascii="Courier New" w:hAnsi="Courier New" w:cs="Courier New" w:eastAsia="Courier New"/>
                <w:b w:val="0"/>
                <w:i w:val="0"/>
                <w:color w:val="003ACC"/>
                <w:sz w:val="15"/>
              </w:rPr>
              <w:t>easy</w:t>
            </w:r>
            <w:r>
              <w:rPr>
                <w:rFonts w:ascii="Source Sans 3" w:hAnsi="Source Sans 3" w:cs="Source Sans 3" w:eastAsia="Source Sans 3"/>
                <w:b w:val="0"/>
                <w:i w:val="0"/>
                <w:color w:val="161925"/>
                <w:sz w:val="17"/>
              </w:rPr>
              <w:t xml:space="preserve"> −1.0, </w:t>
            </w:r>
            <w:r>
              <w:rPr>
                <w:rFonts w:ascii="Courier New" w:hAnsi="Courier New" w:cs="Courier New" w:eastAsia="Courier New"/>
                <w:b w:val="0"/>
                <w:i w:val="0"/>
                <w:color w:val="003ACC"/>
                <w:sz w:val="15"/>
              </w:rPr>
              <w:t>medium</w:t>
            </w:r>
            <w:r>
              <w:rPr>
                <w:rFonts w:ascii="Source Sans 3" w:hAnsi="Source Sans 3" w:cs="Source Sans 3" w:eastAsia="Source Sans 3"/>
                <w:b w:val="0"/>
                <w:i w:val="0"/>
                <w:color w:val="161925"/>
                <w:sz w:val="17"/>
              </w:rPr>
              <w:t xml:space="preserve"> 0.0, </w:t>
            </w:r>
            <w:r>
              <w:rPr>
                <w:rFonts w:ascii="Courier New" w:hAnsi="Courier New" w:cs="Courier New" w:eastAsia="Courier New"/>
                <w:b w:val="0"/>
                <w:i w:val="0"/>
                <w:color w:val="003ACC"/>
                <w:sz w:val="15"/>
              </w:rPr>
              <w:t>hard</w:t>
            </w:r>
            <w:r>
              <w:rPr>
                <w:rFonts w:ascii="Source Sans 3" w:hAnsi="Source Sans 3" w:cs="Source Sans 3" w:eastAsia="Source Sans 3"/>
                <w:b w:val="0"/>
                <w:i w:val="0"/>
                <w:color w:val="161925"/>
                <w:sz w:val="17"/>
              </w:rPr>
              <w:t xml:space="preserve"> 1.0, </w:t>
            </w:r>
            <w:r>
              <w:rPr>
                <w:rFonts w:ascii="Courier New" w:hAnsi="Courier New" w:cs="Courier New" w:eastAsia="Courier New"/>
                <w:b w:val="0"/>
                <w:i w:val="0"/>
                <w:color w:val="003ACC"/>
                <w:sz w:val="15"/>
              </w:rPr>
              <w:t>very_hard</w:t>
            </w:r>
            <w:r>
              <w:rPr>
                <w:rFonts w:ascii="Source Sans 3" w:hAnsi="Source Sans 3" w:cs="Source Sans 3" w:eastAsia="Source Sans 3"/>
                <w:b w:val="0"/>
                <w:i w:val="0"/>
                <w:color w:val="161925"/>
                <w:sz w:val="17"/>
              </w:rPr>
              <w:t xml:space="preserve"> 2.0</w:t>
            </w:r>
          </w:p>
        </w:tc>
        <w:tc>
          <w:tcPr>
            <w:tcW w:type="dxa" w:w="3269"/>
          </w:tcPr>
          <w:p>
            <w:pPr>
              <w:spacing w:before="60" w:after="60" w:line="300" w:lineRule="auto"/>
            </w:pPr>
            <w:r>
              <w:rPr>
                <w:rFonts w:ascii="Source Sans 3" w:hAnsi="Source Sans 3" w:cs="Source Sans 3" w:eastAsia="Source Sans 3"/>
                <w:b w:val="0"/>
                <w:i w:val="0"/>
                <w:color w:val="161925"/>
                <w:sz w:val="17"/>
              </w:rPr>
              <w:t>continuous in [−2.4, +2.4]</w:t>
            </w:r>
          </w:p>
        </w:tc>
      </w:tr>
      <w:tr>
        <w:trPr>
          <w:cantSplit w:val="true"/>
        </w:trPr>
        <w:tc>
          <w:tcPr>
            <w:tcW w:type="dxa" w:w="1656"/>
            <w:shd w:val="clear" w:color="auto" w:fill="F5F8FF"/>
          </w:tcPr>
          <w:p>
            <w:pPr>
              <w:spacing w:before="60" w:after="60" w:line="300" w:lineRule="auto"/>
            </w:pPr>
            <w:r>
              <w:rPr>
                <w:rFonts w:ascii="Courier New" w:hAnsi="Courier New" w:cs="Courier New" w:eastAsia="Courier New"/>
                <w:b w:val="0"/>
                <w:i w:val="0"/>
                <w:color w:val="003ACC"/>
                <w:sz w:val="15"/>
              </w:rPr>
              <w:t>a</w:t>
            </w:r>
            <w:r>
              <w:rPr>
                <w:rFonts w:ascii="Source Sans 3" w:hAnsi="Source Sans 3" w:cs="Source Sans 3" w:eastAsia="Source Sans 3"/>
                <w:b w:val="0"/>
                <w:i w:val="0"/>
                <w:color w:val="161925"/>
                <w:sz w:val="17"/>
              </w:rPr>
              <w:t xml:space="preserve"> — discrimination</w:t>
            </w:r>
          </w:p>
        </w:tc>
        <w:tc>
          <w:tcPr>
            <w:tcW w:type="dxa" w:w="4104"/>
            <w:shd w:val="clear" w:color="auto" w:fill="F5F8FF"/>
          </w:tcPr>
          <w:p>
            <w:pPr>
              <w:spacing w:before="60" w:after="60" w:line="300" w:lineRule="auto"/>
            </w:pPr>
            <w:r>
              <w:rPr>
                <w:rFonts w:ascii="Courier New" w:hAnsi="Courier New" w:cs="Courier New" w:eastAsia="Courier New"/>
                <w:b w:val="0"/>
                <w:i w:val="0"/>
                <w:color w:val="003ACC"/>
                <w:sz w:val="15"/>
              </w:rPr>
              <w:t>low</w:t>
            </w:r>
            <w:r>
              <w:rPr>
                <w:rFonts w:ascii="Source Sans 3" w:hAnsi="Source Sans 3" w:cs="Source Sans 3" w:eastAsia="Source Sans 3"/>
                <w:b w:val="0"/>
                <w:i w:val="0"/>
                <w:color w:val="161925"/>
                <w:sz w:val="17"/>
              </w:rPr>
              <w:t xml:space="preserve"> 0.6, </w:t>
            </w:r>
            <w:r>
              <w:rPr>
                <w:rFonts w:ascii="Courier New" w:hAnsi="Courier New" w:cs="Courier New" w:eastAsia="Courier New"/>
                <w:b w:val="0"/>
                <w:i w:val="0"/>
                <w:color w:val="003ACC"/>
                <w:sz w:val="15"/>
              </w:rPr>
              <w:t>medium</w:t>
            </w:r>
            <w:r>
              <w:rPr>
                <w:rFonts w:ascii="Source Sans 3" w:hAnsi="Source Sans 3" w:cs="Source Sans 3" w:eastAsia="Source Sans 3"/>
                <w:b w:val="0"/>
                <w:i w:val="0"/>
                <w:color w:val="161925"/>
                <w:sz w:val="17"/>
              </w:rPr>
              <w:t xml:space="preserve"> 1.0, </w:t>
            </w:r>
            <w:r>
              <w:rPr>
                <w:rFonts w:ascii="Courier New" w:hAnsi="Courier New" w:cs="Courier New" w:eastAsia="Courier New"/>
                <w:b w:val="0"/>
                <w:i w:val="0"/>
                <w:color w:val="003ACC"/>
                <w:sz w:val="15"/>
              </w:rPr>
              <w:t>high</w:t>
            </w:r>
            <w:r>
              <w:rPr>
                <w:rFonts w:ascii="Source Sans 3" w:hAnsi="Source Sans 3" w:cs="Source Sans 3" w:eastAsia="Source Sans 3"/>
                <w:b w:val="0"/>
                <w:i w:val="0"/>
                <w:color w:val="161925"/>
                <w:sz w:val="17"/>
              </w:rPr>
              <w:t xml:space="preserve"> 1.5</w:t>
            </w:r>
          </w:p>
        </w:tc>
        <w:tc>
          <w:tcPr>
            <w:tcW w:type="dxa" w:w="3269"/>
            <w:shd w:val="clear" w:color="auto" w:fill="F5F8FF"/>
          </w:tcPr>
          <w:p>
            <w:pPr>
              <w:spacing w:before="60" w:after="60" w:line="300" w:lineRule="auto"/>
            </w:pPr>
            <w:r>
              <w:rPr>
                <w:rFonts w:ascii="Source Sans 3" w:hAnsi="Source Sans 3" w:cs="Source Sans 3" w:eastAsia="Source Sans 3"/>
                <w:b w:val="0"/>
                <w:i w:val="0"/>
                <w:color w:val="161925"/>
                <w:sz w:val="17"/>
              </w:rPr>
              <w:t>continuous in [0.5, 1.8]</w:t>
            </w:r>
          </w:p>
        </w:tc>
      </w:tr>
      <w:tr>
        <w:trPr>
          <w:cantSplit w:val="true"/>
        </w:trPr>
        <w:tc>
          <w:tcPr>
            <w:tcW w:type="dxa" w:w="1656"/>
          </w:tcPr>
          <w:p>
            <w:pPr>
              <w:spacing w:before="60" w:after="60" w:line="300" w:lineRule="auto"/>
            </w:pPr>
            <w:r>
              <w:rPr>
                <w:rFonts w:ascii="Courier New" w:hAnsi="Courier New" w:cs="Courier New" w:eastAsia="Courier New"/>
                <w:b w:val="0"/>
                <w:i w:val="0"/>
                <w:color w:val="003ACC"/>
                <w:sz w:val="15"/>
              </w:rPr>
              <w:t>c</w:t>
            </w:r>
            <w:r>
              <w:rPr>
                <w:rFonts w:ascii="Source Sans 3" w:hAnsi="Source Sans 3" w:cs="Source Sans 3" w:eastAsia="Source Sans 3"/>
                <w:b w:val="0"/>
                <w:i w:val="0"/>
                <w:color w:val="161925"/>
                <w:sz w:val="17"/>
              </w:rPr>
              <w:t xml:space="preserve"> — guessing</w:t>
            </w:r>
          </w:p>
        </w:tc>
        <w:tc>
          <w:tcPr>
            <w:tcW w:type="dxa" w:w="4104"/>
          </w:tcPr>
          <w:p>
            <w:pPr>
              <w:spacing w:before="60" w:after="60" w:line="300" w:lineRule="auto"/>
            </w:pPr>
            <w:r>
              <w:rPr>
                <w:rFonts w:ascii="Courier New" w:hAnsi="Courier New" w:cs="Courier New" w:eastAsia="Courier New"/>
                <w:b w:val="0"/>
                <w:i w:val="0"/>
                <w:color w:val="003ACC"/>
                <w:sz w:val="15"/>
              </w:rPr>
              <w:t>1/k</w:t>
            </w:r>
            <w:r>
              <w:rPr>
                <w:rFonts w:ascii="Source Sans 3" w:hAnsi="Source Sans 3" w:cs="Source Sans 3" w:eastAsia="Source Sans 3"/>
                <w:b w:val="0"/>
                <w:i w:val="0"/>
                <w:color w:val="161925"/>
                <w:sz w:val="17"/>
              </w:rPr>
              <w:t xml:space="preserve"> for k options (default 4)</w:t>
            </w:r>
          </w:p>
        </w:tc>
        <w:tc>
          <w:tcPr>
            <w:tcW w:type="dxa" w:w="3269"/>
          </w:tcPr>
          <w:p>
            <w:pPr>
              <w:spacing w:before="60" w:after="60" w:line="300" w:lineRule="auto"/>
            </w:pPr>
            <w:r>
              <w:rPr>
                <w:rFonts w:ascii="Source Sans 3" w:hAnsi="Source Sans 3" w:cs="Source Sans 3" w:eastAsia="Source Sans 3"/>
                <w:b w:val="0"/>
                <w:i w:val="0"/>
                <w:color w:val="161925"/>
                <w:sz w:val="17"/>
              </w:rPr>
              <w:t>0.25 for every item</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Two honest notes. First, </w:t>
      </w:r>
      <w:r>
        <w:rPr>
          <w:rFonts w:ascii="Courier New" w:hAnsi="Courier New" w:cs="Courier New" w:eastAsia="Courier New"/>
          <w:b w:val="0"/>
          <w:i w:val="0"/>
          <w:color w:val="003ACC"/>
          <w:sz w:val="18"/>
        </w:rPr>
        <w:t>c = 0.25 = 1/4</w:t>
      </w:r>
      <w:r>
        <w:rPr>
          <w:rFonts w:ascii="Source Sans 3" w:hAnsi="Source Sans 3" w:cs="Source Sans 3" w:eastAsia="Source Sans 3"/>
          <w:b w:val="0"/>
          <w:i w:val="0"/>
          <w:color w:val="161925"/>
          <w:sz w:val="20"/>
        </w:rPr>
        <w:t xml:space="preserve"> for </w:t>
      </w:r>
      <w:r>
        <w:rPr>
          <w:rFonts w:ascii="Source Sans 3" w:hAnsi="Source Sans 3" w:cs="Source Sans 3" w:eastAsia="Source Sans 3"/>
          <w:b/>
          <w:i w:val="0"/>
          <w:color w:val="161925"/>
          <w:sz w:val="20"/>
        </w:rPr>
        <w:t>every</w:t>
      </w:r>
      <w:r>
        <w:rPr>
          <w:rFonts w:ascii="Source Sans 3" w:hAnsi="Source Sans 3" w:cs="Source Sans 3" w:eastAsia="Source Sans 3"/>
          <w:b w:val="0"/>
          <w:i w:val="0"/>
          <w:color w:val="161925"/>
          <w:sz w:val="20"/>
        </w:rPr>
        <w:t xml:space="preserve"> item in the shipped bank, so the calibrated-</w:t>
      </w:r>
      <w:r>
        <w:rPr>
          <w:rFonts w:ascii="Courier New" w:hAnsi="Courier New" w:cs="Courier New" w:eastAsia="Courier New"/>
          <w:b w:val="0"/>
          <w:i w:val="0"/>
          <w:color w:val="003ACC"/>
          <w:sz w:val="18"/>
        </w:rPr>
        <w:t>c</w:t>
      </w:r>
      <w:r>
        <w:rPr>
          <w:rFonts w:ascii="Source Sans 3" w:hAnsi="Source Sans 3" w:cs="Source Sans 3" w:eastAsia="Source Sans 3"/>
          <w:b w:val="0"/>
          <w:i w:val="0"/>
          <w:color w:val="161925"/>
          <w:sz w:val="20"/>
        </w:rPr>
        <w:t xml:space="preserve"> path is currently inert — the model is 3PL in form but has a constant guessing floor in practice. Second, </w:t>
      </w:r>
      <w:r>
        <w:rPr>
          <w:rFonts w:ascii="Courier New" w:hAnsi="Courier New" w:cs="Courier New" w:eastAsia="Courier New"/>
          <w:b w:val="0"/>
          <w:i w:val="0"/>
          <w:color w:val="003ACC"/>
          <w:sz w:val="18"/>
        </w:rPr>
        <w:t>a</w:t>
      </w:r>
      <w:r>
        <w:rPr>
          <w:rFonts w:ascii="Source Sans 3" w:hAnsi="Source Sans 3" w:cs="Source Sans 3" w:eastAsia="Source Sans 3"/>
          <w:b w:val="0"/>
          <w:i w:val="0"/>
          <w:color w:val="161925"/>
          <w:sz w:val="20"/>
        </w:rPr>
        <w:t xml:space="preserve"> is assigned first and </w:t>
      </w:r>
      <w:r>
        <w:rPr>
          <w:rFonts w:ascii="Courier New" w:hAnsi="Courier New" w:cs="Courier New" w:eastAsia="Courier New"/>
          <w:b w:val="0"/>
          <w:i w:val="0"/>
          <w:color w:val="003ACC"/>
          <w:sz w:val="18"/>
        </w:rPr>
        <w:t>b</w:t>
      </w:r>
      <w:r>
        <w:rPr>
          <w:rFonts w:ascii="Source Sans 3" w:hAnsi="Source Sans 3" w:cs="Source Sans 3" w:eastAsia="Source Sans 3"/>
          <w:b w:val="0"/>
          <w:i w:val="0"/>
          <w:color w:val="161925"/>
          <w:sz w:val="20"/>
        </w:rPr>
        <w:t xml:space="preserve"> is then assigned anti-correlated with </w:t>
      </w:r>
      <w:r>
        <w:rPr>
          <w:rFonts w:ascii="Courier New" w:hAnsi="Courier New" w:cs="Courier New" w:eastAsia="Courier New"/>
          <w:b w:val="0"/>
          <w:i w:val="0"/>
          <w:color w:val="003ACC"/>
          <w:sz w:val="18"/>
        </w:rPr>
        <w:t>a</w:t>
      </w:r>
      <w:r>
        <w:rPr>
          <w:rFonts w:ascii="Source Sans 3" w:hAnsi="Source Sans 3" w:cs="Source Sans 3" w:eastAsia="Source Sans 3"/>
          <w:b w:val="0"/>
          <w:i w:val="0"/>
          <w:color w:val="161925"/>
          <w:sz w:val="20"/>
        </w:rPr>
        <w:t xml:space="preserve"> </w:t>
      </w:r>
      <w:r>
        <w:rPr>
          <w:rFonts w:ascii="Source Sans 3" w:hAnsi="Source Sans 3" w:cs="Source Sans 3" w:eastAsia="Source Sans 3"/>
          <w:b w:val="0"/>
          <w:i/>
          <w:color w:val="161925"/>
          <w:sz w:val="20"/>
        </w:rPr>
        <w:t>within</w:t>
      </w:r>
      <w:r>
        <w:rPr>
          <w:rFonts w:ascii="Source Sans 3" w:hAnsi="Source Sans 3" w:cs="Source Sans 3" w:eastAsia="Source Sans 3"/>
          <w:b w:val="0"/>
          <w:i w:val="0"/>
          <w:color w:val="161925"/>
          <w:sz w:val="20"/>
        </w:rPr>
        <w:t xml:space="preserve"> each difficulty band, which makes </w:t>
      </w:r>
      <w:r>
        <w:rPr>
          <w:rFonts w:ascii="Courier New" w:hAnsi="Courier New" w:cs="Courier New" w:eastAsia="Courier New"/>
          <w:b w:val="0"/>
          <w:i w:val="0"/>
          <w:color w:val="003ACC"/>
          <w:sz w:val="18"/>
        </w:rPr>
        <w:t>a</w:t>
      </w:r>
      <w:r>
        <w:rPr>
          <w:rFonts w:ascii="Source Sans 3" w:hAnsi="Source Sans 3" w:cs="Source Sans 3" w:eastAsia="Source Sans 3"/>
          <w:b w:val="0"/>
          <w:i w:val="0"/>
          <w:color w:val="161925"/>
          <w:sz w:val="20"/>
        </w:rPr>
        <w:t xml:space="preserve"> and </w:t>
      </w:r>
      <w:r>
        <w:rPr>
          <w:rFonts w:ascii="Courier New" w:hAnsi="Courier New" w:cs="Courier New" w:eastAsia="Courier New"/>
          <w:b w:val="0"/>
          <w:i w:val="0"/>
          <w:color w:val="003ACC"/>
          <w:sz w:val="18"/>
        </w:rPr>
        <w:t>b</w:t>
      </w:r>
      <w:r>
        <w:rPr>
          <w:rFonts w:ascii="Source Sans 3" w:hAnsi="Source Sans 3" w:cs="Source Sans 3" w:eastAsia="Source Sans 3"/>
          <w:b w:val="0"/>
          <w:i w:val="0"/>
          <w:color w:val="161925"/>
          <w:sz w:val="20"/>
        </w:rPr>
        <w:t xml:space="preserve"> approximately independent across the bank and prevents difficulty from proxying for discrimination.</w:t>
      </w:r>
    </w:p>
    <w:p>
      <w:pPr>
        <w:pStyle w:val="Heading2"/>
        <w:keepNext/>
        <w:spacing w:before="280" w:after="80" w:line="276" w:lineRule="auto"/>
      </w:pPr>
      <w:r>
        <w:rPr>
          <w:rFonts w:ascii="Space Grotesk" w:hAnsi="Space Grotesk" w:cs="Space Grotesk" w:eastAsia="Space Grotesk"/>
          <w:b/>
          <w:i w:val="0"/>
          <w:color w:val="161925"/>
          <w:sz w:val="25"/>
        </w:rPr>
        <w:t>2. Prior Construction from Self-Rating</w:t>
      </w:r>
    </w:p>
    <w:p>
      <w:pPr>
        <w:spacing w:before="0" w:after="140" w:line="360" w:lineRule="auto"/>
      </w:pPr>
      <w:r>
        <w:rPr>
          <w:rFonts w:ascii="Source Sans 3" w:hAnsi="Source Sans 3" w:cs="Source Sans 3" w:eastAsia="Source Sans 3"/>
          <w:b w:val="0"/>
          <w:i w:val="0"/>
          <w:color w:val="161925"/>
          <w:sz w:val="20"/>
        </w:rPr>
        <w:t>The candidate’s 1–5 self-rating is mapped to a discretized Gaussian over the grid. The mapping is deliberately the exact inverse of the level readout in §7:</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μ  =  (L − 3) · 1.0                       L ∈ {1..5}  ⇒  μ ∈ {−2, −1, 0, +1, +2}</w:t>
        <w:br/>
        <w:t>π(θⱼ)  =  exp(−½ ((θⱼ − μ) / σ)²)  /  Σₖ exp(−½ ((θₖ − μ) / σ)²)</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engine.py:169 — prior_from_level(level_1to5, sd). Normalized by sum over the 41 grid points, so it is a discretized Gaussian, not a truncated continuous one.</w:t>
      </w:r>
    </w:p>
    <w:p>
      <w:pPr>
        <w:spacing w:before="0" w:after="140" w:line="360" w:lineRule="auto"/>
      </w:pPr>
      <w:r>
        <w:rPr>
          <w:rFonts w:ascii="Source Sans 3" w:hAnsi="Source Sans 3" w:cs="Source Sans 3" w:eastAsia="Source Sans 3"/>
          <w:b w:val="0"/>
          <w:i w:val="0"/>
          <w:color w:val="161925"/>
          <w:sz w:val="20"/>
        </w:rPr>
        <w:t>The prior width encodes how much the self-rating is trusted:</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1944"/>
        <w:gridCol w:w="1007"/>
        <w:gridCol w:w="6076"/>
      </w:tblGrid>
      <w:tr>
        <w:trPr>
          <w:tblHeader w:val="true"/>
          <w:cantSplit w:val="true"/>
        </w:trPr>
        <w:tc>
          <w:tcPr>
            <w:tcW w:type="dxa" w:w="1944"/>
            <w:shd w:val="clear" w:color="auto" w:fill="004EFF"/>
          </w:tcPr>
          <w:p>
            <w:pPr>
              <w:spacing w:before="60" w:after="60" w:line="276" w:lineRule="auto"/>
            </w:pPr>
            <w:r>
              <w:rPr>
                <w:rFonts w:ascii="Source Sans 3" w:hAnsi="Source Sans 3" w:cs="Source Sans 3" w:eastAsia="Source Sans 3"/>
                <w:b/>
                <w:i w:val="0"/>
                <w:color w:val="FFFFFF"/>
                <w:sz w:val="17"/>
              </w:rPr>
              <w:t>Constant</w:t>
            </w:r>
          </w:p>
        </w:tc>
        <w:tc>
          <w:tcPr>
            <w:tcW w:type="dxa" w:w="1008"/>
            <w:shd w:val="clear" w:color="auto" w:fill="004EFF"/>
          </w:tcPr>
          <w:p>
            <w:pPr>
              <w:spacing w:before="60" w:after="60" w:line="276" w:lineRule="auto"/>
            </w:pPr>
            <w:r>
              <w:rPr>
                <w:rFonts w:ascii="Source Sans 3" w:hAnsi="Source Sans 3" w:cs="Source Sans 3" w:eastAsia="Source Sans 3"/>
                <w:b/>
                <w:i w:val="0"/>
                <w:color w:val="FFFFFF"/>
                <w:sz w:val="17"/>
              </w:rPr>
              <w:t>Value</w:t>
            </w:r>
          </w:p>
        </w:tc>
        <w:tc>
          <w:tcPr>
            <w:tcW w:type="dxa" w:w="6077"/>
            <w:shd w:val="clear" w:color="auto" w:fill="004EFF"/>
          </w:tcPr>
          <w:p>
            <w:pPr>
              <w:spacing w:before="60" w:after="60" w:line="276" w:lineRule="auto"/>
            </w:pPr>
            <w:r>
              <w:rPr>
                <w:rFonts w:ascii="Source Sans 3" w:hAnsi="Source Sans 3" w:cs="Source Sans 3" w:eastAsia="Source Sans 3"/>
                <w:b/>
                <w:i w:val="0"/>
                <w:color w:val="FFFFFF"/>
                <w:sz w:val="17"/>
              </w:rPr>
              <w:t>Condition</w:t>
            </w:r>
          </w:p>
        </w:tc>
      </w:tr>
      <w:tr>
        <w:trPr>
          <w:cantSplit w:val="true"/>
        </w:trPr>
        <w:tc>
          <w:tcPr>
            <w:tcW w:type="dxa" w:w="1944"/>
          </w:tcPr>
          <w:p>
            <w:pPr>
              <w:spacing w:before="60" w:after="60" w:line="300" w:lineRule="auto"/>
            </w:pPr>
            <w:r>
              <w:rPr>
                <w:rFonts w:ascii="Courier New" w:hAnsi="Courier New" w:cs="Courier New" w:eastAsia="Courier New"/>
                <w:b w:val="0"/>
                <w:i w:val="0"/>
                <w:color w:val="003ACC"/>
                <w:sz w:val="15"/>
              </w:rPr>
              <w:t>SD_UNINFORMED</w:t>
            </w:r>
          </w:p>
        </w:tc>
        <w:tc>
          <w:tcPr>
            <w:tcW w:type="dxa" w:w="1008"/>
          </w:tcPr>
          <w:p>
            <w:pPr>
              <w:spacing w:before="60" w:after="60" w:line="300" w:lineRule="auto"/>
            </w:pPr>
            <w:r>
              <w:rPr>
                <w:rFonts w:ascii="Source Sans 3" w:hAnsi="Source Sans 3" w:cs="Source Sans 3" w:eastAsia="Source Sans 3"/>
                <w:b w:val="0"/>
                <w:i w:val="0"/>
                <w:color w:val="161925"/>
                <w:sz w:val="17"/>
              </w:rPr>
              <w:t>2.0</w:t>
            </w:r>
          </w:p>
        </w:tc>
        <w:tc>
          <w:tcPr>
            <w:tcW w:type="dxa" w:w="6077"/>
          </w:tcPr>
          <w:p>
            <w:pPr>
              <w:spacing w:before="60" w:after="60" w:line="300" w:lineRule="auto"/>
            </w:pPr>
            <w:r>
              <w:rPr>
                <w:rFonts w:ascii="Source Sans 3" w:hAnsi="Source Sans 3" w:cs="Source Sans 3" w:eastAsia="Source Sans 3"/>
                <w:b w:val="0"/>
                <w:i w:val="0"/>
                <w:color w:val="161925"/>
                <w:sz w:val="17"/>
              </w:rPr>
              <w:t>no self-rating given</w:t>
            </w:r>
          </w:p>
        </w:tc>
      </w:tr>
      <w:tr>
        <w:trPr>
          <w:cantSplit w:val="true"/>
        </w:trPr>
        <w:tc>
          <w:tcPr>
            <w:tcW w:type="dxa" w:w="1944"/>
            <w:shd w:val="clear" w:color="auto" w:fill="F5F8FF"/>
          </w:tcPr>
          <w:p>
            <w:pPr>
              <w:spacing w:before="60" w:after="60" w:line="300" w:lineRule="auto"/>
            </w:pPr>
            <w:r>
              <w:rPr>
                <w:rFonts w:ascii="Courier New" w:hAnsi="Courier New" w:cs="Courier New" w:eastAsia="Courier New"/>
                <w:b w:val="0"/>
                <w:i w:val="0"/>
                <w:color w:val="003ACC"/>
                <w:sz w:val="15"/>
              </w:rPr>
              <w:t>SD_LOW_CONF</w:t>
            </w:r>
          </w:p>
        </w:tc>
        <w:tc>
          <w:tcPr>
            <w:tcW w:type="dxa" w:w="1008"/>
            <w:shd w:val="clear" w:color="auto" w:fill="F5F8FF"/>
          </w:tcPr>
          <w:p>
            <w:pPr>
              <w:spacing w:before="60" w:after="60" w:line="300" w:lineRule="auto"/>
            </w:pPr>
            <w:r>
              <w:rPr>
                <w:rFonts w:ascii="Source Sans 3" w:hAnsi="Source Sans 3" w:cs="Source Sans 3" w:eastAsia="Source Sans 3"/>
                <w:b w:val="0"/>
                <w:i w:val="0"/>
                <w:color w:val="161925"/>
                <w:sz w:val="17"/>
              </w:rPr>
              <w:t>1.7</w:t>
            </w:r>
          </w:p>
        </w:tc>
        <w:tc>
          <w:tcPr>
            <w:tcW w:type="dxa" w:w="6077"/>
            <w:shd w:val="clear" w:color="auto" w:fill="F5F8FF"/>
          </w:tcPr>
          <w:p>
            <w:pPr>
              <w:spacing w:before="60" w:after="60" w:line="300" w:lineRule="auto"/>
            </w:pPr>
            <w:r>
              <w:rPr>
                <w:rFonts w:ascii="Source Sans 3" w:hAnsi="Source Sans 3" w:cs="Source Sans 3" w:eastAsia="Source Sans 3"/>
                <w:b w:val="0"/>
                <w:i w:val="0"/>
                <w:color w:val="161925"/>
                <w:sz w:val="17"/>
              </w:rPr>
              <w:t xml:space="preserve">self-rating given, confidence ≠ </w:t>
            </w:r>
            <w:r>
              <w:rPr>
                <w:rFonts w:ascii="Courier New" w:hAnsi="Courier New" w:cs="Courier New" w:eastAsia="Courier New"/>
                <w:b w:val="0"/>
                <w:i w:val="0"/>
                <w:color w:val="003ACC"/>
                <w:sz w:val="15"/>
              </w:rPr>
              <w:t>high</w:t>
            </w:r>
          </w:p>
        </w:tc>
      </w:tr>
      <w:tr>
        <w:trPr>
          <w:cantSplit w:val="true"/>
        </w:trPr>
        <w:tc>
          <w:tcPr>
            <w:tcW w:type="dxa" w:w="1944"/>
          </w:tcPr>
          <w:p>
            <w:pPr>
              <w:spacing w:before="60" w:after="60" w:line="300" w:lineRule="auto"/>
            </w:pPr>
            <w:r>
              <w:rPr>
                <w:rFonts w:ascii="Courier New" w:hAnsi="Courier New" w:cs="Courier New" w:eastAsia="Courier New"/>
                <w:b w:val="0"/>
                <w:i w:val="0"/>
                <w:color w:val="003ACC"/>
                <w:sz w:val="15"/>
              </w:rPr>
              <w:t>SD_HIGH_CONF</w:t>
            </w:r>
          </w:p>
        </w:tc>
        <w:tc>
          <w:tcPr>
            <w:tcW w:type="dxa" w:w="1008"/>
          </w:tcPr>
          <w:p>
            <w:pPr>
              <w:spacing w:before="60" w:after="60" w:line="300" w:lineRule="auto"/>
            </w:pPr>
            <w:r>
              <w:rPr>
                <w:rFonts w:ascii="Source Sans 3" w:hAnsi="Source Sans 3" w:cs="Source Sans 3" w:eastAsia="Source Sans 3"/>
                <w:b w:val="0"/>
                <w:i w:val="0"/>
                <w:color w:val="161925"/>
                <w:sz w:val="17"/>
              </w:rPr>
              <w:t>1.1</w:t>
            </w:r>
          </w:p>
        </w:tc>
        <w:tc>
          <w:tcPr>
            <w:tcW w:type="dxa" w:w="6077"/>
          </w:tcPr>
          <w:p>
            <w:pPr>
              <w:spacing w:before="60" w:after="60" w:line="300" w:lineRule="auto"/>
            </w:pPr>
            <w:r>
              <w:rPr>
                <w:rFonts w:ascii="Source Sans 3" w:hAnsi="Source Sans 3" w:cs="Source Sans 3" w:eastAsia="Source Sans 3"/>
                <w:b w:val="0"/>
                <w:i w:val="0"/>
                <w:color w:val="161925"/>
                <w:sz w:val="17"/>
              </w:rPr>
              <w:t xml:space="preserve">self-rating given, confidence = </w:t>
            </w:r>
            <w:r>
              <w:rPr>
                <w:rFonts w:ascii="Courier New" w:hAnsi="Courier New" w:cs="Courier New" w:eastAsia="Courier New"/>
                <w:b w:val="0"/>
                <w:i w:val="0"/>
                <w:color w:val="003ACC"/>
                <w:sz w:val="15"/>
              </w:rPr>
              <w:t>high</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Because the grid truncates at ±4, the nominal σ is </w:t>
      </w:r>
      <w:r>
        <w:rPr>
          <w:rFonts w:ascii="Source Sans 3" w:hAnsi="Source Sans 3" w:cs="Source Sans 3" w:eastAsia="Source Sans 3"/>
          <w:b/>
          <w:i w:val="0"/>
          <w:color w:val="161925"/>
          <w:sz w:val="20"/>
        </w:rPr>
        <w:t>not</w:t>
      </w:r>
      <w:r>
        <w:rPr>
          <w:rFonts w:ascii="Source Sans 3" w:hAnsi="Source Sans 3" w:cs="Source Sans 3" w:eastAsia="Source Sans 3"/>
          <w:b w:val="0"/>
          <w:i w:val="0"/>
          <w:color w:val="161925"/>
          <w:sz w:val="20"/>
        </w:rPr>
        <w:t xml:space="preserve"> the realized SE. With σ = 2.0 and μ = 0 the actual posterior SD is </w:t>
      </w:r>
      <w:r>
        <w:rPr>
          <w:rFonts w:ascii="Courier New" w:hAnsi="Courier New" w:cs="Courier New" w:eastAsia="Courier New"/>
          <w:b w:val="0"/>
          <w:i w:val="0"/>
          <w:color w:val="003ACC"/>
          <w:sz w:val="18"/>
        </w:rPr>
        <w:t>1.7795</w:t>
      </w:r>
      <w:r>
        <w:rPr>
          <w:rFonts w:ascii="Source Sans 3" w:hAnsi="Source Sans 3" w:cs="Source Sans 3" w:eastAsia="Source Sans 3"/>
          <w:b w:val="0"/>
          <w:i w:val="0"/>
          <w:color w:val="161925"/>
          <w:sz w:val="20"/>
        </w:rPr>
        <w:t xml:space="preserve"> — this value is what </w:t>
      </w:r>
      <w:r>
        <w:rPr>
          <w:rFonts w:ascii="Courier New" w:hAnsi="Courier New" w:cs="Courier New" w:eastAsia="Courier New"/>
          <w:b w:val="0"/>
          <w:i w:val="0"/>
          <w:color w:val="003ACC"/>
          <w:sz w:val="18"/>
        </w:rPr>
        <w:t>certainty.py</w:t>
      </w:r>
      <w:r>
        <w:rPr>
          <w:rFonts w:ascii="Source Sans 3" w:hAnsi="Source Sans 3" w:cs="Source Sans 3" w:eastAsia="Source Sans 3"/>
          <w:b w:val="0"/>
          <w:i w:val="0"/>
          <w:color w:val="161925"/>
          <w:sz w:val="20"/>
        </w:rPr>
        <w:t xml:space="preserve"> uses as </w:t>
      </w:r>
      <w:r>
        <w:rPr>
          <w:rFonts w:ascii="Courier New" w:hAnsi="Courier New" w:cs="Courier New" w:eastAsia="Courier New"/>
          <w:b w:val="0"/>
          <w:i w:val="0"/>
          <w:color w:val="003ACC"/>
          <w:sz w:val="18"/>
        </w:rPr>
        <w:t>SE_PRIOR_MAX</w:t>
      </w:r>
      <w:r>
        <w:rPr>
          <w:rFonts w:ascii="Source Sans 3" w:hAnsi="Source Sans 3" w:cs="Source Sans 3" w:eastAsia="Source Sans 3"/>
          <w:b w:val="0"/>
          <w:i w:val="0"/>
          <w:color w:val="161925"/>
          <w:sz w:val="20"/>
        </w:rPr>
        <w:t>, the anchor for the 0% end of the certainty scale.</w:t>
      </w:r>
    </w:p>
    <w:p>
      <w:pPr>
        <w:pStyle w:val="Heading2"/>
        <w:keepNext/>
        <w:spacing w:before="280" w:after="80" w:line="276" w:lineRule="auto"/>
      </w:pPr>
      <w:r>
        <w:rPr>
          <w:rFonts w:ascii="Space Grotesk" w:hAnsi="Space Grotesk" w:cs="Space Grotesk" w:eastAsia="Space Grotesk"/>
          <w:b/>
          <w:i w:val="0"/>
          <w:color w:val="161925"/>
          <w:sz w:val="25"/>
        </w:rPr>
        <w:t>3. Bayesian Posterior Update, EAP, and SE</w:t>
      </w:r>
    </w:p>
    <w:p>
      <w:pPr>
        <w:spacing w:before="0" w:after="140" w:line="360" w:lineRule="auto"/>
      </w:pPr>
      <w:r>
        <w:rPr>
          <w:rFonts w:ascii="Source Sans 3" w:hAnsi="Source Sans 3" w:cs="Source Sans 3" w:eastAsia="Source Sans 3"/>
          <w:b w:val="0"/>
          <w:i w:val="0"/>
          <w:color w:val="161925"/>
          <w:sz w:val="20"/>
        </w:rPr>
        <w:t>After each graded answer the posterior is updated by discrete Bayes on the grid. There is no MLE or Newton path in the coded engine — EAP is the only estimator:</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L(θⱼ)   =  x · P(θⱼ)  +  (1 − x) · (1 − P(θⱼ))          x ∈ {0, 1},  clipped to [1e−9, 1]</w:t>
        <w:br/>
        <w:t>πₜ(θⱼ)  ∝  πₜ₋₁(θⱼ) · L(θⱼ)                             then normalized:  πₜ ← πₜ / Σₖ πₜ(θₖ)</w:t>
        <w:br/>
        <w:t>θ̂       =  Σⱼ θⱼ · πₜ(θⱼ)                                (EAP point estimate)</w:t>
        <w:br/>
        <w:t>SE      =  sqrt( Σⱼ (θⱼ − θ̂)² · πₜ(θⱼ) )                 (posterior SD about θ̂)</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engine.py:176 — eap_update(posterior, item, is_correct).</w:t>
      </w:r>
    </w:p>
    <w:p>
      <w:pPr>
        <w:spacing w:before="0" w:after="140" w:line="360" w:lineRule="auto"/>
      </w:pPr>
      <w:r>
        <w:rPr>
          <w:rFonts w:ascii="Source Sans 3" w:hAnsi="Source Sans 3" w:cs="Source Sans 3" w:eastAsia="Source Sans 3"/>
          <w:b w:val="0"/>
          <w:i w:val="0"/>
          <w:color w:val="161925"/>
          <w:sz w:val="20"/>
        </w:rPr>
        <w:t xml:space="preserve">Normalization is by sum rather than by integral; the grid width </w:t>
      </w:r>
      <w:r>
        <w:rPr>
          <w:rFonts w:ascii="Courier New" w:hAnsi="Courier New" w:cs="Courier New" w:eastAsia="Courier New"/>
          <w:b w:val="0"/>
          <w:i w:val="0"/>
          <w:color w:val="003ACC"/>
          <w:sz w:val="18"/>
        </w:rPr>
        <w:t>0.2</w:t>
      </w:r>
      <w:r>
        <w:rPr>
          <w:rFonts w:ascii="Source Sans 3" w:hAnsi="Source Sans 3" w:cs="Source Sans 3" w:eastAsia="Source Sans 3"/>
          <w:b w:val="0"/>
          <w:i w:val="0"/>
          <w:color w:val="161925"/>
          <w:sz w:val="20"/>
        </w:rPr>
        <w:t xml:space="preserve"> cancels and is therefore omitted. Since θ̂ is the posterior mean, the SE above is exactly the posterior standard deviation.</w:t>
      </w:r>
    </w:p>
    <w:p>
      <w:pPr>
        <w:pStyle w:val="Heading2"/>
        <w:keepNext/>
        <w:spacing w:before="280" w:after="80" w:line="276" w:lineRule="auto"/>
      </w:pPr>
      <w:r>
        <w:rPr>
          <w:rFonts w:ascii="Space Grotesk" w:hAnsi="Space Grotesk" w:cs="Space Grotesk" w:eastAsia="Space Grotesk"/>
          <w:b/>
          <w:i w:val="0"/>
          <w:color w:val="161925"/>
          <w:sz w:val="25"/>
        </w:rPr>
        <w:t>4. Fisher Information</w:t>
      </w:r>
    </w:p>
    <w:p>
      <w:pPr>
        <w:spacing w:before="0" w:after="140" w:line="360" w:lineRule="auto"/>
      </w:pPr>
      <w:r>
        <w:rPr>
          <w:rFonts w:ascii="Source Sans 3" w:hAnsi="Source Sans 3" w:cs="Source Sans 3" w:eastAsia="Source Sans 3"/>
          <w:b w:val="0"/>
          <w:i w:val="0"/>
          <w:color w:val="161925"/>
          <w:sz w:val="20"/>
        </w:rPr>
        <w:t xml:space="preserve">The engine uses the </w:t>
      </w:r>
      <w:r>
        <w:rPr>
          <w:rFonts w:ascii="Source Sans 3" w:hAnsi="Source Sans 3" w:cs="Source Sans 3" w:eastAsia="Source Sans 3"/>
          <w:b/>
          <w:i w:val="0"/>
          <w:color w:val="161925"/>
          <w:sz w:val="20"/>
        </w:rPr>
        <w:t>exact 3PL</w:t>
      </w:r>
      <w:r>
        <w:rPr>
          <w:rFonts w:ascii="Source Sans 3" w:hAnsi="Source Sans 3" w:cs="Source Sans 3" w:eastAsia="Source Sans 3"/>
          <w:b w:val="0"/>
          <w:i w:val="0"/>
          <w:color w:val="161925"/>
          <w:sz w:val="20"/>
        </w:rPr>
        <w:t xml:space="preserve"> Fisher information, not the 2PL approximation </w:t>
      </w:r>
      <w:r>
        <w:rPr>
          <w:rFonts w:ascii="Courier New" w:hAnsi="Courier New" w:cs="Courier New" w:eastAsia="Courier New"/>
          <w:b w:val="0"/>
          <w:i w:val="0"/>
          <w:color w:val="003ACC"/>
          <w:sz w:val="18"/>
        </w:rPr>
        <w:t>a²·p·(1−p)</w:t>
      </w:r>
      <w:r>
        <w:rPr>
          <w:rFonts w:ascii="Source Sans 3" w:hAnsi="Source Sans 3" w:cs="Source Sans 3" w:eastAsia="Source Sans 3"/>
          <w:b w:val="0"/>
          <w:i w:val="0"/>
          <w:color w:val="161925"/>
          <w:sz w:val="20"/>
        </w:rPr>
        <w:t>, which would be wrong under a non-zero guessing floor:</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I(θ)  =  a²  ·  ( (P(θ) − c) / (1 − c) )²  ·  ( (1 − P(θ)) / P(θ) )</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engine.py:200 — fisher_info; returns 0.0 when c ≥ 1.0.</w:t>
      </w:r>
    </w:p>
    <w:p>
      <w:pPr>
        <w:spacing w:before="0" w:after="140" w:line="360" w:lineRule="auto"/>
      </w:pPr>
      <w:r>
        <w:rPr>
          <w:rFonts w:ascii="Source Sans 3" w:hAnsi="Source Sans 3" w:cs="Source Sans 3" w:eastAsia="Source Sans 3"/>
          <w:b w:val="0"/>
          <w:i w:val="0"/>
          <w:color w:val="161925"/>
          <w:sz w:val="20"/>
        </w:rPr>
        <w:t xml:space="preserve">Once a posterior is available, selection optimizes the </w:t>
      </w:r>
      <w:r>
        <w:rPr>
          <w:rFonts w:ascii="Source Sans 3" w:hAnsi="Source Sans 3" w:cs="Source Sans 3" w:eastAsia="Source Sans 3"/>
          <w:b/>
          <w:i w:val="0"/>
          <w:color w:val="161925"/>
          <w:sz w:val="20"/>
        </w:rPr>
        <w:t>posterior-expected</w:t>
      </w:r>
      <w:r>
        <w:rPr>
          <w:rFonts w:ascii="Source Sans 3" w:hAnsi="Source Sans 3" w:cs="Source Sans 3" w:eastAsia="Source Sans 3"/>
          <w:b w:val="0"/>
          <w:i w:val="0"/>
          <w:color w:val="161925"/>
          <w:sz w:val="20"/>
        </w:rPr>
        <w:t xml:space="preserve"> Fisher information rather than information at the point estimate — this respects the remaining uncertainty in θ̂:</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Ī  =  Σⱼ π(θⱼ) · I(θⱼ)</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engine.py:211 — expected_fisher(posterior, item).</w:t>
      </w:r>
    </w:p>
    <w:p>
      <w:pPr>
        <w:pStyle w:val="Heading2"/>
        <w:keepNext/>
        <w:spacing w:before="280" w:after="80" w:line="276" w:lineRule="auto"/>
      </w:pPr>
      <w:r>
        <w:rPr>
          <w:rFonts w:ascii="Space Grotesk" w:hAnsi="Space Grotesk" w:cs="Space Grotesk" w:eastAsia="Space Grotesk"/>
          <w:b/>
          <w:i w:val="0"/>
          <w:color w:val="161925"/>
          <w:sz w:val="25"/>
        </w:rPr>
        <w:t>5. Kullback–Leibler Information</w:t>
      </w:r>
    </w:p>
    <w:p>
      <w:pPr>
        <w:spacing w:before="0" w:after="140" w:line="360" w:lineRule="auto"/>
      </w:pPr>
      <w:r>
        <w:rPr>
          <w:rFonts w:ascii="Source Sans 3" w:hAnsi="Source Sans 3" w:cs="Source Sans 3" w:eastAsia="Source Sans 3"/>
          <w:b w:val="0"/>
          <w:i w:val="0"/>
          <w:color w:val="161925"/>
          <w:sz w:val="20"/>
        </w:rPr>
        <w:t>KL information compares the response distribution at θ̂ against the distribution across a symmetric window of the grid, summing the Bernoulli KL divergence:</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KL(θ̂, δ)  =  Σ           [ P̂ · ln(P̂ / P(θⱼ))  +  (1 − P̂) · ln((1 − P̂) / (1 − P(θⱼ))) ]</w:t>
        <w:br/>
        <w:t xml:space="preserve">            |θⱼ − θ̂| ≤ δ</w:t>
        <w:br/>
        <w:br/>
        <w:t>where  P̂ ≡ P(θ̂),   and both P̂ and P(θⱼ) are clipped to [1e−9, 1 − 1e−9]</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engine.py:189 — kl_info(theta_hat, item, delta).</w:t>
      </w:r>
    </w:p>
    <w:p>
      <w:pPr>
        <w:spacing w:before="0" w:after="140" w:line="360" w:lineRule="auto"/>
      </w:pPr>
      <w:r>
        <w:rPr>
          <w:rFonts w:ascii="Source Sans 3" w:hAnsi="Source Sans 3" w:cs="Source Sans 3" w:eastAsia="Source Sans 3"/>
          <w:b w:val="0"/>
          <w:i w:val="0"/>
          <w:color w:val="161925"/>
          <w:sz w:val="20"/>
        </w:rPr>
        <w:t>The integration window shrinks as evidence accumulates:</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δ  =  3.0 / sqrt(q + 1)          δ(q=0) = 3.000,   δ(q=1) = 2.121,   δ(q=2) = 1.732</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engine.py:231 — q is the number of questions already answered.</w:t>
      </w:r>
    </w:p>
    <w:p>
      <w:pPr>
        <w:spacing w:before="0" w:after="140" w:line="360" w:lineRule="auto"/>
      </w:pPr>
      <w:r>
        <w:rPr>
          <w:rFonts w:ascii="Source Sans 3" w:hAnsi="Source Sans 3" w:cs="Source Sans 3" w:eastAsia="Source Sans 3"/>
          <w:b w:val="0"/>
          <w:i w:val="0"/>
          <w:color w:val="161925"/>
          <w:sz w:val="20"/>
        </w:rPr>
        <w:t xml:space="preserve">Two exactness points worth stating. This is a </w:t>
      </w:r>
      <w:r>
        <w:rPr>
          <w:rFonts w:ascii="Source Sans 3" w:hAnsi="Source Sans 3" w:cs="Source Sans 3" w:eastAsia="Source Sans 3"/>
          <w:b/>
          <w:i w:val="0"/>
          <w:color w:val="161925"/>
          <w:sz w:val="20"/>
        </w:rPr>
        <w:t>discrete sum over grid points, not multiplied by the grid width</w:t>
      </w:r>
      <w:r>
        <w:rPr>
          <w:rFonts w:ascii="Source Sans 3" w:hAnsi="Source Sans 3" w:cs="Source Sans 3" w:eastAsia="Source Sans 3"/>
          <w:b w:val="0"/>
          <w:i w:val="0"/>
          <w:color w:val="161925"/>
          <w:sz w:val="20"/>
        </w:rPr>
        <w:t xml:space="preserve"> </w:t>
      </w:r>
      <w:r>
        <w:rPr>
          <w:rFonts w:ascii="Courier New" w:hAnsi="Courier New" w:cs="Courier New" w:eastAsia="Courier New"/>
          <w:b w:val="0"/>
          <w:i w:val="0"/>
          <w:color w:val="003ACC"/>
          <w:sz w:val="18"/>
        </w:rPr>
        <w:t>0.2</w:t>
      </w:r>
      <w:r>
        <w:rPr>
          <w:rFonts w:ascii="Source Sans 3" w:hAnsi="Source Sans 3" w:cs="Source Sans 3" w:eastAsia="Source Sans 3"/>
          <w:b w:val="0"/>
          <w:i w:val="0"/>
          <w:color w:val="161925"/>
          <w:sz w:val="20"/>
        </w:rPr>
        <w:t xml:space="preserve">, so it is roughly 5× a true integral — irrelevant in practice because KL is only ever used to </w:t>
      </w:r>
      <w:r>
        <w:rPr>
          <w:rFonts w:ascii="Source Sans 3" w:hAnsi="Source Sans 3" w:cs="Source Sans 3" w:eastAsia="Source Sans 3"/>
          <w:b w:val="0"/>
          <w:i/>
          <w:color w:val="161925"/>
          <w:sz w:val="20"/>
        </w:rPr>
        <w:t>rank</w:t>
      </w:r>
      <w:r>
        <w:rPr>
          <w:rFonts w:ascii="Source Sans 3" w:hAnsi="Source Sans 3" w:cs="Source Sans 3" w:eastAsia="Source Sans 3"/>
          <w:b w:val="0"/>
          <w:i w:val="0"/>
          <w:color w:val="161925"/>
          <w:sz w:val="20"/>
        </w:rPr>
        <w:t xml:space="preserve">, never compared against an absolute threshold. And the clipping makes the divergence finite everywhere, including in the region where </w:t>
      </w:r>
      <w:r>
        <w:rPr>
          <w:rFonts w:ascii="Courier New" w:hAnsi="Courier New" w:cs="Courier New" w:eastAsia="Courier New"/>
          <w:b w:val="0"/>
          <w:i w:val="0"/>
          <w:color w:val="003ACC"/>
          <w:sz w:val="18"/>
        </w:rPr>
        <w:t>c</w:t>
      </w:r>
      <w:r>
        <w:rPr>
          <w:rFonts w:ascii="Source Sans 3" w:hAnsi="Source Sans 3" w:cs="Source Sans 3" w:eastAsia="Source Sans 3"/>
          <w:b w:val="0"/>
          <w:i w:val="0"/>
          <w:color w:val="161925"/>
          <w:sz w:val="20"/>
        </w:rPr>
        <w:t xml:space="preserve"> dominates the response curve.</w:t>
      </w:r>
    </w:p>
    <w:p>
      <w:pPr>
        <w:pStyle w:val="Heading2"/>
        <w:keepNext/>
        <w:spacing w:before="280" w:after="80" w:line="276" w:lineRule="auto"/>
      </w:pPr>
      <w:r>
        <w:rPr>
          <w:rFonts w:ascii="Space Grotesk" w:hAnsi="Space Grotesk" w:cs="Space Grotesk" w:eastAsia="Space Grotesk"/>
          <w:b/>
          <w:i w:val="0"/>
          <w:color w:val="161925"/>
          <w:sz w:val="25"/>
        </w:rPr>
        <w:t xml:space="preserve">6. The </w:t>
      </w:r>
      <w:r>
        <w:rPr>
          <w:rFonts w:ascii="Courier New" w:hAnsi="Courier New" w:cs="Courier New" w:eastAsia="Courier New"/>
          <w:b/>
          <w:i w:val="0"/>
          <w:color w:val="161925"/>
          <w:sz w:val="22"/>
        </w:rPr>
        <w:t>KL -&gt; FI</w:t>
      </w:r>
      <w:r>
        <w:rPr>
          <w:rFonts w:ascii="Space Grotesk" w:hAnsi="Space Grotesk" w:cs="Space Grotesk" w:eastAsia="Space Grotesk"/>
          <w:b/>
          <w:i w:val="0"/>
          <w:color w:val="161925"/>
          <w:sz w:val="25"/>
        </w:rPr>
        <w:t xml:space="preserve"> Switch Rule</w:t>
      </w:r>
    </w:p>
    <w:p>
      <w:pPr>
        <w:spacing w:before="0" w:after="140" w:line="360" w:lineRule="auto"/>
      </w:pPr>
      <w:r>
        <w:rPr>
          <w:rFonts w:ascii="Source Sans 3" w:hAnsi="Source Sans 3" w:cs="Source Sans 3" w:eastAsia="Source Sans 3"/>
          <w:b w:val="0"/>
          <w:i w:val="0"/>
          <w:color w:val="161925"/>
          <w:sz w:val="20"/>
        </w:rPr>
        <w:t>This is the project’s defining adaptive rule, and the one the CAT compliance score in this document measures:</w:t>
      </w:r>
    </w:p>
    <w:p>
      <w:pPr>
        <w:pBdr>
          <w:left w:val="single" w:sz="18" w:space="0" w:color="004EFF"/>
        </w:pBdr>
        <w:shd w:val="clear" w:color="auto" w:fill="E6EEFF"/>
        <w:spacing w:before="160" w:after="0" w:line="300" w:lineRule="auto"/>
        <w:ind w:left="230"/>
      </w:pPr>
      <w:r>
        <w:rPr>
          <w:rFonts w:ascii="Courier New" w:hAnsi="Courier New" w:cs="Courier New" w:eastAsia="Courier New"/>
          <w:b/>
          <w:i w:val="0"/>
          <w:color w:val="003ACC"/>
          <w:sz w:val="17"/>
        </w:rPr>
        <w:t>if q_count &lt; 3:                                  # first 3 items</w:t>
      </w:r>
    </w:p>
    <w:p>
      <w:pPr>
        <w:pBdr>
          <w:left w:val="single" w:sz="18" w:space="0" w:color="004EFF"/>
        </w:pBdr>
        <w:shd w:val="clear" w:color="auto" w:fill="E6EEFF"/>
        <w:spacing w:before="0" w:after="0" w:line="300" w:lineRule="auto"/>
        <w:ind w:left="230"/>
      </w:pPr>
      <w:r>
        <w:rPr>
          <w:rFonts w:ascii="Courier New" w:hAnsi="Courier New" w:cs="Courier New" w:eastAsia="Courier New"/>
          <w:b/>
          <w:i w:val="0"/>
          <w:color w:val="003ACC"/>
          <w:sz w:val="17"/>
        </w:rPr>
        <w:t xml:space="preserve">    delta = 3.0 / np.sqrt(q_count + 1)</w:t>
      </w:r>
    </w:p>
    <w:p>
      <w:pPr>
        <w:pBdr>
          <w:left w:val="single" w:sz="18" w:space="0" w:color="004EFF"/>
        </w:pBdr>
        <w:shd w:val="clear" w:color="auto" w:fill="E6EEFF"/>
        <w:spacing w:before="0" w:after="0" w:line="300" w:lineRule="auto"/>
        <w:ind w:left="230"/>
      </w:pPr>
      <w:r>
        <w:rPr>
          <w:rFonts w:ascii="Courier New" w:hAnsi="Courier New" w:cs="Courier New" w:eastAsia="Courier New"/>
          <w:b/>
          <w:i w:val="0"/>
          <w:color w:val="003ACC"/>
          <w:sz w:val="17"/>
        </w:rPr>
        <w:t xml:space="preserve">    return kl_info(theta_hat, item, delta)        # criterion = "KL"</w:t>
      </w:r>
    </w:p>
    <w:p>
      <w:pPr>
        <w:pBdr>
          <w:left w:val="single" w:sz="18" w:space="0" w:color="004EFF"/>
        </w:pBdr>
        <w:shd w:val="clear" w:color="auto" w:fill="E6EEFF"/>
        <w:spacing w:before="0" w:after="0" w:line="300" w:lineRule="auto"/>
        <w:ind w:left="230"/>
      </w:pPr>
      <w:r>
        <w:rPr>
          <w:rFonts w:ascii="Courier New" w:hAnsi="Courier New" w:cs="Courier New" w:eastAsia="Courier New"/>
          <w:b/>
          <w:i w:val="0"/>
          <w:color w:val="003ACC"/>
          <w:sz w:val="17"/>
        </w:rPr>
        <w:t>if posterior is not None:</w:t>
      </w:r>
    </w:p>
    <w:p>
      <w:pPr>
        <w:pBdr>
          <w:left w:val="single" w:sz="18" w:space="0" w:color="004EFF"/>
        </w:pBdr>
        <w:shd w:val="clear" w:color="auto" w:fill="E6EEFF"/>
        <w:spacing w:before="0" w:after="0" w:line="300" w:lineRule="auto"/>
        <w:ind w:left="230"/>
      </w:pPr>
      <w:r>
        <w:rPr>
          <w:rFonts w:ascii="Courier New" w:hAnsi="Courier New" w:cs="Courier New" w:eastAsia="Courier New"/>
          <w:b/>
          <w:i w:val="0"/>
          <w:color w:val="003ACC"/>
          <w:sz w:val="17"/>
        </w:rPr>
        <w:t xml:space="preserve">    return expected_fisher(posterior, item)       # criterion = "E[Fisher]"</w:t>
      </w:r>
    </w:p>
    <w:p>
      <w:pPr>
        <w:pBdr>
          <w:left w:val="single" w:sz="18" w:space="0" w:color="004EFF"/>
        </w:pBdr>
        <w:shd w:val="clear" w:color="auto" w:fill="E6EEFF"/>
        <w:spacing w:before="0" w:after="160" w:line="300" w:lineRule="auto"/>
        <w:ind w:left="230"/>
      </w:pPr>
      <w:r>
        <w:rPr>
          <w:rFonts w:ascii="Courier New" w:hAnsi="Courier New" w:cs="Courier New" w:eastAsia="Courier New"/>
          <w:b/>
          <w:i w:val="0"/>
          <w:color w:val="003ACC"/>
          <w:sz w:val="17"/>
        </w:rPr>
        <w:t>return fisher_info(theta_hat, item)               # criterion = "Fisher"</w:t>
      </w:r>
    </w:p>
    <w:p>
      <w:pPr>
        <w:spacing w:before="0" w:after="140" w:line="360" w:lineRule="auto"/>
      </w:pPr>
      <w:r>
        <w:rPr>
          <w:rFonts w:ascii="Source Sans 3" w:hAnsi="Source Sans 3" w:cs="Source Sans 3" w:eastAsia="Source Sans 3"/>
          <w:b/>
          <w:i w:val="0"/>
          <w:color w:val="161925"/>
          <w:sz w:val="20"/>
        </w:rPr>
        <w:t>KL for the first 3 items</w:t>
      </w:r>
      <w:r>
        <w:rPr>
          <w:rFonts w:ascii="Source Sans 3" w:hAnsi="Source Sans 3" w:cs="Source Sans 3" w:eastAsia="Source Sans 3"/>
          <w:b w:val="0"/>
          <w:i w:val="0"/>
          <w:color w:val="161925"/>
          <w:sz w:val="20"/>
        </w:rPr>
        <w:t xml:space="preserve"> (</w:t>
      </w:r>
      <w:r>
        <w:rPr>
          <w:rFonts w:ascii="Courier New" w:hAnsi="Courier New" w:cs="Courier New" w:eastAsia="Courier New"/>
          <w:b w:val="0"/>
          <w:i w:val="0"/>
          <w:color w:val="003ACC"/>
          <w:sz w:val="18"/>
        </w:rPr>
        <w:t>q_count</w:t>
      </w:r>
      <w:r>
        <w:rPr>
          <w:rFonts w:ascii="Source Sans 3" w:hAnsi="Source Sans 3" w:cs="Source Sans 3" w:eastAsia="Source Sans 3"/>
          <w:b w:val="0"/>
          <w:i w:val="0"/>
          <w:color w:val="161925"/>
          <w:sz w:val="20"/>
        </w:rPr>
        <w:t xml:space="preserve"> = 0, 1, 2), </w:t>
      </w:r>
      <w:r>
        <w:rPr>
          <w:rFonts w:ascii="Source Sans 3" w:hAnsi="Source Sans 3" w:cs="Source Sans 3" w:eastAsia="Source Sans 3"/>
          <w:b/>
          <w:i w:val="0"/>
          <w:color w:val="161925"/>
          <w:sz w:val="20"/>
        </w:rPr>
        <w:t>posterior-expected Fisher from the 4th item onward</w:t>
      </w:r>
      <w:r>
        <w:rPr>
          <w:rFonts w:ascii="Source Sans 3" w:hAnsi="Source Sans 3" w:cs="Source Sans 3" w:eastAsia="Source Sans 3"/>
          <w:b w:val="0"/>
          <w:i w:val="0"/>
          <w:color w:val="161925"/>
          <w:sz w:val="20"/>
        </w:rPr>
        <w:t xml:space="preserve">. Point-estimate Fisher is used only when no posterior is supplied. The rationale is standard: early on θ̂ is too unreliable for information </w:t>
      </w:r>
      <w:r>
        <w:rPr>
          <w:rFonts w:ascii="Source Sans 3" w:hAnsi="Source Sans 3" w:cs="Source Sans 3" w:eastAsia="Source Sans 3"/>
          <w:b w:val="0"/>
          <w:i/>
          <w:color w:val="161925"/>
          <w:sz w:val="20"/>
        </w:rPr>
        <w:t>at a point</w:t>
      </w:r>
      <w:r>
        <w:rPr>
          <w:rFonts w:ascii="Source Sans 3" w:hAnsi="Source Sans 3" w:cs="Source Sans 3" w:eastAsia="Source Sans 3"/>
          <w:b w:val="0"/>
          <w:i w:val="0"/>
          <w:color w:val="161925"/>
          <w:sz w:val="20"/>
        </w:rPr>
        <w:t xml:space="preserve"> to mean much, so a window-based criterion is more robust.</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MEASURED CAVEAT — DO NOT CITE THE KL PHASE AS A WIN</w:t>
      </w:r>
    </w:p>
    <w:p>
      <w:pPr>
        <w:pBdr>
          <w:left w:val="single" w:sz="18" w:space="0" w:color="004EFF"/>
        </w:pBdr>
        <w:shd w:val="clear" w:color="auto" w:fill="E6EEFF"/>
        <w:spacing w:before="0" w:after="160" w:line="324" w:lineRule="auto"/>
        <w:ind w:left="230"/>
      </w:pPr>
      <w:r>
        <w:rPr>
          <w:rFonts w:ascii="Source Sans 3" w:hAnsi="Source Sans 3" w:cs="Source Sans 3" w:eastAsia="Source Sans 3"/>
          <w:b w:val="0"/>
          <w:i w:val="0"/>
          <w:color w:val="161925"/>
          <w:sz w:val="19"/>
        </w:rPr>
        <w:t xml:space="preserve">On </w:t>
      </w:r>
      <w:r>
        <w:rPr>
          <w:rFonts w:ascii="Courier New" w:hAnsi="Courier New" w:cs="Courier New" w:eastAsia="Courier New"/>
          <w:b w:val="0"/>
          <w:i w:val="0"/>
          <w:color w:val="003ACC"/>
          <w:sz w:val="17"/>
        </w:rPr>
        <w:t>enriched_bank_cat.json</w:t>
      </w:r>
      <w:r>
        <w:rPr>
          <w:rFonts w:ascii="Source Sans 3" w:hAnsi="Source Sans 3" w:cs="Source Sans 3" w:eastAsia="Source Sans 3"/>
          <w:b w:val="0"/>
          <w:i w:val="0"/>
          <w:color w:val="161925"/>
          <w:sz w:val="19"/>
        </w:rPr>
        <w:t xml:space="preserve"> the KL phase earns nothing measurable. Over 750 simulated candidates per arm: KL-for-first-3 scored RMSE </w:t>
      </w:r>
      <w:r>
        <w:rPr>
          <w:rFonts w:ascii="Source Sans 3" w:hAnsi="Source Sans 3" w:cs="Source Sans 3" w:eastAsia="Source Sans 3"/>
          <w:b/>
          <w:i w:val="0"/>
          <w:color w:val="161925"/>
          <w:sz w:val="19"/>
        </w:rPr>
        <w:t>0.668</w:t>
      </w:r>
      <w:r>
        <w:rPr>
          <w:rFonts w:ascii="Source Sans 3" w:hAnsi="Source Sans 3" w:cs="Source Sans 3" w:eastAsia="Source Sans 3"/>
          <w:b w:val="0"/>
          <w:i w:val="0"/>
          <w:color w:val="161925"/>
          <w:sz w:val="19"/>
        </w:rPr>
        <w:t xml:space="preserve"> vs </w:t>
      </w:r>
      <w:r>
        <w:rPr>
          <w:rFonts w:ascii="Source Sans 3" w:hAnsi="Source Sans 3" w:cs="Source Sans 3" w:eastAsia="Source Sans 3"/>
          <w:b/>
          <w:i w:val="0"/>
          <w:color w:val="161925"/>
          <w:sz w:val="19"/>
        </w:rPr>
        <w:t>0.657</w:t>
      </w:r>
      <w:r>
        <w:rPr>
          <w:rFonts w:ascii="Source Sans 3" w:hAnsi="Source Sans 3" w:cs="Source Sans 3" w:eastAsia="Source Sans 3"/>
          <w:b w:val="0"/>
          <w:i w:val="0"/>
          <w:color w:val="161925"/>
          <w:sz w:val="19"/>
        </w:rPr>
        <w:t xml:space="preserve"> for Fisher-only, and posterior-expected vs point Fisher was </w:t>
      </w:r>
      <w:r>
        <w:rPr>
          <w:rFonts w:ascii="Source Sans 3" w:hAnsi="Source Sans 3" w:cs="Source Sans 3" w:eastAsia="Source Sans 3"/>
          <w:b/>
          <w:i w:val="0"/>
          <w:color w:val="161925"/>
          <w:sz w:val="19"/>
        </w:rPr>
        <w:t>0.657 vs 0.656</w:t>
      </w:r>
      <w:r>
        <w:rPr>
          <w:rFonts w:ascii="Source Sans 3" w:hAnsi="Source Sans 3" w:cs="Source Sans 3" w:eastAsia="Source Sans 3"/>
          <w:b w:val="0"/>
          <w:i w:val="0"/>
          <w:color w:val="161925"/>
          <w:sz w:val="19"/>
        </w:rPr>
        <w:t>. The claim that Fisher-only “failed to converge” does not reproduce. The rule is retained as the project’s specified procedure and as the thing the LLM branches are measured against — not because it improves accuracy on this bank.</w:t>
      </w:r>
    </w:p>
    <w:p>
      <w:pPr>
        <w:pStyle w:val="Heading2"/>
        <w:keepNext/>
        <w:spacing w:before="280" w:after="80" w:line="276" w:lineRule="auto"/>
      </w:pPr>
      <w:r>
        <w:rPr>
          <w:rFonts w:ascii="Space Grotesk" w:hAnsi="Space Grotesk" w:cs="Space Grotesk" w:eastAsia="Space Grotesk"/>
          <w:b/>
          <w:i w:val="0"/>
          <w:color w:val="161925"/>
          <w:sz w:val="25"/>
        </w:rPr>
        <w:t>7. Convergence and Stop Rules</w:t>
      </w:r>
    </w:p>
    <w:p>
      <w:pPr>
        <w:spacing w:before="0" w:after="140" w:line="360" w:lineRule="auto"/>
      </w:pPr>
      <w:r>
        <w:rPr>
          <w:rFonts w:ascii="Source Sans 3" w:hAnsi="Source Sans 3" w:cs="Source Sans 3" w:eastAsia="Source Sans 3"/>
          <w:b w:val="0"/>
          <w:i w:val="0"/>
          <w:color w:val="161925"/>
          <w:sz w:val="20"/>
        </w:rPr>
        <w:t>A competency stops when any of three rules fires, evaluated in this precedence order:</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8496" w:type="dxa"/>
      </w:tblPr>
      <w:tblGrid>
        <w:gridCol w:w="432"/>
        <w:gridCol w:w="1512"/>
        <w:gridCol w:w="5544"/>
        <w:gridCol w:w="1007"/>
      </w:tblGrid>
      <w:tr>
        <w:trPr>
          <w:tblHeader w:val="true"/>
          <w:cantSplit w:val="true"/>
        </w:trPr>
        <w:tc>
          <w:tcPr>
            <w:tcW w:type="dxa" w:w="432"/>
            <w:shd w:val="clear" w:color="auto" w:fill="004EFF"/>
          </w:tcPr>
          <w:p>
            <w:pPr>
              <w:spacing w:before="60" w:after="60" w:line="276" w:lineRule="auto"/>
            </w:pPr>
            <w:r>
              <w:rPr>
                <w:rFonts w:ascii="Source Sans 3" w:hAnsi="Source Sans 3" w:cs="Source Sans 3" w:eastAsia="Source Sans 3"/>
                <w:b/>
                <w:i w:val="0"/>
                <w:color w:val="FFFFFF"/>
                <w:sz w:val="17"/>
              </w:rPr>
              <w:t>#</w:t>
            </w:r>
          </w:p>
        </w:tc>
        <w:tc>
          <w:tcPr>
            <w:tcW w:type="dxa" w:w="1512"/>
            <w:shd w:val="clear" w:color="auto" w:fill="004EFF"/>
          </w:tcPr>
          <w:p>
            <w:pPr>
              <w:spacing w:before="60" w:after="60" w:line="276" w:lineRule="auto"/>
            </w:pPr>
            <w:r>
              <w:rPr>
                <w:rFonts w:ascii="Source Sans 3" w:hAnsi="Source Sans 3" w:cs="Source Sans 3" w:eastAsia="Source Sans 3"/>
                <w:b/>
                <w:i w:val="0"/>
                <w:color w:val="FFFFFF"/>
                <w:sz w:val="17"/>
              </w:rPr>
              <w:t>Rule</w:t>
            </w:r>
          </w:p>
        </w:tc>
        <w:tc>
          <w:tcPr>
            <w:tcW w:type="dxa" w:w="5544"/>
            <w:shd w:val="clear" w:color="auto" w:fill="004EFF"/>
          </w:tcPr>
          <w:p>
            <w:pPr>
              <w:spacing w:before="60" w:after="60" w:line="276" w:lineRule="auto"/>
            </w:pPr>
            <w:r>
              <w:rPr>
                <w:rFonts w:ascii="Source Sans 3" w:hAnsi="Source Sans 3" w:cs="Source Sans 3" w:eastAsia="Source Sans 3"/>
                <w:b/>
                <w:i w:val="0"/>
                <w:color w:val="FFFFFF"/>
                <w:sz w:val="17"/>
              </w:rPr>
              <w:t>Condition</w:t>
            </w:r>
          </w:p>
        </w:tc>
        <w:tc>
          <w:tcPr>
            <w:tcW w:type="dxa" w:w="1008"/>
            <w:shd w:val="clear" w:color="auto" w:fill="004EFF"/>
          </w:tcPr>
          <w:p>
            <w:pPr>
              <w:spacing w:before="60" w:after="60" w:line="276" w:lineRule="auto"/>
            </w:pPr>
            <w:r>
              <w:rPr>
                <w:rFonts w:ascii="Courier New" w:hAnsi="Courier New" w:cs="Courier New" w:eastAsia="Courier New"/>
                <w:b/>
                <w:i w:val="0"/>
                <w:color w:val="FFFFFF"/>
                <w:sz w:val="15"/>
              </w:rPr>
              <w:t>converged</w:t>
            </w:r>
          </w:p>
        </w:tc>
      </w:tr>
      <w:tr>
        <w:trPr>
          <w:cantSplit w:val="true"/>
        </w:trPr>
        <w:tc>
          <w:tcPr>
            <w:tcW w:type="dxa" w:w="432"/>
          </w:tcPr>
          <w:p>
            <w:pPr>
              <w:spacing w:before="60" w:after="60" w:line="300" w:lineRule="auto"/>
            </w:pPr>
            <w:r>
              <w:rPr>
                <w:rFonts w:ascii="Source Sans 3" w:hAnsi="Source Sans 3" w:cs="Source Sans 3" w:eastAsia="Source Sans 3"/>
                <w:b w:val="0"/>
                <w:i w:val="0"/>
                <w:color w:val="161925"/>
                <w:sz w:val="17"/>
              </w:rPr>
              <w:t>1</w:t>
            </w:r>
          </w:p>
        </w:tc>
        <w:tc>
          <w:tcPr>
            <w:tcW w:type="dxa" w:w="1512"/>
          </w:tcPr>
          <w:p>
            <w:pPr>
              <w:spacing w:before="60" w:after="60" w:line="300" w:lineRule="auto"/>
            </w:pPr>
            <w:r>
              <w:rPr>
                <w:rFonts w:ascii="Courier New" w:hAnsi="Courier New" w:cs="Courier New" w:eastAsia="Courier New"/>
                <w:b w:val="0"/>
                <w:i w:val="0"/>
                <w:color w:val="003ACC"/>
                <w:sz w:val="15"/>
              </w:rPr>
              <w:t>confidence</w:t>
            </w:r>
          </w:p>
        </w:tc>
        <w:tc>
          <w:tcPr>
            <w:tcW w:type="dxa" w:w="5544"/>
          </w:tcPr>
          <w:p>
            <w:pPr>
              <w:spacing w:before="60" w:after="60" w:line="300" w:lineRule="auto"/>
            </w:pPr>
            <w:r>
              <w:rPr>
                <w:rFonts w:ascii="Source Sans 3" w:hAnsi="Source Sans 3" w:cs="Source Sans 3" w:eastAsia="Source Sans 3"/>
                <w:b w:val="0"/>
                <w:i w:val="0"/>
                <w:color w:val="161925"/>
                <w:sz w:val="17"/>
              </w:rPr>
              <w:t xml:space="preserve">certainty ≥ </w:t>
            </w:r>
            <w:r>
              <w:rPr>
                <w:rFonts w:ascii="Courier New" w:hAnsi="Courier New" w:cs="Courier New" w:eastAsia="Courier New"/>
                <w:b w:val="0"/>
                <w:i w:val="0"/>
                <w:color w:val="003ACC"/>
                <w:sz w:val="15"/>
              </w:rPr>
              <w:t>CONFIDENCE_TARGET</w:t>
            </w:r>
            <w:r>
              <w:rPr>
                <w:rFonts w:ascii="Source Sans 3" w:hAnsi="Source Sans 3" w:cs="Source Sans 3" w:eastAsia="Source Sans 3"/>
                <w:b w:val="0"/>
                <w:i w:val="0"/>
                <w:color w:val="161925"/>
                <w:sz w:val="17"/>
              </w:rPr>
              <w:t xml:space="preserve"> (0.90), equivalently SE ≤ 0.65</w:t>
            </w:r>
          </w:p>
        </w:tc>
        <w:tc>
          <w:tcPr>
            <w:tcW w:type="dxa" w:w="1008"/>
          </w:tcPr>
          <w:p>
            <w:pPr>
              <w:spacing w:before="60" w:after="60" w:line="300" w:lineRule="auto"/>
            </w:pPr>
            <w:r>
              <w:rPr>
                <w:rFonts w:ascii="Source Sans 3" w:hAnsi="Source Sans 3" w:cs="Source Sans 3" w:eastAsia="Source Sans 3"/>
                <w:b w:val="0"/>
                <w:i w:val="0"/>
                <w:color w:val="161925"/>
                <w:sz w:val="17"/>
              </w:rPr>
              <w:t>True</w:t>
            </w:r>
          </w:p>
        </w:tc>
      </w:tr>
      <w:tr>
        <w:trPr>
          <w:cantSplit w:val="true"/>
        </w:trPr>
        <w:tc>
          <w:tcPr>
            <w:tcW w:type="dxa" w:w="432"/>
            <w:shd w:val="clear" w:color="auto" w:fill="F5F8FF"/>
          </w:tcPr>
          <w:p>
            <w:pPr>
              <w:spacing w:before="60" w:after="60" w:line="300" w:lineRule="auto"/>
            </w:pPr>
            <w:r>
              <w:rPr>
                <w:rFonts w:ascii="Source Sans 3" w:hAnsi="Source Sans 3" w:cs="Source Sans 3" w:eastAsia="Source Sans 3"/>
                <w:b w:val="0"/>
                <w:i w:val="0"/>
                <w:color w:val="161925"/>
                <w:sz w:val="17"/>
              </w:rPr>
              <w:t>2</w:t>
            </w:r>
          </w:p>
        </w:tc>
        <w:tc>
          <w:tcPr>
            <w:tcW w:type="dxa" w:w="1512"/>
            <w:shd w:val="clear" w:color="auto" w:fill="F5F8FF"/>
          </w:tcPr>
          <w:p>
            <w:pPr>
              <w:spacing w:before="60" w:after="60" w:line="300" w:lineRule="auto"/>
            </w:pPr>
            <w:r>
              <w:rPr>
                <w:rFonts w:ascii="Courier New" w:hAnsi="Courier New" w:cs="Courier New" w:eastAsia="Courier New"/>
                <w:b w:val="0"/>
                <w:i w:val="0"/>
                <w:color w:val="003ACC"/>
                <w:sz w:val="15"/>
              </w:rPr>
              <w:t>stable_level</w:t>
            </w:r>
          </w:p>
        </w:tc>
        <w:tc>
          <w:tcPr>
            <w:tcW w:type="dxa" w:w="5544"/>
            <w:shd w:val="clear" w:color="auto" w:fill="F5F8FF"/>
          </w:tcPr>
          <w:p>
            <w:pPr>
              <w:spacing w:before="60" w:after="60" w:line="300" w:lineRule="auto"/>
            </w:pPr>
            <w:r>
              <w:rPr>
                <w:rFonts w:ascii="Courier New" w:hAnsi="Courier New" w:cs="Courier New" w:eastAsia="Courier New"/>
                <w:b w:val="0"/>
                <w:i w:val="0"/>
                <w:color w:val="003ACC"/>
                <w:sz w:val="15"/>
              </w:rPr>
              <w:t>q ≥ MIN_QUESTIONS</w:t>
            </w:r>
            <w:r>
              <w:rPr>
                <w:rFonts w:ascii="Source Sans 3" w:hAnsi="Source Sans 3" w:cs="Source Sans 3" w:eastAsia="Source Sans 3"/>
                <w:b w:val="0"/>
                <w:i w:val="0"/>
                <w:color w:val="161925"/>
                <w:sz w:val="17"/>
              </w:rPr>
              <w:t xml:space="preserve"> (6) </w:t>
            </w:r>
            <w:r>
              <w:rPr>
                <w:rFonts w:ascii="Source Sans 3" w:hAnsi="Source Sans 3" w:cs="Source Sans 3" w:eastAsia="Source Sans 3"/>
                <w:b/>
                <w:i w:val="0"/>
                <w:color w:val="161925"/>
                <w:sz w:val="17"/>
              </w:rPr>
              <w:t>and</w:t>
            </w:r>
            <w:r>
              <w:rPr>
                <w:rFonts w:ascii="Source Sans 3" w:hAnsi="Source Sans 3" w:cs="Source Sans 3" w:eastAsia="Source Sans 3"/>
                <w:b w:val="0"/>
                <w:i w:val="0"/>
                <w:color w:val="161925"/>
                <w:sz w:val="17"/>
              </w:rPr>
              <w:t xml:space="preserve"> certainty ≥ </w:t>
            </w:r>
            <w:r>
              <w:rPr>
                <w:rFonts w:ascii="Courier New" w:hAnsi="Courier New" w:cs="Courier New" w:eastAsia="Courier New"/>
                <w:b w:val="0"/>
                <w:i w:val="0"/>
                <w:color w:val="003ACC"/>
                <w:sz w:val="15"/>
              </w:rPr>
              <w:t>STABILITY_FLOOR</w:t>
            </w:r>
            <w:r>
              <w:rPr>
                <w:rFonts w:ascii="Source Sans 3" w:hAnsi="Source Sans 3" w:cs="Source Sans 3" w:eastAsia="Source Sans 3"/>
                <w:b w:val="0"/>
                <w:i w:val="0"/>
                <w:color w:val="161925"/>
                <w:sz w:val="17"/>
              </w:rPr>
              <w:t xml:space="preserve"> (0.80) </w:t>
            </w:r>
            <w:r>
              <w:rPr>
                <w:rFonts w:ascii="Source Sans 3" w:hAnsi="Source Sans 3" w:cs="Source Sans 3" w:eastAsia="Source Sans 3"/>
                <w:b/>
                <w:i w:val="0"/>
                <w:color w:val="161925"/>
                <w:sz w:val="17"/>
              </w:rPr>
              <w:t>and</w:t>
            </w:r>
            <w:r>
              <w:rPr>
                <w:rFonts w:ascii="Source Sans 3" w:hAnsi="Source Sans 3" w:cs="Source Sans 3" w:eastAsia="Source Sans 3"/>
                <w:b w:val="0"/>
                <w:i w:val="0"/>
                <w:color w:val="161925"/>
                <w:sz w:val="17"/>
              </w:rPr>
              <w:t xml:space="preserve"> last 3 level estimates identical</w:t>
            </w:r>
          </w:p>
        </w:tc>
        <w:tc>
          <w:tcPr>
            <w:tcW w:type="dxa" w:w="1008"/>
            <w:shd w:val="clear" w:color="auto" w:fill="F5F8FF"/>
          </w:tcPr>
          <w:p>
            <w:pPr>
              <w:spacing w:before="60" w:after="60" w:line="300" w:lineRule="auto"/>
            </w:pPr>
            <w:r>
              <w:rPr>
                <w:rFonts w:ascii="Source Sans 3" w:hAnsi="Source Sans 3" w:cs="Source Sans 3" w:eastAsia="Source Sans 3"/>
                <w:b w:val="0"/>
                <w:i w:val="0"/>
                <w:color w:val="161925"/>
                <w:sz w:val="17"/>
              </w:rPr>
              <w:t>True</w:t>
            </w:r>
          </w:p>
        </w:tc>
      </w:tr>
      <w:tr>
        <w:trPr>
          <w:cantSplit w:val="true"/>
        </w:trPr>
        <w:tc>
          <w:tcPr>
            <w:tcW w:type="dxa" w:w="432"/>
          </w:tcPr>
          <w:p>
            <w:pPr>
              <w:spacing w:before="60" w:after="60" w:line="300" w:lineRule="auto"/>
            </w:pPr>
            <w:r>
              <w:rPr>
                <w:rFonts w:ascii="Source Sans 3" w:hAnsi="Source Sans 3" w:cs="Source Sans 3" w:eastAsia="Source Sans 3"/>
                <w:b w:val="0"/>
                <w:i w:val="0"/>
                <w:color w:val="161925"/>
                <w:sz w:val="17"/>
              </w:rPr>
              <w:t>3</w:t>
            </w:r>
          </w:p>
        </w:tc>
        <w:tc>
          <w:tcPr>
            <w:tcW w:type="dxa" w:w="1512"/>
          </w:tcPr>
          <w:p>
            <w:pPr>
              <w:spacing w:before="60" w:after="60" w:line="300" w:lineRule="auto"/>
            </w:pPr>
            <w:r>
              <w:rPr>
                <w:rFonts w:ascii="Courier New" w:hAnsi="Courier New" w:cs="Courier New" w:eastAsia="Courier New"/>
                <w:b w:val="0"/>
                <w:i w:val="0"/>
                <w:color w:val="003ACC"/>
                <w:sz w:val="15"/>
              </w:rPr>
              <w:t>max_questions</w:t>
            </w:r>
          </w:p>
        </w:tc>
        <w:tc>
          <w:tcPr>
            <w:tcW w:type="dxa" w:w="5544"/>
          </w:tcPr>
          <w:p>
            <w:pPr>
              <w:spacing w:before="60" w:after="60" w:line="300" w:lineRule="auto"/>
            </w:pPr>
            <w:r>
              <w:rPr>
                <w:rFonts w:ascii="Courier New" w:hAnsi="Courier New" w:cs="Courier New" w:eastAsia="Courier New"/>
                <w:b w:val="0"/>
                <w:i w:val="0"/>
                <w:color w:val="003ACC"/>
                <w:sz w:val="15"/>
              </w:rPr>
              <w:t>q ≥ MAX_QUESTIONS</w:t>
            </w:r>
            <w:r>
              <w:rPr>
                <w:rFonts w:ascii="Source Sans 3" w:hAnsi="Source Sans 3" w:cs="Source Sans 3" w:eastAsia="Source Sans 3"/>
                <w:b w:val="0"/>
                <w:i w:val="0"/>
                <w:color w:val="161925"/>
                <w:sz w:val="17"/>
              </w:rPr>
              <w:t xml:space="preserve"> (12)</w:t>
            </w:r>
          </w:p>
        </w:tc>
        <w:tc>
          <w:tcPr>
            <w:tcW w:type="dxa" w:w="1008"/>
          </w:tcPr>
          <w:p>
            <w:pPr>
              <w:spacing w:before="60" w:after="60" w:line="300" w:lineRule="auto"/>
            </w:pPr>
            <w:r>
              <w:rPr>
                <w:rFonts w:ascii="Source Sans 3" w:hAnsi="Source Sans 3" w:cs="Source Sans 3" w:eastAsia="Source Sans 3"/>
                <w:b w:val="0"/>
                <w:i w:val="0"/>
                <w:color w:val="161925"/>
                <w:sz w:val="17"/>
              </w:rPr>
              <w:t>False</w:t>
            </w:r>
          </w:p>
        </w:tc>
      </w:tr>
      <w:tr>
        <w:trPr>
          <w:cantSplit w:val="true"/>
        </w:trPr>
        <w:tc>
          <w:tcPr>
            <w:tcW w:type="dxa" w:w="432"/>
            <w:shd w:val="clear" w:color="auto" w:fill="F5F8FF"/>
          </w:tcPr>
          <w:p>
            <w:pPr>
              <w:spacing w:before="60" w:after="60" w:line="300" w:lineRule="auto"/>
            </w:pPr>
            <w:r>
              <w:rPr>
                <w:rFonts w:ascii="Source Sans 3" w:hAnsi="Source Sans 3" w:cs="Source Sans 3" w:eastAsia="Source Sans 3"/>
                <w:b w:val="0"/>
                <w:i w:val="0"/>
                <w:color w:val="161925"/>
                <w:sz w:val="17"/>
              </w:rPr>
              <w:t>4</w:t>
            </w:r>
          </w:p>
        </w:tc>
        <w:tc>
          <w:tcPr>
            <w:tcW w:type="dxa" w:w="1512"/>
            <w:shd w:val="clear" w:color="auto" w:fill="F5F8FF"/>
          </w:tcPr>
          <w:p>
            <w:pPr>
              <w:spacing w:before="60" w:after="60" w:line="300" w:lineRule="auto"/>
            </w:pPr>
            <w:r>
              <w:rPr>
                <w:rFonts w:ascii="Courier New" w:hAnsi="Courier New" w:cs="Courier New" w:eastAsia="Courier New"/>
                <w:b w:val="0"/>
                <w:i w:val="0"/>
                <w:color w:val="003ACC"/>
                <w:sz w:val="15"/>
              </w:rPr>
              <w:t>bank_exhausted</w:t>
            </w:r>
          </w:p>
        </w:tc>
        <w:tc>
          <w:tcPr>
            <w:tcW w:type="dxa" w:w="5544"/>
            <w:shd w:val="clear" w:color="auto" w:fill="F5F8FF"/>
          </w:tcPr>
          <w:p>
            <w:pPr>
              <w:spacing w:before="60" w:after="60" w:line="300" w:lineRule="auto"/>
            </w:pPr>
            <w:r>
              <w:rPr>
                <w:rFonts w:ascii="Source Sans 3" w:hAnsi="Source Sans 3" w:cs="Source Sans 3" w:eastAsia="Source Sans 3"/>
                <w:b w:val="0"/>
                <w:i w:val="0"/>
                <w:color w:val="161925"/>
                <w:sz w:val="17"/>
              </w:rPr>
              <w:t>unserved items &lt; 4 — enforced by the caller, not the engine</w:t>
            </w:r>
          </w:p>
        </w:tc>
        <w:tc>
          <w:tcPr>
            <w:tcW w:type="dxa" w:w="1008"/>
            <w:shd w:val="clear" w:color="auto" w:fill="F5F8FF"/>
          </w:tcPr>
          <w:p>
            <w:pPr>
              <w:spacing w:before="60" w:after="60" w:line="300" w:lineRule="auto"/>
            </w:pPr>
            <w:r>
              <w:rPr>
                <w:rFonts w:ascii="Source Sans 3" w:hAnsi="Source Sans 3" w:cs="Source Sans 3" w:eastAsia="Source Sans 3"/>
                <w:b w:val="0"/>
                <w:i w:val="0"/>
                <w:color w:val="161925"/>
                <w:sz w:val="17"/>
              </w:rPr>
              <w:t>False</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Rules 3 and 4 are </w:t>
      </w:r>
      <w:r>
        <w:rPr>
          <w:rFonts w:ascii="Source Sans 3" w:hAnsi="Source Sans 3" w:cs="Source Sans 3" w:eastAsia="Source Sans 3"/>
          <w:b/>
          <w:i w:val="0"/>
          <w:color w:val="161925"/>
          <w:sz w:val="20"/>
        </w:rPr>
        <w:t>budget outcomes, not convergence</w:t>
      </w:r>
      <w:r>
        <w:rPr>
          <w:rFonts w:ascii="Source Sans 3" w:hAnsi="Source Sans 3" w:cs="Source Sans 3" w:eastAsia="Source Sans 3"/>
          <w:b w:val="0"/>
          <w:i w:val="0"/>
          <w:color w:val="161925"/>
          <w:sz w:val="20"/>
        </w:rPr>
        <w:t xml:space="preserve">, and set </w:t>
      </w:r>
      <w:r>
        <w:rPr>
          <w:rFonts w:ascii="Courier New" w:hAnsi="Courier New" w:cs="Courier New" w:eastAsia="Courier New"/>
          <w:b w:val="0"/>
          <w:i w:val="0"/>
          <w:color w:val="003ACC"/>
          <w:sz w:val="18"/>
        </w:rPr>
        <w:t>converged = False</w:t>
      </w:r>
      <w:r>
        <w:rPr>
          <w:rFonts w:ascii="Source Sans 3" w:hAnsi="Source Sans 3" w:cs="Source Sans 3" w:eastAsia="Source Sans 3"/>
          <w:b w:val="0"/>
          <w:i w:val="0"/>
          <w:color w:val="161925"/>
          <w:sz w:val="20"/>
        </w:rPr>
        <w:t xml:space="preserve"> so an exhausted or capped session is never reported as a confident measurement.</w:t>
      </w:r>
    </w:p>
    <w:p>
      <w:pPr>
        <w:pStyle w:val="Heading3"/>
        <w:keepNext/>
        <w:spacing w:before="220" w:after="60" w:line="276" w:lineRule="auto"/>
      </w:pPr>
      <w:r>
        <w:rPr>
          <w:rFonts w:ascii="Space Grotesk" w:hAnsi="Space Grotesk" w:cs="Space Grotesk" w:eastAsia="Space Grotesk"/>
          <w:b/>
          <w:i w:val="0"/>
          <w:color w:val="161925"/>
          <w:sz w:val="22"/>
        </w:rPr>
        <w:t>Certainty scale</w:t>
      </w:r>
    </w:p>
    <w:p>
      <w:pPr>
        <w:spacing w:before="0" w:after="140" w:line="360" w:lineRule="auto"/>
      </w:pPr>
      <w:r>
        <w:rPr>
          <w:rFonts w:ascii="Source Sans 3" w:hAnsi="Source Sans 3" w:cs="Source Sans 3" w:eastAsia="Source Sans 3"/>
          <w:b w:val="0"/>
          <w:i w:val="0"/>
          <w:color w:val="161925"/>
          <w:sz w:val="20"/>
        </w:rPr>
        <w:t xml:space="preserve">Certainty is a presentation transform of SE, pinned so that </w:t>
      </w:r>
      <w:r>
        <w:rPr>
          <w:rFonts w:ascii="Courier New" w:hAnsi="Courier New" w:cs="Courier New" w:eastAsia="Courier New"/>
          <w:b w:val="0"/>
          <w:i w:val="0"/>
          <w:color w:val="003ACC"/>
          <w:sz w:val="18"/>
        </w:rPr>
        <w:t>SE = SE_TARGET</w:t>
      </w:r>
      <w:r>
        <w:rPr>
          <w:rFonts w:ascii="Source Sans 3" w:hAnsi="Source Sans 3" w:cs="Source Sans 3" w:eastAsia="Source Sans 3"/>
          <w:b w:val="0"/>
          <w:i w:val="0"/>
          <w:color w:val="161925"/>
          <w:sz w:val="20"/>
        </w:rPr>
        <w:t xml:space="preserve"> maps to exactly 90% and cannot be reached from below:</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SE ≤ 0.65 :  cert  =  clip( 90 + 10 · (1 − SE / 0.65),  90, 100 )</w:t>
        <w:br/>
        <w:t>SE &gt; 0.65 :  cert  =  clip(  5 + 85 · (s − SE) / (s − 0.65),  5,  89 )</w:t>
        <w:br/>
        <w:br/>
        <w:t>where  s  =  max( se_start if se_start &gt; 0.65 else SE_PRIOR_MAX,  0.70 )</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certainty.py:12 — the cap at 89 below the target is what makes rule 1 exactly equivalent to SE ≤ 0.65. Default s = SE_PRIOR_MAX = 1.7795.</w:t>
      </w:r>
    </w:p>
    <w:p>
      <w:pPr>
        <w:spacing w:before="0" w:after="140" w:line="360" w:lineRule="auto"/>
      </w:pPr>
      <w:r>
        <w:rPr>
          <w:rFonts w:ascii="Source Sans 3" w:hAnsi="Source Sans 3" w:cs="Source Sans 3" w:eastAsia="Source Sans 3"/>
          <w:b w:val="0"/>
          <w:i w:val="0"/>
          <w:color w:val="161925"/>
          <w:sz w:val="20"/>
        </w:rPr>
        <w:t xml:space="preserve">Only at </w:t>
      </w:r>
      <w:r>
        <w:rPr>
          <w:rFonts w:ascii="Courier New" w:hAnsi="Courier New" w:cs="Courier New" w:eastAsia="Courier New"/>
          <w:b w:val="0"/>
          <w:i w:val="0"/>
          <w:color w:val="003ACC"/>
          <w:sz w:val="18"/>
        </w:rPr>
        <w:t>q = 0</w:t>
      </w:r>
      <w:r>
        <w:rPr>
          <w:rFonts w:ascii="Source Sans 3" w:hAnsi="Source Sans 3" w:cs="Source Sans 3" w:eastAsia="Source Sans 3"/>
          <w:b w:val="0"/>
          <w:i w:val="0"/>
          <w:color w:val="161925"/>
          <w:sz w:val="20"/>
        </w:rPr>
        <w:t xml:space="preserve"> is the intake self-report blended in, at </w:t>
      </w:r>
      <w:r>
        <w:rPr>
          <w:rFonts w:ascii="Courier New" w:hAnsi="Courier New" w:cs="Courier New" w:eastAsia="Courier New"/>
          <w:b w:val="0"/>
          <w:i w:val="0"/>
          <w:color w:val="003ACC"/>
          <w:sz w:val="18"/>
        </w:rPr>
        <w:t>0.4 · intake + 0.6 · posterior</w:t>
      </w:r>
      <w:r>
        <w:rPr>
          <w:rFonts w:ascii="Source Sans 3" w:hAnsi="Source Sans 3" w:cs="Source Sans 3" w:eastAsia="Source Sans 3"/>
          <w:b w:val="0"/>
          <w:i w:val="0"/>
          <w:color w:val="161925"/>
          <w:sz w:val="20"/>
        </w:rPr>
        <w:t xml:space="preserve">, where intake certainty is 40.0 for </w:t>
      </w:r>
      <w:r>
        <w:rPr>
          <w:rFonts w:ascii="Courier New" w:hAnsi="Courier New" w:cs="Courier New" w:eastAsia="Courier New"/>
          <w:b w:val="0"/>
          <w:i w:val="0"/>
          <w:color w:val="003ACC"/>
          <w:sz w:val="18"/>
        </w:rPr>
        <w:t>low</w:t>
      </w:r>
      <w:r>
        <w:rPr>
          <w:rFonts w:ascii="Source Sans 3" w:hAnsi="Source Sans 3" w:cs="Source Sans 3" w:eastAsia="Source Sans 3"/>
          <w:b w:val="0"/>
          <w:i w:val="0"/>
          <w:color w:val="161925"/>
          <w:sz w:val="20"/>
        </w:rPr>
        <w:t xml:space="preserve"> self-confidence and 70.0 otherwise. From </w:t>
      </w:r>
      <w:r>
        <w:rPr>
          <w:rFonts w:ascii="Courier New" w:hAnsi="Courier New" w:cs="Courier New" w:eastAsia="Courier New"/>
          <w:b w:val="0"/>
          <w:i w:val="0"/>
          <w:color w:val="003ACC"/>
          <w:sz w:val="18"/>
        </w:rPr>
        <w:t>q ≥ 1</w:t>
      </w:r>
      <w:r>
        <w:rPr>
          <w:rFonts w:ascii="Source Sans 3" w:hAnsi="Source Sans 3" w:cs="Source Sans 3" w:eastAsia="Source Sans 3"/>
          <w:b w:val="0"/>
          <w:i w:val="0"/>
          <w:color w:val="161925"/>
          <w:sz w:val="20"/>
        </w:rPr>
        <w:t xml:space="preserve"> certainty is pure posterior. Labels: ≥85 High, ≥65 Moderate, ≥40 Low, else Very low.</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MEASURED COST OF THE STABILITY RULE</w:t>
      </w:r>
    </w:p>
    <w:p>
      <w:pPr>
        <w:pBdr>
          <w:left w:val="single" w:sz="18" w:space="0" w:color="004EFF"/>
        </w:pBdr>
        <w:shd w:val="clear" w:color="auto" w:fill="E6EEFF"/>
        <w:spacing w:before="0" w:after="160" w:line="324" w:lineRule="auto"/>
        <w:ind w:left="230"/>
      </w:pPr>
      <w:r>
        <w:rPr>
          <w:rFonts w:ascii="Courier New" w:hAnsi="Courier New" w:cs="Courier New" w:eastAsia="Courier New"/>
          <w:b w:val="0"/>
          <w:i w:val="0"/>
          <w:color w:val="003ACC"/>
          <w:sz w:val="17"/>
        </w:rPr>
        <w:t>STABILITY_FLOOR</w:t>
      </w:r>
      <w:r>
        <w:rPr>
          <w:rFonts w:ascii="Source Sans 3" w:hAnsi="Source Sans 3" w:cs="Source Sans 3" w:eastAsia="Source Sans 3"/>
          <w:b w:val="0"/>
          <w:i w:val="0"/>
          <w:color w:val="161925"/>
          <w:sz w:val="19"/>
        </w:rPr>
        <w:t xml:space="preserve"> exists because without it the stability rule fired in </w:t>
      </w:r>
      <w:r>
        <w:rPr>
          <w:rFonts w:ascii="Source Sans 3" w:hAnsi="Source Sans 3" w:cs="Source Sans 3" w:eastAsia="Source Sans 3"/>
          <w:b/>
          <w:i w:val="0"/>
          <w:color w:val="161925"/>
          <w:sz w:val="19"/>
        </w:rPr>
        <w:t>98%</w:t>
      </w:r>
      <w:r>
        <w:rPr>
          <w:rFonts w:ascii="Source Sans 3" w:hAnsi="Source Sans 3" w:cs="Source Sans 3" w:eastAsia="Source Sans 3"/>
          <w:b w:val="0"/>
          <w:i w:val="0"/>
          <w:color w:val="161925"/>
          <w:sz w:val="19"/>
        </w:rPr>
        <w:t xml:space="preserve"> of sessions at SE ≈ 0.85 and RMSE degraded from </w:t>
      </w:r>
      <w:r>
        <w:rPr>
          <w:rFonts w:ascii="Source Sans 3" w:hAnsi="Source Sans 3" w:cs="Source Sans 3" w:eastAsia="Source Sans 3"/>
          <w:b/>
          <w:i w:val="0"/>
          <w:color w:val="161925"/>
          <w:sz w:val="19"/>
        </w:rPr>
        <w:t>0.712 to 0.825</w:t>
      </w:r>
      <w:r>
        <w:rPr>
          <w:rFonts w:ascii="Source Sans 3" w:hAnsi="Source Sans 3" w:cs="Source Sans 3" w:eastAsia="Source Sans 3"/>
          <w:b w:val="0"/>
          <w:i w:val="0"/>
          <w:color w:val="161925"/>
          <w:sz w:val="19"/>
        </w:rPr>
        <w:t xml:space="preserve">. With the floor, the rule delivers RMSE </w:t>
      </w:r>
      <w:r>
        <w:rPr>
          <w:rFonts w:ascii="Source Sans 3" w:hAnsi="Source Sans 3" w:cs="Source Sans 3" w:eastAsia="Source Sans 3"/>
          <w:b/>
          <w:i w:val="0"/>
          <w:color w:val="161925"/>
          <w:sz w:val="19"/>
        </w:rPr>
        <w:t>0.747 at ~9 items</w:t>
      </w:r>
      <w:r>
        <w:rPr>
          <w:rFonts w:ascii="Source Sans 3" w:hAnsi="Source Sans 3" w:cs="Source Sans 3" w:eastAsia="Source Sans 3"/>
          <w:b w:val="0"/>
          <w:i w:val="0"/>
          <w:color w:val="161925"/>
          <w:sz w:val="19"/>
        </w:rPr>
        <w:t xml:space="preserve"> against </w:t>
      </w:r>
      <w:r>
        <w:rPr>
          <w:rFonts w:ascii="Source Sans 3" w:hAnsi="Source Sans 3" w:cs="Source Sans 3" w:eastAsia="Source Sans 3"/>
          <w:b/>
          <w:i w:val="0"/>
          <w:color w:val="161925"/>
          <w:sz w:val="19"/>
        </w:rPr>
        <w:t>0.712 at ~12 items</w:t>
      </w:r>
      <w:r>
        <w:rPr>
          <w:rFonts w:ascii="Source Sans 3" w:hAnsi="Source Sans 3" w:cs="Source Sans 3" w:eastAsia="Source Sans 3"/>
          <w:b w:val="0"/>
          <w:i w:val="0"/>
          <w:color w:val="161925"/>
          <w:sz w:val="19"/>
        </w:rPr>
        <w:t xml:space="preserve"> with no stability rule at all. It is a test-length optimization that costs accuracy — which is why a </w:t>
      </w:r>
      <w:r>
        <w:rPr>
          <w:rFonts w:ascii="Courier New" w:hAnsi="Courier New" w:cs="Courier New" w:eastAsia="Courier New"/>
          <w:b w:val="0"/>
          <w:i w:val="0"/>
          <w:color w:val="003ACC"/>
          <w:sz w:val="17"/>
        </w:rPr>
        <w:t>stable_level</w:t>
      </w:r>
      <w:r>
        <w:rPr>
          <w:rFonts w:ascii="Source Sans 3" w:hAnsi="Source Sans 3" w:cs="Source Sans 3" w:eastAsia="Source Sans 3"/>
          <w:b w:val="0"/>
          <w:i w:val="0"/>
          <w:color w:val="161925"/>
          <w:sz w:val="19"/>
        </w:rPr>
        <w:t xml:space="preserve"> stop still reports </w:t>
      </w:r>
      <w:r>
        <w:rPr>
          <w:rFonts w:ascii="Courier New" w:hAnsi="Courier New" w:cs="Courier New" w:eastAsia="Courier New"/>
          <w:b w:val="0"/>
          <w:i w:val="0"/>
          <w:color w:val="003ACC"/>
          <w:sz w:val="17"/>
        </w:rPr>
        <w:t>low_confidence</w:t>
      </w:r>
      <w:r>
        <w:rPr>
          <w:rFonts w:ascii="Source Sans 3" w:hAnsi="Source Sans 3" w:cs="Source Sans 3" w:eastAsia="Source Sans 3"/>
          <w:b w:val="0"/>
          <w:i w:val="0"/>
          <w:color w:val="161925"/>
          <w:sz w:val="19"/>
        </w:rPr>
        <w:t xml:space="preserve"> whenever SE &gt; 0.65.</w:t>
      </w:r>
    </w:p>
    <w:p>
      <w:pPr>
        <w:pStyle w:val="Heading2"/>
        <w:keepNext/>
        <w:spacing w:before="280" w:after="80" w:line="276" w:lineRule="auto"/>
      </w:pPr>
      <w:r>
        <w:rPr>
          <w:rFonts w:ascii="Space Grotesk" w:hAnsi="Space Grotesk" w:cs="Space Grotesk" w:eastAsia="Space Grotesk"/>
          <w:b/>
          <w:i w:val="0"/>
          <w:color w:val="161925"/>
          <w:sz w:val="25"/>
        </w:rPr>
        <w:t>8. Exposure Control</w:t>
      </w:r>
    </w:p>
    <w:p>
      <w:pPr>
        <w:spacing w:before="0" w:after="140" w:line="360" w:lineRule="auto"/>
      </w:pPr>
      <w:r>
        <w:rPr>
          <w:rFonts w:ascii="Source Sans 3" w:hAnsi="Source Sans 3" w:cs="Source Sans 3" w:eastAsia="Source Sans 3"/>
          <w:b w:val="0"/>
          <w:i w:val="0"/>
          <w:color w:val="161925"/>
          <w:sz w:val="20"/>
        </w:rPr>
        <w:t xml:space="preserve">Exposure control is </w:t>
      </w:r>
      <w:r>
        <w:rPr>
          <w:rFonts w:ascii="Source Sans 3" w:hAnsi="Source Sans 3" w:cs="Source Sans 3" w:eastAsia="Source Sans 3"/>
          <w:b/>
          <w:i w:val="0"/>
          <w:color w:val="161925"/>
          <w:sz w:val="20"/>
        </w:rPr>
        <w:t>randomesque</w:t>
      </w:r>
      <w:r>
        <w:rPr>
          <w:rFonts w:ascii="Source Sans 3" w:hAnsi="Source Sans 3" w:cs="Source Sans 3" w:eastAsia="Source Sans 3"/>
          <w:b w:val="0"/>
          <w:i w:val="0"/>
          <w:color w:val="161925"/>
          <w:sz w:val="20"/>
        </w:rPr>
        <w:t xml:space="preserve"> (Kingsbury &amp; Zara), with randomization parameter </w:t>
      </w:r>
      <w:r>
        <w:rPr>
          <w:rFonts w:ascii="Courier New" w:hAnsi="Courier New" w:cs="Courier New" w:eastAsia="Courier New"/>
          <w:b w:val="0"/>
          <w:i w:val="0"/>
          <w:color w:val="003ACC"/>
          <w:sz w:val="18"/>
        </w:rPr>
        <w:t>k = 3</w:t>
      </w:r>
      <w:r>
        <w:rPr>
          <w:rFonts w:ascii="Source Sans 3" w:hAnsi="Source Sans 3" w:cs="Source Sans 3" w:eastAsia="Source Sans 3"/>
          <w:b w:val="0"/>
          <w:i w:val="0"/>
          <w:color w:val="161925"/>
          <w:sz w:val="20"/>
        </w:rPr>
        <w:t xml:space="preserve"> by default, overridable via the </w:t>
      </w:r>
      <w:r>
        <w:rPr>
          <w:rFonts w:ascii="Courier New" w:hAnsi="Courier New" w:cs="Courier New" w:eastAsia="Courier New"/>
          <w:b w:val="0"/>
          <w:i w:val="0"/>
          <w:color w:val="003ACC"/>
          <w:sz w:val="18"/>
        </w:rPr>
        <w:t>CAT_EXPOSURE_TOP_K</w:t>
      </w:r>
      <w:r>
        <w:rPr>
          <w:rFonts w:ascii="Source Sans 3" w:hAnsi="Source Sans 3" w:cs="Source Sans 3" w:eastAsia="Source Sans 3"/>
          <w:b w:val="0"/>
          <w:i w:val="0"/>
          <w:color w:val="161925"/>
          <w:sz w:val="20"/>
        </w:rPr>
        <w:t xml:space="preserve"> environment variable. Setting </w:t>
      </w:r>
      <w:r>
        <w:rPr>
          <w:rFonts w:ascii="Courier New" w:hAnsi="Courier New" w:cs="Courier New" w:eastAsia="Courier New"/>
          <w:b w:val="0"/>
          <w:i w:val="0"/>
          <w:color w:val="003ACC"/>
          <w:sz w:val="18"/>
        </w:rPr>
        <w:t>k ≤ 1</w:t>
      </w:r>
      <w:r>
        <w:rPr>
          <w:rFonts w:ascii="Source Sans 3" w:hAnsi="Source Sans 3" w:cs="Source Sans 3" w:eastAsia="Source Sans 3"/>
          <w:b w:val="0"/>
          <w:i w:val="0"/>
          <w:color w:val="161925"/>
          <w:sz w:val="20"/>
        </w:rPr>
        <w:t xml:space="preserve"> restores deterministic argmax for simulation and tests.</w:t>
      </w:r>
    </w:p>
    <w:p>
      <w:pPr>
        <w:spacing w:before="0" w:after="140" w:line="360" w:lineRule="auto"/>
      </w:pPr>
      <w:r>
        <w:rPr>
          <w:rFonts w:ascii="Source Sans 3" w:hAnsi="Source Sans 3" w:cs="Source Sans 3" w:eastAsia="Source Sans 3"/>
          <w:b w:val="0"/>
          <w:i w:val="0"/>
          <w:color w:val="161925"/>
          <w:sz w:val="20"/>
        </w:rPr>
        <w:t xml:space="preserve">The critical design point is that randomness is applied as an </w:t>
      </w:r>
      <w:r>
        <w:rPr>
          <w:rFonts w:ascii="Source Sans 3" w:hAnsi="Source Sans 3" w:cs="Source Sans 3" w:eastAsia="Source Sans 3"/>
          <w:b/>
          <w:i w:val="0"/>
          <w:color w:val="161925"/>
          <w:sz w:val="20"/>
        </w:rPr>
        <w:t>offset to the ranked window, not to the final pick</w:t>
      </w:r>
      <w:r>
        <w:rPr>
          <w:rFonts w:ascii="Source Sans 3" w:hAnsi="Source Sans 3" w:cs="Source Sans 3" w:eastAsia="Source Sans 3"/>
          <w:b w:val="0"/>
          <w:i w:val="0"/>
          <w:color w:val="161925"/>
          <w:sz w:val="20"/>
        </w:rPr>
        <w:t>:</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offset  ~  U{ 0, …, min(k, n) − 1 }</w:t>
        <w:br/>
        <w:t>shortlist  =  scored[ offset : offset + top_n ]        top_n = 5 by default</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engine.py:285 — rank_candidates returns ranks [o, o + top_n).</w:t>
      </w:r>
    </w:p>
    <w:p>
      <w:pPr>
        <w:spacing w:before="0" w:after="140" w:line="360" w:lineRule="auto"/>
      </w:pPr>
      <w:r>
        <w:rPr>
          <w:rFonts w:ascii="Source Sans 3" w:hAnsi="Source Sans 3" w:cs="Source Sans 3" w:eastAsia="Source Sans 3"/>
          <w:b w:val="0"/>
          <w:i w:val="0"/>
          <w:color w:val="161925"/>
          <w:sz w:val="20"/>
        </w:rPr>
        <w:t xml:space="preserve">This matters for the comparison in this document. On the LLM branches the LLM </w:t>
      </w:r>
      <w:r>
        <w:rPr>
          <w:rFonts w:ascii="Source Sans 3" w:hAnsi="Source Sans 3" w:cs="Source Sans 3" w:eastAsia="Source Sans 3"/>
          <w:b w:val="0"/>
          <w:i/>
          <w:color w:val="161925"/>
          <w:sz w:val="20"/>
        </w:rPr>
        <w:t>is</w:t>
      </w:r>
      <w:r>
        <w:rPr>
          <w:rFonts w:ascii="Source Sans 3" w:hAnsi="Source Sans 3" w:cs="Source Sans 3" w:eastAsia="Source Sans 3"/>
          <w:b w:val="0"/>
          <w:i w:val="0"/>
          <w:color w:val="161925"/>
          <w:sz w:val="20"/>
        </w:rPr>
        <w:t xml:space="preserve"> the chooser, so randomizing </w:t>
      </w:r>
      <w:r>
        <w:rPr>
          <w:rFonts w:ascii="Source Sans 3" w:hAnsi="Source Sans 3" w:cs="Source Sans 3" w:eastAsia="Source Sans 3"/>
          <w:b w:val="0"/>
          <w:i/>
          <w:color w:val="161925"/>
          <w:sz w:val="20"/>
        </w:rPr>
        <w:t>after</w:t>
      </w:r>
      <w:r>
        <w:rPr>
          <w:rFonts w:ascii="Source Sans 3" w:hAnsi="Source Sans 3" w:cs="Source Sans 3" w:eastAsia="Source Sans 3"/>
          <w:b w:val="0"/>
          <w:i w:val="0"/>
          <w:color w:val="161925"/>
          <w:sz w:val="20"/>
        </w:rPr>
        <w:t xml:space="preserve"> its pick would discard the very decision being measured. Windowing composes identically with a coded picker and an LLM picker, so all three approaches receive the same exposure treatment and stay comparable.</w:t>
      </w:r>
    </w:p>
    <w:p>
      <w:pPr>
        <w:pStyle w:val="Heading2"/>
        <w:keepNext/>
        <w:spacing w:before="280" w:after="80" w:line="276" w:lineRule="auto"/>
      </w:pPr>
      <w:r>
        <w:rPr>
          <w:rFonts w:ascii="Space Grotesk" w:hAnsi="Space Grotesk" w:cs="Space Grotesk" w:eastAsia="Space Grotesk"/>
          <w:b/>
          <w:i w:val="0"/>
          <w:color w:val="161925"/>
          <w:sz w:val="25"/>
        </w:rPr>
        <w:t>9. Content Balancing</w:t>
      </w:r>
    </w:p>
    <w:p>
      <w:pPr>
        <w:spacing w:before="0" w:after="140" w:line="360" w:lineRule="auto"/>
      </w:pPr>
      <w:r>
        <w:rPr>
          <w:rFonts w:ascii="Source Sans 3" w:hAnsi="Source Sans 3" w:cs="Source Sans 3" w:eastAsia="Source Sans 3"/>
          <w:b w:val="0"/>
          <w:i w:val="0"/>
          <w:color w:val="161925"/>
          <w:sz w:val="20"/>
        </w:rPr>
        <w:t xml:space="preserve">Content balancing is a </w:t>
      </w:r>
      <w:r>
        <w:rPr>
          <w:rFonts w:ascii="Source Sans 3" w:hAnsi="Source Sans 3" w:cs="Source Sans 3" w:eastAsia="Source Sans 3"/>
          <w:b/>
          <w:i w:val="0"/>
          <w:color w:val="161925"/>
          <w:sz w:val="20"/>
        </w:rPr>
        <w:t>constraint, not a tie-break</w:t>
      </w:r>
      <w:r>
        <w:rPr>
          <w:rFonts w:ascii="Source Sans 3" w:hAnsi="Source Sans 3" w:cs="Source Sans 3" w:eastAsia="Source Sans 3"/>
          <w:b w:val="0"/>
          <w:i w:val="0"/>
          <w:color w:val="161925"/>
          <w:sz w:val="20"/>
        </w:rPr>
        <w:t xml:space="preserve">, and it lives in </w:t>
      </w:r>
      <w:r>
        <w:rPr>
          <w:rFonts w:ascii="Courier New" w:hAnsi="Courier New" w:cs="Courier New" w:eastAsia="Courier New"/>
          <w:b w:val="0"/>
          <w:i w:val="0"/>
          <w:color w:val="003ACC"/>
          <w:sz w:val="18"/>
        </w:rPr>
        <w:t>selection_pipeline.deterministic_select</w:t>
      </w:r>
      <w:r>
        <w:rPr>
          <w:rFonts w:ascii="Source Sans 3" w:hAnsi="Source Sans 3" w:cs="Source Sans 3" w:eastAsia="Source Sans 3"/>
          <w:b w:val="0"/>
          <w:i w:val="0"/>
          <w:color w:val="161925"/>
          <w:sz w:val="20"/>
        </w:rPr>
        <w:t xml:space="preserve"> — </w:t>
      </w:r>
      <w:r>
        <w:rPr>
          <w:rFonts w:ascii="Source Sans 3" w:hAnsi="Source Sans 3" w:cs="Source Sans 3" w:eastAsia="Source Sans 3"/>
          <w:b/>
          <w:i w:val="0"/>
          <w:color w:val="161925"/>
          <w:sz w:val="20"/>
        </w:rPr>
        <w:t>not</w:t>
      </w:r>
      <w:r>
        <w:rPr>
          <w:rFonts w:ascii="Source Sans 3" w:hAnsi="Source Sans 3" w:cs="Source Sans 3" w:eastAsia="Source Sans 3"/>
          <w:b w:val="0"/>
          <w:i w:val="0"/>
          <w:color w:val="161925"/>
          <w:sz w:val="20"/>
        </w:rPr>
        <w:t xml:space="preserve"> in </w:t>
      </w:r>
      <w:r>
        <w:rPr>
          <w:rFonts w:ascii="Courier New" w:hAnsi="Courier New" w:cs="Courier New" w:eastAsia="Courier New"/>
          <w:b w:val="0"/>
          <w:i w:val="0"/>
          <w:color w:val="003ACC"/>
          <w:sz w:val="18"/>
        </w:rPr>
        <w:t>engine.select_item</w:t>
      </w:r>
      <w:r>
        <w:rPr>
          <w:rFonts w:ascii="Source Sans 3" w:hAnsi="Source Sans 3" w:cs="Source Sans 3" w:eastAsia="Source Sans 3"/>
          <w:b w:val="0"/>
          <w:i w:val="0"/>
          <w:color w:val="161925"/>
          <w:sz w:val="20"/>
        </w:rPr>
        <w:t xml:space="preserve">. The engine ranks by information with a </w:t>
      </w:r>
      <w:r>
        <w:rPr>
          <w:rFonts w:ascii="Courier New" w:hAnsi="Courier New" w:cs="Courier New" w:eastAsia="Courier New"/>
          <w:b w:val="0"/>
          <w:i w:val="0"/>
          <w:color w:val="003ACC"/>
          <w:sz w:val="18"/>
        </w:rPr>
        <w:t>−|b − θ̂|</w:t>
      </w:r>
      <w:r>
        <w:rPr>
          <w:rFonts w:ascii="Source Sans 3" w:hAnsi="Source Sans 3" w:cs="Source Sans 3" w:eastAsia="Source Sans 3"/>
          <w:b w:val="0"/>
          <w:i w:val="0"/>
          <w:color w:val="161925"/>
          <w:sz w:val="20"/>
        </w:rPr>
        <w:t xml:space="preserve"> tie-break only; the pipeline one layer up applies the constraint. The sort key is lexicographic and descending:</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8928" w:type="dxa"/>
      </w:tblPr>
      <w:tblGrid>
        <w:gridCol w:w="576"/>
        <w:gridCol w:w="1224"/>
        <w:gridCol w:w="7128"/>
      </w:tblGrid>
      <w:tr>
        <w:trPr>
          <w:tblHeader w:val="true"/>
          <w:cantSplit w:val="true"/>
        </w:trPr>
        <w:tc>
          <w:tcPr>
            <w:tcW w:type="dxa" w:w="576"/>
            <w:shd w:val="clear" w:color="auto" w:fill="004EFF"/>
          </w:tcPr>
          <w:p>
            <w:pPr>
              <w:spacing w:before="60" w:after="60" w:line="276" w:lineRule="auto"/>
            </w:pPr>
            <w:r>
              <w:rPr>
                <w:rFonts w:ascii="Source Sans 3" w:hAnsi="Source Sans 3" w:cs="Source Sans 3" w:eastAsia="Source Sans 3"/>
                <w:b/>
                <w:i w:val="0"/>
                <w:color w:val="FFFFFF"/>
                <w:sz w:val="17"/>
              </w:rPr>
              <w:t>Order</w:t>
            </w:r>
          </w:p>
        </w:tc>
        <w:tc>
          <w:tcPr>
            <w:tcW w:type="dxa" w:w="1224"/>
            <w:shd w:val="clear" w:color="auto" w:fill="004EFF"/>
          </w:tcPr>
          <w:p>
            <w:pPr>
              <w:spacing w:before="60" w:after="60" w:line="276" w:lineRule="auto"/>
            </w:pPr>
            <w:r>
              <w:rPr>
                <w:rFonts w:ascii="Source Sans 3" w:hAnsi="Source Sans 3" w:cs="Source Sans 3" w:eastAsia="Source Sans 3"/>
                <w:b/>
                <w:i w:val="0"/>
                <w:color w:val="FFFFFF"/>
                <w:sz w:val="17"/>
              </w:rPr>
              <w:t>Key</w:t>
            </w:r>
          </w:p>
        </w:tc>
        <w:tc>
          <w:tcPr>
            <w:tcW w:type="dxa" w:w="7128"/>
            <w:shd w:val="clear" w:color="auto" w:fill="004EFF"/>
          </w:tcPr>
          <w:p>
            <w:pPr>
              <w:spacing w:before="60" w:after="60" w:line="276" w:lineRule="auto"/>
            </w:pPr>
            <w:r>
              <w:rPr>
                <w:rFonts w:ascii="Source Sans 3" w:hAnsi="Source Sans 3" w:cs="Source Sans 3" w:eastAsia="Source Sans 3"/>
                <w:b/>
                <w:i w:val="0"/>
                <w:color w:val="FFFFFF"/>
                <w:sz w:val="17"/>
              </w:rPr>
              <w:t>Definition</w:t>
            </w:r>
          </w:p>
        </w:tc>
      </w:tr>
      <w:tr>
        <w:trPr>
          <w:cantSplit w:val="true"/>
        </w:trPr>
        <w:tc>
          <w:tcPr>
            <w:tcW w:type="dxa" w:w="576"/>
          </w:tcPr>
          <w:p>
            <w:pPr>
              <w:spacing w:before="60" w:after="60" w:line="300" w:lineRule="auto"/>
            </w:pPr>
            <w:r>
              <w:rPr>
                <w:rFonts w:ascii="Source Sans 3" w:hAnsi="Source Sans 3" w:cs="Source Sans 3" w:eastAsia="Source Sans 3"/>
                <w:b w:val="0"/>
                <w:i w:val="0"/>
                <w:color w:val="161925"/>
                <w:sz w:val="17"/>
              </w:rPr>
              <w:t>1</w:t>
            </w:r>
          </w:p>
        </w:tc>
        <w:tc>
          <w:tcPr>
            <w:tcW w:type="dxa" w:w="1224"/>
          </w:tcPr>
          <w:p>
            <w:pPr>
              <w:spacing w:before="60" w:after="60" w:line="300" w:lineRule="auto"/>
            </w:pPr>
            <w:r>
              <w:rPr>
                <w:rFonts w:ascii="Courier New" w:hAnsi="Courier New" w:cs="Courier New" w:eastAsia="Courier New"/>
                <w:b w:val="0"/>
                <w:i w:val="0"/>
                <w:color w:val="003ACC"/>
                <w:sz w:val="15"/>
              </w:rPr>
              <w:t>coverage</w:t>
            </w:r>
          </w:p>
        </w:tc>
        <w:tc>
          <w:tcPr>
            <w:tcW w:type="dxa" w:w="7128"/>
          </w:tcPr>
          <w:p>
            <w:pPr>
              <w:spacing w:before="60" w:after="60" w:line="300" w:lineRule="auto"/>
            </w:pPr>
            <w:r>
              <w:rPr>
                <w:rFonts w:ascii="Courier New" w:hAnsi="Courier New" w:cs="Courier New" w:eastAsia="Courier New"/>
                <w:b w:val="0"/>
                <w:i w:val="0"/>
                <w:color w:val="003ACC"/>
                <w:sz w:val="15"/>
              </w:rPr>
              <w:t>−served_count(sub_competency)</w:t>
            </w:r>
            <w:r>
              <w:rPr>
                <w:rFonts w:ascii="Source Sans 3" w:hAnsi="Source Sans 3" w:cs="Source Sans 3" w:eastAsia="Source Sans 3"/>
                <w:b w:val="0"/>
                <w:i w:val="0"/>
                <w:color w:val="161925"/>
                <w:sz w:val="17"/>
              </w:rPr>
              <w:t xml:space="preserve"> if </w:t>
            </w:r>
            <w:r>
              <w:rPr>
                <w:rFonts w:ascii="Courier New" w:hAnsi="Courier New" w:cs="Courier New" w:eastAsia="Courier New"/>
                <w:b w:val="0"/>
                <w:i w:val="0"/>
                <w:color w:val="003ACC"/>
                <w:sz w:val="15"/>
              </w:rPr>
              <w:t>info / info_best ≥ 0.80</w:t>
            </w:r>
            <w:r>
              <w:rPr>
                <w:rFonts w:ascii="Source Sans 3" w:hAnsi="Source Sans 3" w:cs="Source Sans 3" w:eastAsia="Source Sans 3"/>
                <w:b w:val="0"/>
                <w:i w:val="0"/>
                <w:color w:val="161925"/>
                <w:sz w:val="17"/>
              </w:rPr>
              <w:t xml:space="preserve">, else the sentinel </w:t>
            </w:r>
            <w:r>
              <w:rPr>
                <w:rFonts w:ascii="Courier New" w:hAnsi="Courier New" w:cs="Courier New" w:eastAsia="Courier New"/>
                <w:b w:val="0"/>
                <w:i w:val="0"/>
                <w:color w:val="003ACC"/>
                <w:sz w:val="15"/>
              </w:rPr>
              <w:t>−99</w:t>
            </w:r>
            <w:r>
              <w:rPr>
                <w:rFonts w:ascii="Source Sans 3" w:hAnsi="Source Sans 3" w:cs="Source Sans 3" w:eastAsia="Source Sans 3"/>
                <w:b w:val="0"/>
                <w:i w:val="0"/>
                <w:color w:val="161925"/>
                <w:sz w:val="17"/>
              </w:rPr>
              <w:t>, which pushes every ineligible item below every eligible one. Leading position is what makes this a constraint.</w:t>
            </w:r>
          </w:p>
        </w:tc>
      </w:tr>
      <w:tr>
        <w:trPr>
          <w:cantSplit w:val="true"/>
        </w:trPr>
        <w:tc>
          <w:tcPr>
            <w:tcW w:type="dxa" w:w="576"/>
            <w:shd w:val="clear" w:color="auto" w:fill="F5F8FF"/>
          </w:tcPr>
          <w:p>
            <w:pPr>
              <w:spacing w:before="60" w:after="60" w:line="300" w:lineRule="auto"/>
            </w:pPr>
            <w:r>
              <w:rPr>
                <w:rFonts w:ascii="Source Sans 3" w:hAnsi="Source Sans 3" w:cs="Source Sans 3" w:eastAsia="Source Sans 3"/>
                <w:b w:val="0"/>
                <w:i w:val="0"/>
                <w:color w:val="161925"/>
                <w:sz w:val="17"/>
              </w:rPr>
              <w:t>2</w:t>
            </w:r>
          </w:p>
        </w:tc>
        <w:tc>
          <w:tcPr>
            <w:tcW w:type="dxa" w:w="1224"/>
            <w:shd w:val="clear" w:color="auto" w:fill="F5F8FF"/>
          </w:tcPr>
          <w:p>
            <w:pPr>
              <w:spacing w:before="60" w:after="60" w:line="300" w:lineRule="auto"/>
            </w:pPr>
            <w:r>
              <w:rPr>
                <w:rFonts w:ascii="Courier New" w:hAnsi="Courier New" w:cs="Courier New" w:eastAsia="Courier New"/>
                <w:b w:val="0"/>
                <w:i w:val="0"/>
                <w:color w:val="003ACC"/>
                <w:sz w:val="15"/>
              </w:rPr>
              <w:t>primary</w:t>
            </w:r>
          </w:p>
        </w:tc>
        <w:tc>
          <w:tcPr>
            <w:tcW w:type="dxa" w:w="7128"/>
            <w:shd w:val="clear" w:color="auto" w:fill="F5F8FF"/>
          </w:tcPr>
          <w:p>
            <w:pPr>
              <w:spacing w:before="60" w:after="60" w:line="300" w:lineRule="auto"/>
            </w:pPr>
            <w:r>
              <w:rPr>
                <w:rFonts w:ascii="Courier New" w:hAnsi="Courier New" w:cs="Courier New" w:eastAsia="Courier New"/>
                <w:b w:val="0"/>
                <w:i w:val="0"/>
                <w:color w:val="003ACC"/>
                <w:sz w:val="15"/>
              </w:rPr>
              <w:t>1.0</w:t>
            </w:r>
            <w:r>
              <w:rPr>
                <w:rFonts w:ascii="Source Sans 3" w:hAnsi="Source Sans 3" w:cs="Source Sans 3" w:eastAsia="Source Sans 3"/>
                <w:b w:val="0"/>
                <w:i w:val="0"/>
                <w:color w:val="161925"/>
                <w:sz w:val="17"/>
              </w:rPr>
              <w:t xml:space="preserve"> if </w:t>
            </w:r>
            <w:r>
              <w:rPr>
                <w:rFonts w:ascii="Courier New" w:hAnsi="Courier New" w:cs="Courier New" w:eastAsia="Courier New"/>
                <w:b w:val="0"/>
                <w:i w:val="0"/>
                <w:color w:val="003ACC"/>
                <w:sz w:val="15"/>
              </w:rPr>
              <w:t>rel ≥ 0.99</w:t>
            </w:r>
            <w:r>
              <w:rPr>
                <w:rFonts w:ascii="Source Sans 3" w:hAnsi="Source Sans 3" w:cs="Source Sans 3" w:eastAsia="Source Sans 3"/>
                <w:b w:val="0"/>
                <w:i w:val="0"/>
                <w:color w:val="161925"/>
                <w:sz w:val="17"/>
              </w:rPr>
              <w:t xml:space="preserve">, else </w:t>
            </w:r>
            <w:r>
              <w:rPr>
                <w:rFonts w:ascii="Courier New" w:hAnsi="Courier New" w:cs="Courier New" w:eastAsia="Courier New"/>
                <w:b w:val="0"/>
                <w:i w:val="0"/>
                <w:color w:val="003ACC"/>
                <w:sz w:val="15"/>
              </w:rPr>
              <w:t>rel</w:t>
            </w:r>
            <w:r>
              <w:rPr>
                <w:rFonts w:ascii="Source Sans 3" w:hAnsi="Source Sans 3" w:cs="Source Sans 3" w:eastAsia="Source Sans 3"/>
                <w:b w:val="0"/>
                <w:i w:val="0"/>
                <w:color w:val="161925"/>
                <w:sz w:val="17"/>
              </w:rPr>
              <w:t xml:space="preserve"> — collapses the top 1% into a literal tie so keys 3 and 4 can decide inside it.</w:t>
            </w:r>
          </w:p>
        </w:tc>
      </w:tr>
      <w:tr>
        <w:trPr>
          <w:cantSplit w:val="true"/>
        </w:trPr>
        <w:tc>
          <w:tcPr>
            <w:tcW w:type="dxa" w:w="576"/>
          </w:tcPr>
          <w:p>
            <w:pPr>
              <w:spacing w:before="60" w:after="60" w:line="300" w:lineRule="auto"/>
            </w:pPr>
            <w:r>
              <w:rPr>
                <w:rFonts w:ascii="Source Sans 3" w:hAnsi="Source Sans 3" w:cs="Source Sans 3" w:eastAsia="Source Sans 3"/>
                <w:b w:val="0"/>
                <w:i w:val="0"/>
                <w:color w:val="161925"/>
                <w:sz w:val="17"/>
              </w:rPr>
              <w:t>3</w:t>
            </w:r>
          </w:p>
        </w:tc>
        <w:tc>
          <w:tcPr>
            <w:tcW w:type="dxa" w:w="1224"/>
          </w:tcPr>
          <w:p>
            <w:pPr>
              <w:spacing w:before="60" w:after="60" w:line="300" w:lineRule="auto"/>
            </w:pPr>
            <w:r>
              <w:rPr>
                <w:rFonts w:ascii="Courier New" w:hAnsi="Courier New" w:cs="Courier New" w:eastAsia="Courier New"/>
                <w:b w:val="0"/>
                <w:i w:val="0"/>
                <w:color w:val="003ACC"/>
                <w:sz w:val="15"/>
              </w:rPr>
              <w:t>−|b − θ̂|</w:t>
            </w:r>
          </w:p>
        </w:tc>
        <w:tc>
          <w:tcPr>
            <w:tcW w:type="dxa" w:w="7128"/>
          </w:tcPr>
          <w:p>
            <w:pPr>
              <w:spacing w:before="60" w:after="60" w:line="300" w:lineRule="auto"/>
            </w:pPr>
            <w:r>
              <w:rPr>
                <w:rFonts w:ascii="Source Sans 3" w:hAnsi="Source Sans 3" w:cs="Source Sans 3" w:eastAsia="Source Sans 3"/>
                <w:b w:val="0"/>
                <w:i w:val="0"/>
                <w:color w:val="161925"/>
                <w:sz w:val="17"/>
              </w:rPr>
              <w:t>prefer difficulty closest to the current ability estimate</w:t>
            </w:r>
          </w:p>
        </w:tc>
      </w:tr>
      <w:tr>
        <w:trPr>
          <w:cantSplit w:val="true"/>
        </w:trPr>
        <w:tc>
          <w:tcPr>
            <w:tcW w:type="dxa" w:w="576"/>
            <w:shd w:val="clear" w:color="auto" w:fill="F5F8FF"/>
          </w:tcPr>
          <w:p>
            <w:pPr>
              <w:spacing w:before="60" w:after="60" w:line="300" w:lineRule="auto"/>
            </w:pPr>
            <w:r>
              <w:rPr>
                <w:rFonts w:ascii="Source Sans 3" w:hAnsi="Source Sans 3" w:cs="Source Sans 3" w:eastAsia="Source Sans 3"/>
                <w:b w:val="0"/>
                <w:i w:val="0"/>
                <w:color w:val="161925"/>
                <w:sz w:val="17"/>
              </w:rPr>
              <w:t>4</w:t>
            </w:r>
          </w:p>
        </w:tc>
        <w:tc>
          <w:tcPr>
            <w:tcW w:type="dxa" w:w="1224"/>
            <w:shd w:val="clear" w:color="auto" w:fill="F5F8FF"/>
          </w:tcPr>
          <w:p>
            <w:pPr>
              <w:spacing w:before="60" w:after="60" w:line="300" w:lineRule="auto"/>
            </w:pPr>
            <w:r>
              <w:rPr>
                <w:rFonts w:ascii="Courier New" w:hAnsi="Courier New" w:cs="Courier New" w:eastAsia="Courier New"/>
                <w:b w:val="0"/>
                <w:i w:val="0"/>
                <w:color w:val="003ACC"/>
                <w:sz w:val="15"/>
              </w:rPr>
              <w:t>a</w:t>
            </w:r>
          </w:p>
        </w:tc>
        <w:tc>
          <w:tcPr>
            <w:tcW w:type="dxa" w:w="7128"/>
            <w:shd w:val="clear" w:color="auto" w:fill="F5F8FF"/>
          </w:tcPr>
          <w:p>
            <w:pPr>
              <w:spacing w:before="60" w:after="60" w:line="300" w:lineRule="auto"/>
            </w:pPr>
            <w:r>
              <w:rPr>
                <w:rFonts w:ascii="Source Sans 3" w:hAnsi="Source Sans 3" w:cs="Source Sans 3" w:eastAsia="Source Sans 3"/>
                <w:b w:val="0"/>
                <w:i w:val="0"/>
                <w:color w:val="161925"/>
                <w:sz w:val="17"/>
              </w:rPr>
              <w:t>prefer the more discriminating item</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The </w:t>
      </w:r>
      <w:r>
        <w:rPr>
          <w:rFonts w:ascii="Courier New" w:hAnsi="Courier New" w:cs="Courier New" w:eastAsia="Courier New"/>
          <w:b w:val="0"/>
          <w:i w:val="0"/>
          <w:color w:val="003ACC"/>
          <w:sz w:val="18"/>
        </w:rPr>
        <w:t>primary</w:t>
      </w:r>
      <w:r>
        <w:rPr>
          <w:rFonts w:ascii="Source Sans 3" w:hAnsi="Source Sans 3" w:cs="Source Sans 3" w:eastAsia="Source Sans 3"/>
          <w:b w:val="0"/>
          <w:i w:val="0"/>
          <w:color w:val="161925"/>
          <w:sz w:val="20"/>
        </w:rPr>
        <w:t xml:space="preserve"> collapse is not cosmetic. Keyed on raw </w:t>
      </w:r>
      <w:r>
        <w:rPr>
          <w:rFonts w:ascii="Courier New" w:hAnsi="Courier New" w:cs="Courier New" w:eastAsia="Courier New"/>
          <w:b w:val="0"/>
          <w:i w:val="0"/>
          <w:color w:val="003ACC"/>
          <w:sz w:val="18"/>
        </w:rPr>
        <w:t>info</w:t>
      </w:r>
      <w:r>
        <w:rPr>
          <w:rFonts w:ascii="Source Sans 3" w:hAnsi="Source Sans 3" w:cs="Source Sans 3" w:eastAsia="Source Sans 3"/>
          <w:b w:val="0"/>
          <w:i w:val="0"/>
          <w:color w:val="161925"/>
          <w:sz w:val="20"/>
        </w:rPr>
        <w:t xml:space="preserve">, lexicographic comparison meant a 0.5% score difference settled the order outright, and keys 3–4 were </w:t>
      </w:r>
      <w:r>
        <w:rPr>
          <w:rFonts w:ascii="Source Sans 3" w:hAnsi="Source Sans 3" w:cs="Source Sans 3" w:eastAsia="Source Sans 3"/>
          <w:b/>
          <w:i w:val="0"/>
          <w:color w:val="161925"/>
          <w:sz w:val="20"/>
        </w:rPr>
        <w:t>unreachable — across 505 θ-points the top two scores were never exactly equal, so they ran zero times</w:t>
      </w:r>
      <w:r>
        <w:rPr>
          <w:rFonts w:ascii="Source Sans 3" w:hAnsi="Source Sans 3" w:cs="Source Sans 3" w:eastAsia="Source Sans 3"/>
          <w:b w:val="0"/>
          <w:i w:val="0"/>
          <w:color w:val="161925"/>
          <w:sz w:val="20"/>
        </w:rPr>
        <w:t xml:space="preserve"> — while the LLM was told to apply a 1% band and did. Code and model were running different procedures, which invalidates any comparison between them. Collapsing the band makes them run the same one.</w:t>
      </w:r>
    </w:p>
    <w:p>
      <w:pPr>
        <w:pStyle w:val="Heading3"/>
        <w:keepNext/>
        <w:spacing w:before="220" w:after="60" w:line="276" w:lineRule="auto"/>
      </w:pPr>
      <w:r>
        <w:rPr>
          <w:rFonts w:ascii="Space Grotesk" w:hAnsi="Space Grotesk" w:cs="Space Grotesk" w:eastAsia="Space Grotesk"/>
          <w:b/>
          <w:i w:val="0"/>
          <w:color w:val="161925"/>
          <w:sz w:val="22"/>
        </w:rPr>
        <w:t>Measured tolerance sweep</w:t>
      </w:r>
    </w:p>
    <w:p>
      <w:pPr>
        <w:spacing w:before="0" w:after="140" w:line="360" w:lineRule="auto"/>
      </w:pPr>
      <w:r>
        <w:rPr>
          <w:rFonts w:ascii="Source Sans 3" w:hAnsi="Source Sans 3" w:cs="Source Sans 3" w:eastAsia="Source Sans 3"/>
          <w:b w:val="0"/>
          <w:i w:val="0"/>
          <w:color w:val="161925"/>
          <w:sz w:val="20"/>
        </w:rPr>
        <w:t>1050 sessions per point, prior SD 2.0:</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2880"/>
        <w:gridCol w:w="3311"/>
        <w:gridCol w:w="2836"/>
      </w:tblGrid>
      <w:tr>
        <w:trPr>
          <w:tblHeader w:val="true"/>
          <w:cantSplit w:val="true"/>
        </w:trPr>
        <w:tc>
          <w:tcPr>
            <w:tcW w:type="dxa" w:w="2880"/>
            <w:shd w:val="clear" w:color="auto" w:fill="004EFF"/>
          </w:tcPr>
          <w:p>
            <w:pPr>
              <w:spacing w:before="60" w:after="60" w:line="276" w:lineRule="auto"/>
            </w:pPr>
            <w:r>
              <w:rPr>
                <w:rFonts w:ascii="Courier New" w:hAnsi="Courier New" w:cs="Courier New" w:eastAsia="Courier New"/>
                <w:b/>
                <w:i w:val="0"/>
                <w:color w:val="FFFFFF"/>
                <w:sz w:val="15"/>
              </w:rPr>
              <w:t>CONTENT_INFO_TOLERANCE</w:t>
            </w:r>
          </w:p>
        </w:tc>
        <w:tc>
          <w:tcPr>
            <w:tcW w:type="dxa" w:w="3312"/>
            <w:shd w:val="clear" w:color="auto" w:fill="004EFF"/>
          </w:tcPr>
          <w:p>
            <w:pPr>
              <w:spacing w:before="60" w:after="60" w:line="276" w:lineRule="auto"/>
              <w:jc w:val="right"/>
            </w:pPr>
            <w:r>
              <w:rPr>
                <w:rFonts w:ascii="Source Sans 3" w:hAnsi="Source Sans 3" w:cs="Source Sans 3" w:eastAsia="Source Sans 3"/>
                <w:b/>
                <w:i w:val="0"/>
                <w:color w:val="FFFFFF"/>
                <w:sz w:val="17"/>
              </w:rPr>
              <w:t>Sub-competency coverage (/8)</w:t>
            </w:r>
          </w:p>
        </w:tc>
        <w:tc>
          <w:tcPr>
            <w:tcW w:type="dxa" w:w="2837"/>
            <w:shd w:val="clear" w:color="auto" w:fill="004EFF"/>
          </w:tcPr>
          <w:p>
            <w:pPr>
              <w:spacing w:before="60" w:after="60" w:line="276" w:lineRule="auto"/>
              <w:jc w:val="right"/>
            </w:pPr>
            <w:r>
              <w:rPr>
                <w:rFonts w:ascii="Source Sans 3" w:hAnsi="Source Sans 3" w:cs="Source Sans 3" w:eastAsia="Source Sans 3"/>
                <w:b/>
                <w:i w:val="0"/>
                <w:color w:val="FFFFFF"/>
                <w:sz w:val="17"/>
              </w:rPr>
              <w:t>RMSE</w:t>
            </w:r>
          </w:p>
        </w:tc>
      </w:tr>
      <w:tr>
        <w:trPr>
          <w:cantSplit w:val="true"/>
        </w:trPr>
        <w:tc>
          <w:tcPr>
            <w:tcW w:type="dxa" w:w="2880"/>
          </w:tcPr>
          <w:p>
            <w:pPr>
              <w:spacing w:before="60" w:after="60" w:line="300" w:lineRule="auto"/>
            </w:pPr>
            <w:r>
              <w:rPr>
                <w:rFonts w:ascii="Source Sans 3" w:hAnsi="Source Sans 3" w:cs="Source Sans 3" w:eastAsia="Source Sans 3"/>
                <w:b w:val="0"/>
                <w:i w:val="0"/>
                <w:color w:val="161925"/>
                <w:sz w:val="17"/>
              </w:rPr>
              <w:t>off</w:t>
            </w:r>
          </w:p>
        </w:tc>
        <w:tc>
          <w:tcPr>
            <w:tcW w:type="dxa" w:w="3312"/>
          </w:tcPr>
          <w:p>
            <w:pPr>
              <w:spacing w:before="60" w:after="60" w:line="300" w:lineRule="auto"/>
              <w:jc w:val="right"/>
            </w:pPr>
            <w:r>
              <w:rPr>
                <w:rFonts w:ascii="Source Sans 3" w:hAnsi="Source Sans 3" w:cs="Source Sans 3" w:eastAsia="Source Sans 3"/>
                <w:b w:val="0"/>
                <w:i w:val="0"/>
                <w:color w:val="161925"/>
                <w:sz w:val="17"/>
              </w:rPr>
              <w:t>6.32</w:t>
            </w:r>
          </w:p>
        </w:tc>
        <w:tc>
          <w:tcPr>
            <w:tcW w:type="dxa" w:w="2837"/>
          </w:tcPr>
          <w:p>
            <w:pPr>
              <w:spacing w:before="60" w:after="60" w:line="300" w:lineRule="auto"/>
              <w:jc w:val="right"/>
            </w:pPr>
            <w:r>
              <w:rPr>
                <w:rFonts w:ascii="Source Sans 3" w:hAnsi="Source Sans 3" w:cs="Source Sans 3" w:eastAsia="Source Sans 3"/>
                <w:b w:val="0"/>
                <w:i w:val="0"/>
                <w:color w:val="161925"/>
                <w:sz w:val="17"/>
              </w:rPr>
              <w:t>0.746</w:t>
            </w:r>
          </w:p>
        </w:tc>
      </w:tr>
      <w:tr>
        <w:trPr>
          <w:cantSplit w:val="true"/>
        </w:trPr>
        <w:tc>
          <w:tcPr>
            <w:tcW w:type="dxa" w:w="2880"/>
            <w:shd w:val="clear" w:color="auto" w:fill="F5F8FF"/>
          </w:tcPr>
          <w:p>
            <w:pPr>
              <w:spacing w:before="60" w:after="60" w:line="300" w:lineRule="auto"/>
            </w:pPr>
            <w:r>
              <w:rPr>
                <w:rFonts w:ascii="Source Sans 3" w:hAnsi="Source Sans 3" w:cs="Source Sans 3" w:eastAsia="Source Sans 3"/>
                <w:b w:val="0"/>
                <w:i w:val="0"/>
                <w:color w:val="161925"/>
                <w:sz w:val="17"/>
              </w:rPr>
              <w:t>0.90</w:t>
            </w:r>
          </w:p>
        </w:tc>
        <w:tc>
          <w:tcPr>
            <w:tcW w:type="dxa" w:w="3312"/>
            <w:shd w:val="clear" w:color="auto" w:fill="F5F8FF"/>
          </w:tcPr>
          <w:p>
            <w:pPr>
              <w:spacing w:before="60" w:after="60" w:line="300" w:lineRule="auto"/>
              <w:jc w:val="right"/>
            </w:pPr>
            <w:r>
              <w:rPr>
                <w:rFonts w:ascii="Source Sans 3" w:hAnsi="Source Sans 3" w:cs="Source Sans 3" w:eastAsia="Source Sans 3"/>
                <w:b w:val="0"/>
                <w:i w:val="0"/>
                <w:color w:val="161925"/>
                <w:sz w:val="17"/>
              </w:rPr>
              <w:t>6.46</w:t>
            </w:r>
          </w:p>
        </w:tc>
        <w:tc>
          <w:tcPr>
            <w:tcW w:type="dxa" w:w="2837"/>
            <w:shd w:val="clear" w:color="auto" w:fill="F5F8FF"/>
          </w:tcPr>
          <w:p>
            <w:pPr>
              <w:spacing w:before="60" w:after="60" w:line="300" w:lineRule="auto"/>
              <w:jc w:val="right"/>
            </w:pPr>
            <w:r>
              <w:rPr>
                <w:rFonts w:ascii="Source Sans 3" w:hAnsi="Source Sans 3" w:cs="Source Sans 3" w:eastAsia="Source Sans 3"/>
                <w:b w:val="0"/>
                <w:i w:val="0"/>
                <w:color w:val="161925"/>
                <w:sz w:val="17"/>
              </w:rPr>
              <w:t>0.756</w:t>
            </w:r>
          </w:p>
        </w:tc>
      </w:tr>
      <w:tr>
        <w:trPr>
          <w:cantSplit w:val="true"/>
        </w:trPr>
        <w:tc>
          <w:tcPr>
            <w:tcW w:type="dxa" w:w="2880"/>
          </w:tcPr>
          <w:p>
            <w:pPr>
              <w:spacing w:before="60" w:after="60" w:line="300" w:lineRule="auto"/>
            </w:pPr>
            <w:r>
              <w:rPr>
                <w:rFonts w:ascii="Source Sans 3" w:hAnsi="Source Sans 3" w:cs="Source Sans 3" w:eastAsia="Source Sans 3"/>
                <w:b/>
                <w:i w:val="0"/>
                <w:color w:val="161925"/>
                <w:sz w:val="17"/>
              </w:rPr>
              <w:t>0.80 — shipped</w:t>
            </w:r>
          </w:p>
        </w:tc>
        <w:tc>
          <w:tcPr>
            <w:tcW w:type="dxa" w:w="3312"/>
          </w:tcPr>
          <w:p>
            <w:pPr>
              <w:spacing w:before="60" w:after="60" w:line="300" w:lineRule="auto"/>
              <w:jc w:val="right"/>
            </w:pPr>
            <w:r>
              <w:rPr>
                <w:rFonts w:ascii="Source Sans 3" w:hAnsi="Source Sans 3" w:cs="Source Sans 3" w:eastAsia="Source Sans 3"/>
                <w:b/>
                <w:i w:val="0"/>
                <w:color w:val="161925"/>
                <w:sz w:val="17"/>
              </w:rPr>
              <w:t>6.59</w:t>
            </w:r>
          </w:p>
        </w:tc>
        <w:tc>
          <w:tcPr>
            <w:tcW w:type="dxa" w:w="2837"/>
          </w:tcPr>
          <w:p>
            <w:pPr>
              <w:spacing w:before="60" w:after="60" w:line="300" w:lineRule="auto"/>
              <w:jc w:val="right"/>
            </w:pPr>
            <w:r>
              <w:rPr>
                <w:rFonts w:ascii="Source Sans 3" w:hAnsi="Source Sans 3" w:cs="Source Sans 3" w:eastAsia="Source Sans 3"/>
                <w:b/>
                <w:i w:val="0"/>
                <w:color w:val="161925"/>
                <w:sz w:val="17"/>
              </w:rPr>
              <w:t>0.749</w:t>
            </w:r>
          </w:p>
        </w:tc>
      </w:tr>
      <w:tr>
        <w:trPr>
          <w:cantSplit w:val="true"/>
        </w:trPr>
        <w:tc>
          <w:tcPr>
            <w:tcW w:type="dxa" w:w="2880"/>
            <w:shd w:val="clear" w:color="auto" w:fill="F5F8FF"/>
          </w:tcPr>
          <w:p>
            <w:pPr>
              <w:spacing w:before="60" w:after="60" w:line="300" w:lineRule="auto"/>
            </w:pPr>
            <w:r>
              <w:rPr>
                <w:rFonts w:ascii="Source Sans 3" w:hAnsi="Source Sans 3" w:cs="Source Sans 3" w:eastAsia="Source Sans 3"/>
                <w:b w:val="0"/>
                <w:i w:val="0"/>
                <w:color w:val="161925"/>
                <w:sz w:val="17"/>
              </w:rPr>
              <w:t>0.70</w:t>
            </w:r>
          </w:p>
        </w:tc>
        <w:tc>
          <w:tcPr>
            <w:tcW w:type="dxa" w:w="3312"/>
            <w:shd w:val="clear" w:color="auto" w:fill="F5F8FF"/>
          </w:tcPr>
          <w:p>
            <w:pPr>
              <w:spacing w:before="60" w:after="60" w:line="300" w:lineRule="auto"/>
              <w:jc w:val="right"/>
            </w:pPr>
            <w:r>
              <w:rPr>
                <w:rFonts w:ascii="Source Sans 3" w:hAnsi="Source Sans 3" w:cs="Source Sans 3" w:eastAsia="Source Sans 3"/>
                <w:b w:val="0"/>
                <w:i w:val="0"/>
                <w:color w:val="161925"/>
                <w:sz w:val="17"/>
              </w:rPr>
              <w:t>6.72</w:t>
            </w:r>
          </w:p>
        </w:tc>
        <w:tc>
          <w:tcPr>
            <w:tcW w:type="dxa" w:w="2837"/>
            <w:shd w:val="clear" w:color="auto" w:fill="F5F8FF"/>
          </w:tcPr>
          <w:p>
            <w:pPr>
              <w:spacing w:before="60" w:after="60" w:line="300" w:lineRule="auto"/>
              <w:jc w:val="right"/>
            </w:pPr>
            <w:r>
              <w:rPr>
                <w:rFonts w:ascii="Source Sans 3" w:hAnsi="Source Sans 3" w:cs="Source Sans 3" w:eastAsia="Source Sans 3"/>
                <w:b w:val="0"/>
                <w:i w:val="0"/>
                <w:color w:val="161925"/>
                <w:sz w:val="17"/>
              </w:rPr>
              <w:t>0.771</w:t>
            </w:r>
          </w:p>
        </w:tc>
      </w:tr>
      <w:tr>
        <w:trPr>
          <w:cantSplit w:val="true"/>
        </w:trPr>
        <w:tc>
          <w:tcPr>
            <w:tcW w:type="dxa" w:w="2880"/>
          </w:tcPr>
          <w:p>
            <w:pPr>
              <w:spacing w:before="60" w:after="60" w:line="300" w:lineRule="auto"/>
            </w:pPr>
            <w:r>
              <w:rPr>
                <w:rFonts w:ascii="Source Sans 3" w:hAnsi="Source Sans 3" w:cs="Source Sans 3" w:eastAsia="Source Sans 3"/>
                <w:b w:val="0"/>
                <w:i w:val="0"/>
                <w:color w:val="161925"/>
                <w:sz w:val="17"/>
              </w:rPr>
              <w:t>0.60</w:t>
            </w:r>
          </w:p>
        </w:tc>
        <w:tc>
          <w:tcPr>
            <w:tcW w:type="dxa" w:w="3312"/>
          </w:tcPr>
          <w:p>
            <w:pPr>
              <w:spacing w:before="60" w:after="60" w:line="300" w:lineRule="auto"/>
              <w:jc w:val="right"/>
            </w:pPr>
            <w:r>
              <w:rPr>
                <w:rFonts w:ascii="Source Sans 3" w:hAnsi="Source Sans 3" w:cs="Source Sans 3" w:eastAsia="Source Sans 3"/>
                <w:b w:val="0"/>
                <w:i w:val="0"/>
                <w:color w:val="161925"/>
                <w:sz w:val="17"/>
              </w:rPr>
              <w:t>6.86</w:t>
            </w:r>
          </w:p>
        </w:tc>
        <w:tc>
          <w:tcPr>
            <w:tcW w:type="dxa" w:w="2837"/>
          </w:tcPr>
          <w:p>
            <w:pPr>
              <w:spacing w:before="60" w:after="60" w:line="300" w:lineRule="auto"/>
              <w:jc w:val="right"/>
            </w:pPr>
            <w:r>
              <w:rPr>
                <w:rFonts w:ascii="Source Sans 3" w:hAnsi="Source Sans 3" w:cs="Source Sans 3" w:eastAsia="Source Sans 3"/>
                <w:b w:val="0"/>
                <w:i w:val="0"/>
                <w:color w:val="161925"/>
                <w:sz w:val="17"/>
              </w:rPr>
              <w:t>0.770</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Read this honestly: the shipped setting buys </w:t>
      </w:r>
      <w:r>
        <w:rPr>
          <w:rFonts w:ascii="Source Sans 3" w:hAnsi="Source Sans 3" w:cs="Source Sans 3" w:eastAsia="Source Sans 3"/>
          <w:b/>
          <w:i w:val="0"/>
          <w:color w:val="161925"/>
          <w:sz w:val="20"/>
        </w:rPr>
        <w:t>+0.27 sub-competencies for an RMSE cost inside noise</w:t>
      </w:r>
      <w:r>
        <w:rPr>
          <w:rFonts w:ascii="Source Sans 3" w:hAnsi="Source Sans 3" w:cs="Source Sans 3" w:eastAsia="Source Sans 3"/>
          <w:b w:val="0"/>
          <w:i w:val="0"/>
          <w:color w:val="161925"/>
          <w:sz w:val="20"/>
        </w:rPr>
        <w:t>. The worst session still touched only 4 of 8 sub-competencies in every condition, and widening the shortlist to 8 changed nothing (6.59 either way). The earlier 7.4/8 coverage figure was the bank being well spread, not the algorithm balancing.</w:t>
      </w:r>
    </w:p>
    <w:p>
      <w:pPr>
        <w:pStyle w:val="Heading2"/>
        <w:keepNext/>
        <w:spacing w:before="280" w:after="80" w:line="276" w:lineRule="auto"/>
      </w:pPr>
      <w:r>
        <w:rPr>
          <w:rFonts w:ascii="Space Grotesk" w:hAnsi="Space Grotesk" w:cs="Space Grotesk" w:eastAsia="Space Grotesk"/>
          <w:b/>
          <w:i w:val="0"/>
          <w:color w:val="161925"/>
          <w:sz w:val="25"/>
        </w:rPr>
        <w:t>10. Deviation Metric and Audit Comparators</w:t>
      </w:r>
    </w:p>
    <w:p>
      <w:pPr>
        <w:spacing w:before="0" w:after="140" w:line="360" w:lineRule="auto"/>
      </w:pPr>
      <w:r>
        <w:rPr>
          <w:rFonts w:ascii="Source Sans 3" w:hAnsi="Source Sans 3" w:cs="Source Sans 3" w:eastAsia="Source Sans 3"/>
          <w:b w:val="0"/>
          <w:i w:val="0"/>
          <w:color w:val="161925"/>
          <w:sz w:val="20"/>
        </w:rPr>
        <w:t xml:space="preserve">On </w:t>
      </w:r>
      <w:r>
        <w:rPr>
          <w:rFonts w:ascii="Courier New" w:hAnsi="Courier New" w:cs="Courier New" w:eastAsia="Courier New"/>
          <w:b w:val="0"/>
          <w:i w:val="0"/>
          <w:color w:val="003ACC"/>
          <w:sz w:val="18"/>
        </w:rPr>
        <w:t>main</w:t>
      </w:r>
      <w:r>
        <w:rPr>
          <w:rFonts w:ascii="Source Sans 3" w:hAnsi="Source Sans 3" w:cs="Source Sans 3" w:eastAsia="Source Sans 3"/>
          <w:b w:val="0"/>
          <w:i w:val="0"/>
          <w:color w:val="161925"/>
          <w:sz w:val="20"/>
        </w:rPr>
        <w:t xml:space="preserve"> there is only a </w:t>
      </w:r>
      <w:r>
        <w:rPr>
          <w:rFonts w:ascii="Source Sans 3" w:hAnsi="Source Sans 3" w:cs="Source Sans 3" w:eastAsia="Source Sans 3"/>
          <w:b/>
          <w:i w:val="0"/>
          <w:color w:val="161925"/>
          <w:sz w:val="20"/>
        </w:rPr>
        <w:t>log-only criterion mismatch check</w:t>
      </w:r>
      <w:r>
        <w:rPr>
          <w:rFonts w:ascii="Source Sans 3" w:hAnsi="Source Sans 3" w:cs="Source Sans 3" w:eastAsia="Source Sans 3"/>
          <w:b w:val="0"/>
          <w:i w:val="0"/>
          <w:color w:val="161925"/>
          <w:sz w:val="20"/>
        </w:rPr>
        <w:t xml:space="preserve">: when the LLM’s echoed </w:t>
      </w:r>
      <w:r>
        <w:rPr>
          <w:rFonts w:ascii="Courier New" w:hAnsi="Courier New" w:cs="Courier New" w:eastAsia="Courier New"/>
          <w:b w:val="0"/>
          <w:i w:val="0"/>
          <w:color w:val="003ACC"/>
          <w:sz w:val="18"/>
        </w:rPr>
        <w:t>criterion_used</w:t>
      </w:r>
      <w:r>
        <w:rPr>
          <w:rFonts w:ascii="Source Sans 3" w:hAnsi="Source Sans 3" w:cs="Source Sans 3" w:eastAsia="Source Sans 3"/>
          <w:b w:val="0"/>
          <w:i w:val="0"/>
          <w:color w:val="161925"/>
          <w:sz w:val="20"/>
        </w:rPr>
        <w:t xml:space="preserve"> normalizes to a different family (</w:t>
      </w:r>
      <w:r>
        <w:rPr>
          <w:rFonts w:ascii="Courier New" w:hAnsi="Courier New" w:cs="Courier New" w:eastAsia="Courier New"/>
          <w:b w:val="0"/>
          <w:i w:val="0"/>
          <w:color w:val="003ACC"/>
          <w:sz w:val="18"/>
        </w:rPr>
        <w:t>fisher</w:t>
      </w:r>
      <w:r>
        <w:rPr>
          <w:rFonts w:ascii="Source Sans 3" w:hAnsi="Source Sans 3" w:cs="Source Sans 3" w:eastAsia="Source Sans 3"/>
          <w:b w:val="0"/>
          <w:i w:val="0"/>
          <w:color w:val="161925"/>
          <w:sz w:val="20"/>
        </w:rPr>
        <w:t xml:space="preserve"> / </w:t>
      </w:r>
      <w:r>
        <w:rPr>
          <w:rFonts w:ascii="Courier New" w:hAnsi="Courier New" w:cs="Courier New" w:eastAsia="Courier New"/>
          <w:b w:val="0"/>
          <w:i w:val="0"/>
          <w:color w:val="003ACC"/>
          <w:sz w:val="18"/>
        </w:rPr>
        <w:t>kl</w:t>
      </w:r>
      <w:r>
        <w:rPr>
          <w:rFonts w:ascii="Source Sans 3" w:hAnsi="Source Sans 3" w:cs="Source Sans 3" w:eastAsia="Source Sans 3"/>
          <w:b w:val="0"/>
          <w:i w:val="0"/>
          <w:color w:val="161925"/>
          <w:sz w:val="20"/>
        </w:rPr>
        <w:t xml:space="preserve">) than the engine’s, a warning is logged. It never rejects. The real deviation metric lives in </w:t>
      </w:r>
      <w:r>
        <w:rPr>
          <w:rFonts w:ascii="Courier New" w:hAnsi="Courier New" w:cs="Courier New" w:eastAsia="Courier New"/>
          <w:b w:val="0"/>
          <w:i w:val="0"/>
          <w:color w:val="003ACC"/>
          <w:sz w:val="18"/>
        </w:rPr>
        <w:t>llm_math.py</w:t>
      </w:r>
      <w:r>
        <w:rPr>
          <w:rFonts w:ascii="Source Sans 3" w:hAnsi="Source Sans 3" w:cs="Source Sans 3" w:eastAsia="Source Sans 3"/>
          <w:b w:val="0"/>
          <w:i w:val="0"/>
          <w:color w:val="161925"/>
          <w:sz w:val="20"/>
        </w:rPr>
        <w:t xml:space="preserve"> on </w:t>
      </w:r>
      <w:r>
        <w:rPr>
          <w:rFonts w:ascii="Courier New" w:hAnsi="Courier New" w:cs="Courier New" w:eastAsia="Courier New"/>
          <w:b w:val="0"/>
          <w:i w:val="0"/>
          <w:color w:val="003ACC"/>
          <w:sz w:val="18"/>
        </w:rPr>
        <w:t>approach-2-llm-math-code-pick</w:t>
      </w:r>
      <w:r>
        <w:rPr>
          <w:rFonts w:ascii="Source Sans 3" w:hAnsi="Source Sans 3" w:cs="Source Sans 3" w:eastAsia="Source Sans 3"/>
          <w:b w:val="0"/>
          <w:i w:val="0"/>
          <w:color w:val="161925"/>
          <w:sz w:val="20"/>
        </w:rPr>
        <w:t>, and is what Approach 2’s guard rail in this document refers to:</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Δθ   =  | θ̂_LLM  −  θ̂_coded_EAP |</w:t>
        <w:br/>
        <w:t>Δ_SE  =  | SE_LLM  −  SE_coded |</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DEVIATION_WARN = 0.30 (logs only) · DEVIATION_REJECT = 0.50 (rejects the LLM update, falls back to the coded EAP).</w:t>
      </w:r>
    </w:p>
    <w:p>
      <w:pPr>
        <w:spacing w:before="0" w:after="140" w:line="360" w:lineRule="auto"/>
      </w:pPr>
      <w:r>
        <w:rPr>
          <w:rFonts w:ascii="Source Sans 3" w:hAnsi="Source Sans 3" w:cs="Source Sans 3" w:eastAsia="Source Sans 3"/>
          <w:b w:val="0"/>
          <w:i w:val="0"/>
          <w:color w:val="161925"/>
          <w:sz w:val="20"/>
        </w:rPr>
        <w:t xml:space="preserve">The one </w:t>
      </w:r>
      <w:r>
        <w:rPr>
          <w:rFonts w:ascii="Source Sans 3" w:hAnsi="Source Sans 3" w:cs="Source Sans 3" w:eastAsia="Source Sans 3"/>
          <w:b/>
          <w:i w:val="0"/>
          <w:color w:val="161925"/>
          <w:sz w:val="20"/>
        </w:rPr>
        <w:t>enforced</w:t>
      </w:r>
      <w:r>
        <w:rPr>
          <w:rFonts w:ascii="Source Sans 3" w:hAnsi="Source Sans 3" w:cs="Source Sans 3" w:eastAsia="Source Sans 3"/>
          <w:b w:val="0"/>
          <w:i w:val="0"/>
          <w:color w:val="161925"/>
          <w:sz w:val="20"/>
        </w:rPr>
        <w:t xml:space="preserve"> invariant is direction, with tolerance </w:t>
      </w:r>
      <w:r>
        <w:rPr>
          <w:rFonts w:ascii="Courier New" w:hAnsi="Courier New" w:cs="Courier New" w:eastAsia="Courier New"/>
          <w:b w:val="0"/>
          <w:i w:val="0"/>
          <w:color w:val="003ACC"/>
          <w:sz w:val="18"/>
        </w:rPr>
        <w:t>DIRECTION_EPS = 1e-3</w:t>
      </w:r>
      <w:r>
        <w:rPr>
          <w:rFonts w:ascii="Source Sans 3" w:hAnsi="Source Sans 3" w:cs="Source Sans 3" w:eastAsia="Source Sans 3"/>
          <w:b w:val="0"/>
          <w:i w:val="0"/>
          <w:color w:val="161925"/>
          <w:sz w:val="20"/>
        </w:rPr>
        <w:t xml:space="preserve">: a correct answer must not decrease θ̂, an incorrect answer must not increase it. Adversarially checked across 480 (item, prior) pairs with zero violations. Magnitude is explicitly </w:t>
      </w:r>
      <w:r>
        <w:rPr>
          <w:rFonts w:ascii="Source Sans 3" w:hAnsi="Source Sans 3" w:cs="Source Sans 3" w:eastAsia="Source Sans 3"/>
          <w:b w:val="0"/>
          <w:i/>
          <w:color w:val="161925"/>
          <w:sz w:val="20"/>
        </w:rPr>
        <w:t>not</w:t>
      </w:r>
      <w:r>
        <w:rPr>
          <w:rFonts w:ascii="Source Sans 3" w:hAnsi="Source Sans 3" w:cs="Source Sans 3" w:eastAsia="Source Sans 3"/>
          <w:b w:val="0"/>
          <w:i w:val="0"/>
          <w:color w:val="161925"/>
          <w:sz w:val="20"/>
        </w:rPr>
        <w:t xml:space="preserve"> invariant-checked. </w:t>
      </w:r>
      <w:r>
        <w:rPr>
          <w:rFonts w:ascii="Courier New" w:hAnsi="Courier New" w:cs="Courier New" w:eastAsia="Courier New"/>
          <w:b w:val="0"/>
          <w:i w:val="0"/>
          <w:color w:val="003ACC"/>
          <w:sz w:val="18"/>
        </w:rPr>
        <w:t>theta_hat</w:t>
      </w:r>
      <w:r>
        <w:rPr>
          <w:rFonts w:ascii="Source Sans 3" w:hAnsi="Source Sans 3" w:cs="Source Sans 3" w:eastAsia="Source Sans 3"/>
          <w:b w:val="0"/>
          <w:i w:val="0"/>
          <w:color w:val="161925"/>
          <w:sz w:val="20"/>
        </w:rPr>
        <w:t xml:space="preserve"> is clipped to </w:t>
      </w:r>
      <w:r>
        <w:rPr>
          <w:rFonts w:ascii="Courier New" w:hAnsi="Courier New" w:cs="Courier New" w:eastAsia="Courier New"/>
          <w:b w:val="0"/>
          <w:i w:val="0"/>
          <w:color w:val="003ACC"/>
          <w:sz w:val="18"/>
        </w:rPr>
        <w:t>[−4.0, 4.0]</w:t>
      </w:r>
      <w:r>
        <w:rPr>
          <w:rFonts w:ascii="Source Sans 3" w:hAnsi="Source Sans 3" w:cs="Source Sans 3" w:eastAsia="Source Sans 3"/>
          <w:b w:val="0"/>
          <w:i w:val="0"/>
          <w:color w:val="161925"/>
          <w:sz w:val="20"/>
        </w:rPr>
        <w:t xml:space="preserve">; the LLM’s </w:t>
      </w:r>
      <w:r>
        <w:rPr>
          <w:rFonts w:ascii="Courier New" w:hAnsi="Courier New" w:cs="Courier New" w:eastAsia="Courier New"/>
          <w:b w:val="0"/>
          <w:i w:val="0"/>
          <w:color w:val="003ACC"/>
          <w:sz w:val="18"/>
        </w:rPr>
        <w:t>se</w:t>
      </w:r>
      <w:r>
        <w:rPr>
          <w:rFonts w:ascii="Source Sans 3" w:hAnsi="Source Sans 3" w:cs="Source Sans 3" w:eastAsia="Source Sans 3"/>
          <w:b w:val="0"/>
          <w:i w:val="0"/>
          <w:color w:val="161925"/>
          <w:sz w:val="20"/>
        </w:rPr>
        <w:t xml:space="preserve"> is clipped to </w:t>
      </w:r>
      <w:r>
        <w:rPr>
          <w:rFonts w:ascii="Courier New" w:hAnsi="Courier New" w:cs="Courier New" w:eastAsia="Courier New"/>
          <w:b w:val="0"/>
          <w:i w:val="0"/>
          <w:color w:val="003ACC"/>
          <w:sz w:val="18"/>
        </w:rPr>
        <w:t>[0.2, 2.5]</w:t>
      </w:r>
      <w:r>
        <w:rPr>
          <w:rFonts w:ascii="Source Sans 3" w:hAnsi="Source Sans 3" w:cs="Source Sans 3" w:eastAsia="Source Sans 3"/>
          <w:b w:val="0"/>
          <w:i w:val="0"/>
          <w:color w:val="161925"/>
          <w:sz w:val="20"/>
        </w:rPr>
        <w:t xml:space="preserve"> and </w:t>
      </w:r>
      <w:r>
        <w:rPr>
          <w:rFonts w:ascii="Source Sans 3" w:hAnsi="Source Sans 3" w:cs="Source Sans 3" w:eastAsia="Source Sans 3"/>
          <w:b/>
          <w:i w:val="0"/>
          <w:color w:val="161925"/>
          <w:sz w:val="20"/>
        </w:rPr>
        <w:t>recorded but never used</w:t>
      </w:r>
      <w:r>
        <w:rPr>
          <w:rFonts w:ascii="Source Sans 3" w:hAnsi="Source Sans 3" w:cs="Source Sans 3" w:eastAsia="Source Sans 3"/>
          <w:b w:val="0"/>
          <w:i w:val="0"/>
          <w:color w:val="161925"/>
          <w:sz w:val="20"/>
        </w:rPr>
        <w:t xml:space="preserve"> — code always recomputes the SE from the posterior.</w:t>
      </w:r>
    </w:p>
    <w:p>
      <w:pPr>
        <w:pStyle w:val="Heading3"/>
        <w:keepNext/>
        <w:spacing w:before="220" w:after="60" w:line="276" w:lineRule="auto"/>
      </w:pPr>
      <w:r>
        <w:rPr>
          <w:rFonts w:ascii="Space Grotesk" w:hAnsi="Space Grotesk" w:cs="Space Grotesk" w:eastAsia="Space Grotesk"/>
          <w:b/>
          <w:i w:val="0"/>
          <w:color w:val="161925"/>
          <w:sz w:val="22"/>
        </w:rPr>
        <w:t>Why the gate does not do what it looks like it does</w:t>
      </w:r>
    </w:p>
    <w:p>
      <w:pPr>
        <w:spacing w:before="0" w:after="140" w:line="360" w:lineRule="auto"/>
      </w:pPr>
      <w:r>
        <w:rPr>
          <w:rFonts w:ascii="Source Sans 3" w:hAnsi="Source Sans 3" w:cs="Source Sans 3" w:eastAsia="Source Sans 3"/>
          <w:b w:val="0"/>
          <w:i w:val="0"/>
          <w:color w:val="161925"/>
          <w:sz w:val="20"/>
        </w:rPr>
        <w:t xml:space="preserve">Per-step deviation, correct Newton implementation vs a lazy stub that nudges θ by </w:t>
      </w:r>
      <w:r>
        <w:rPr>
          <w:rFonts w:ascii="Courier New" w:hAnsi="Courier New" w:cs="Courier New" w:eastAsia="Courier New"/>
          <w:b w:val="0"/>
          <w:i w:val="0"/>
          <w:color w:val="003ACC"/>
          <w:sz w:val="18"/>
        </w:rPr>
        <w:t>1e-4</w:t>
      </w:r>
      <w:r>
        <w:rPr>
          <w:rFonts w:ascii="Source Sans 3" w:hAnsi="Source Sans 3" w:cs="Source Sans 3" w:eastAsia="Source Sans 3"/>
          <w:b w:val="0"/>
          <w:i w:val="0"/>
          <w:color w:val="161925"/>
          <w:sz w:val="20"/>
        </w:rPr>
        <w:t>:</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2880"/>
        <w:gridCol w:w="1540"/>
        <w:gridCol w:w="1540"/>
        <w:gridCol w:w="1540"/>
        <w:gridCol w:w="1526"/>
      </w:tblGrid>
      <w:tr>
        <w:trPr>
          <w:tblHeader w:val="true"/>
          <w:cantSplit w:val="true"/>
        </w:trPr>
        <w:tc>
          <w:tcPr>
            <w:tcW w:type="dxa" w:w="2880"/>
            <w:shd w:val="clear" w:color="auto" w:fill="004EFF"/>
          </w:tcPr>
          <w:p>
            <w:pPr>
              <w:spacing w:before="60" w:after="60" w:line="276" w:lineRule="auto"/>
            </w:pPr>
            <w:r>
              <w:rPr>
                <w:rFonts w:ascii="Source Sans 3" w:hAnsi="Source Sans 3" w:cs="Source Sans 3" w:eastAsia="Source Sans 3"/>
                <w:b/>
                <w:i w:val="0"/>
                <w:color w:val="FFFFFF"/>
                <w:sz w:val="17"/>
              </w:rPr>
              <w:t>Implementation</w:t>
            </w:r>
          </w:p>
        </w:tc>
        <w:tc>
          <w:tcPr>
            <w:tcW w:type="dxa" w:w="1541"/>
            <w:shd w:val="clear" w:color="auto" w:fill="004EFF"/>
          </w:tcPr>
          <w:p>
            <w:pPr>
              <w:spacing w:before="60" w:after="60" w:line="276" w:lineRule="auto"/>
              <w:jc w:val="right"/>
            </w:pPr>
            <w:r>
              <w:rPr>
                <w:rFonts w:ascii="Source Sans 3" w:hAnsi="Source Sans 3" w:cs="Source Sans 3" w:eastAsia="Source Sans 3"/>
                <w:b/>
                <w:i w:val="0"/>
                <w:color w:val="FFFFFF"/>
                <w:sz w:val="17"/>
              </w:rPr>
              <w:t>mean</w:t>
            </w:r>
          </w:p>
        </w:tc>
        <w:tc>
          <w:tcPr>
            <w:tcW w:type="dxa" w:w="1541"/>
            <w:shd w:val="clear" w:color="auto" w:fill="004EFF"/>
          </w:tcPr>
          <w:p>
            <w:pPr>
              <w:spacing w:before="60" w:after="60" w:line="276" w:lineRule="auto"/>
              <w:jc w:val="right"/>
            </w:pPr>
            <w:r>
              <w:rPr>
                <w:rFonts w:ascii="Source Sans 3" w:hAnsi="Source Sans 3" w:cs="Source Sans 3" w:eastAsia="Source Sans 3"/>
                <w:b/>
                <w:i w:val="0"/>
                <w:color w:val="FFFFFF"/>
                <w:sz w:val="17"/>
              </w:rPr>
              <w:t>p95</w:t>
            </w:r>
          </w:p>
        </w:tc>
        <w:tc>
          <w:tcPr>
            <w:tcW w:type="dxa" w:w="1541"/>
            <w:shd w:val="clear" w:color="auto" w:fill="004EFF"/>
          </w:tcPr>
          <w:p>
            <w:pPr>
              <w:spacing w:before="60" w:after="60" w:line="276" w:lineRule="auto"/>
              <w:jc w:val="right"/>
            </w:pPr>
            <w:r>
              <w:rPr>
                <w:rFonts w:ascii="Source Sans 3" w:hAnsi="Source Sans 3" w:cs="Source Sans 3" w:eastAsia="Source Sans 3"/>
                <w:b/>
                <w:i w:val="0"/>
                <w:color w:val="FFFFFF"/>
                <w:sz w:val="17"/>
              </w:rPr>
              <w:t>p99</w:t>
            </w:r>
          </w:p>
        </w:tc>
        <w:tc>
          <w:tcPr>
            <w:tcW w:type="dxa" w:w="1526"/>
            <w:shd w:val="clear" w:color="auto" w:fill="004EFF"/>
          </w:tcPr>
          <w:p>
            <w:pPr>
              <w:spacing w:before="60" w:after="60" w:line="276" w:lineRule="auto"/>
              <w:jc w:val="right"/>
            </w:pPr>
            <w:r>
              <w:rPr>
                <w:rFonts w:ascii="Source Sans 3" w:hAnsi="Source Sans 3" w:cs="Source Sans 3" w:eastAsia="Source Sans 3"/>
                <w:b/>
                <w:i w:val="0"/>
                <w:color w:val="FFFFFF"/>
                <w:sz w:val="17"/>
              </w:rPr>
              <w:t>max</w:t>
            </w:r>
          </w:p>
        </w:tc>
      </w:tr>
      <w:tr>
        <w:trPr>
          <w:cantSplit w:val="true"/>
        </w:trPr>
        <w:tc>
          <w:tcPr>
            <w:tcW w:type="dxa" w:w="2880"/>
          </w:tcPr>
          <w:p>
            <w:pPr>
              <w:spacing w:before="60" w:after="60" w:line="300" w:lineRule="auto"/>
            </w:pPr>
            <w:r>
              <w:rPr>
                <w:rFonts w:ascii="Source Sans 3" w:hAnsi="Source Sans 3" w:cs="Source Sans 3" w:eastAsia="Source Sans 3"/>
                <w:b w:val="0"/>
                <w:i w:val="0"/>
                <w:color w:val="161925"/>
                <w:sz w:val="17"/>
              </w:rPr>
              <w:t>correct Newton</w:t>
            </w:r>
          </w:p>
        </w:tc>
        <w:tc>
          <w:tcPr>
            <w:tcW w:type="dxa" w:w="1541"/>
          </w:tcPr>
          <w:p>
            <w:pPr>
              <w:spacing w:before="60" w:after="60" w:line="300" w:lineRule="auto"/>
              <w:jc w:val="right"/>
            </w:pPr>
            <w:r>
              <w:rPr>
                <w:rFonts w:ascii="Source Sans 3" w:hAnsi="Source Sans 3" w:cs="Source Sans 3" w:eastAsia="Source Sans 3"/>
                <w:b w:val="0"/>
                <w:i w:val="0"/>
                <w:color w:val="161925"/>
                <w:sz w:val="17"/>
              </w:rPr>
              <w:t>0.136</w:t>
            </w:r>
          </w:p>
        </w:tc>
        <w:tc>
          <w:tcPr>
            <w:tcW w:type="dxa" w:w="1541"/>
          </w:tcPr>
          <w:p>
            <w:pPr>
              <w:spacing w:before="60" w:after="60" w:line="300" w:lineRule="auto"/>
              <w:jc w:val="right"/>
            </w:pPr>
            <w:r>
              <w:rPr>
                <w:rFonts w:ascii="Source Sans 3" w:hAnsi="Source Sans 3" w:cs="Source Sans 3" w:eastAsia="Source Sans 3"/>
                <w:b w:val="0"/>
                <w:i w:val="0"/>
                <w:color w:val="161925"/>
                <w:sz w:val="17"/>
              </w:rPr>
              <w:t>0.317</w:t>
            </w:r>
          </w:p>
        </w:tc>
        <w:tc>
          <w:tcPr>
            <w:tcW w:type="dxa" w:w="1541"/>
          </w:tcPr>
          <w:p>
            <w:pPr>
              <w:spacing w:before="60" w:after="60" w:line="300" w:lineRule="auto"/>
              <w:jc w:val="right"/>
            </w:pPr>
            <w:r>
              <w:rPr>
                <w:rFonts w:ascii="Source Sans 3" w:hAnsi="Source Sans 3" w:cs="Source Sans 3" w:eastAsia="Source Sans 3"/>
                <w:b w:val="0"/>
                <w:i w:val="0"/>
                <w:color w:val="161925"/>
                <w:sz w:val="17"/>
              </w:rPr>
              <w:t>0.813</w:t>
            </w:r>
          </w:p>
        </w:tc>
        <w:tc>
          <w:tcPr>
            <w:tcW w:type="dxa" w:w="1526"/>
          </w:tcPr>
          <w:p>
            <w:pPr>
              <w:spacing w:before="60" w:after="60" w:line="300" w:lineRule="auto"/>
              <w:jc w:val="right"/>
            </w:pPr>
            <w:r>
              <w:rPr>
                <w:rFonts w:ascii="Source Sans 3" w:hAnsi="Source Sans 3" w:cs="Source Sans 3" w:eastAsia="Source Sans 3"/>
                <w:b w:val="0"/>
                <w:i w:val="0"/>
                <w:color w:val="161925"/>
                <w:sz w:val="17"/>
              </w:rPr>
              <w:t>1.904</w:t>
            </w:r>
          </w:p>
        </w:tc>
      </w:tr>
      <w:tr>
        <w:trPr>
          <w:cantSplit w:val="true"/>
        </w:trPr>
        <w:tc>
          <w:tcPr>
            <w:tcW w:type="dxa" w:w="2880"/>
            <w:shd w:val="clear" w:color="auto" w:fill="F5F8FF"/>
          </w:tcPr>
          <w:p>
            <w:pPr>
              <w:spacing w:before="60" w:after="60" w:line="300" w:lineRule="auto"/>
            </w:pPr>
            <w:r>
              <w:rPr>
                <w:rFonts w:ascii="Source Sans 3" w:hAnsi="Source Sans 3" w:cs="Source Sans 3" w:eastAsia="Source Sans 3"/>
                <w:b w:val="0"/>
                <w:i w:val="0"/>
                <w:color w:val="161925"/>
                <w:sz w:val="17"/>
              </w:rPr>
              <w:t>lazy stub</w:t>
            </w:r>
          </w:p>
        </w:tc>
        <w:tc>
          <w:tcPr>
            <w:tcW w:type="dxa" w:w="1541"/>
            <w:shd w:val="clear" w:color="auto" w:fill="F5F8FF"/>
          </w:tcPr>
          <w:p>
            <w:pPr>
              <w:spacing w:before="60" w:after="60" w:line="300" w:lineRule="auto"/>
              <w:jc w:val="right"/>
            </w:pPr>
            <w:r>
              <w:rPr>
                <w:rFonts w:ascii="Source Sans 3" w:hAnsi="Source Sans 3" w:cs="Source Sans 3" w:eastAsia="Source Sans 3"/>
                <w:b w:val="0"/>
                <w:i w:val="0"/>
                <w:color w:val="161925"/>
                <w:sz w:val="17"/>
              </w:rPr>
              <w:t>0.464</w:t>
            </w:r>
          </w:p>
        </w:tc>
        <w:tc>
          <w:tcPr>
            <w:tcW w:type="dxa" w:w="1541"/>
            <w:shd w:val="clear" w:color="auto" w:fill="F5F8FF"/>
          </w:tcPr>
          <w:p>
            <w:pPr>
              <w:spacing w:before="60" w:after="60" w:line="300" w:lineRule="auto"/>
              <w:jc w:val="right"/>
            </w:pPr>
            <w:r>
              <w:rPr>
                <w:rFonts w:ascii="Source Sans 3" w:hAnsi="Source Sans 3" w:cs="Source Sans 3" w:eastAsia="Source Sans 3"/>
                <w:b w:val="0"/>
                <w:i w:val="0"/>
                <w:color w:val="161925"/>
                <w:sz w:val="17"/>
              </w:rPr>
              <w:t>1.051</w:t>
            </w:r>
          </w:p>
        </w:tc>
        <w:tc>
          <w:tcPr>
            <w:tcW w:type="dxa" w:w="1541"/>
            <w:shd w:val="clear" w:color="auto" w:fill="F5F8FF"/>
          </w:tcPr>
          <w:p>
            <w:pPr>
              <w:spacing w:before="60" w:after="60" w:line="300" w:lineRule="auto"/>
              <w:jc w:val="right"/>
            </w:pPr>
            <w:r>
              <w:rPr>
                <w:rFonts w:ascii="Source Sans 3" w:hAnsi="Source Sans 3" w:cs="Source Sans 3" w:eastAsia="Source Sans 3"/>
                <w:b w:val="0"/>
                <w:i w:val="0"/>
                <w:color w:val="161925"/>
                <w:sz w:val="17"/>
              </w:rPr>
              <w:t>1.465</w:t>
            </w:r>
          </w:p>
        </w:tc>
        <w:tc>
          <w:tcPr>
            <w:tcW w:type="dxa" w:w="1526"/>
            <w:shd w:val="clear" w:color="auto" w:fill="F5F8FF"/>
          </w:tcPr>
          <w:p>
            <w:pPr>
              <w:spacing w:before="60" w:after="60" w:line="300" w:lineRule="auto"/>
              <w:jc w:val="right"/>
            </w:pPr>
            <w:r>
              <w:rPr>
                <w:rFonts w:ascii="Source Sans 3" w:hAnsi="Source Sans 3" w:cs="Source Sans 3" w:eastAsia="Source Sans 3"/>
                <w:b w:val="0"/>
                <w:i w:val="0"/>
                <w:color w:val="161925"/>
                <w:sz w:val="17"/>
              </w:rPr>
              <w:t>2.154</w:t>
            </w:r>
          </w:p>
        </w:tc>
      </w:tr>
    </w:tbl>
    <w:p>
      <w:pPr>
        <w:spacing w:before="0" w:after="40"/>
      </w:pP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2692"/>
        <w:gridCol w:w="3168"/>
        <w:gridCol w:w="3168"/>
      </w:tblGrid>
      <w:tr>
        <w:trPr>
          <w:tblHeader w:val="true"/>
          <w:cantSplit w:val="true"/>
        </w:trPr>
        <w:tc>
          <w:tcPr>
            <w:tcW w:type="dxa" w:w="2693"/>
            <w:shd w:val="clear" w:color="auto" w:fill="004EFF"/>
          </w:tcPr>
          <w:p>
            <w:pPr>
              <w:spacing w:before="60" w:after="60" w:line="276" w:lineRule="auto"/>
            </w:pPr>
            <w:r>
              <w:rPr>
                <w:rFonts w:ascii="Source Sans 3" w:hAnsi="Source Sans 3" w:cs="Source Sans 3" w:eastAsia="Source Sans 3"/>
                <w:b/>
                <w:i w:val="0"/>
                <w:color w:val="FFFFFF"/>
                <w:sz w:val="17"/>
              </w:rPr>
              <w:t>Threshold</w:t>
            </w:r>
          </w:p>
        </w:tc>
        <w:tc>
          <w:tcPr>
            <w:tcW w:type="dxa" w:w="3168"/>
            <w:shd w:val="clear" w:color="auto" w:fill="004EFF"/>
          </w:tcPr>
          <w:p>
            <w:pPr>
              <w:spacing w:before="60" w:after="60" w:line="276" w:lineRule="auto"/>
              <w:jc w:val="right"/>
            </w:pPr>
            <w:r>
              <w:rPr>
                <w:rFonts w:ascii="Source Sans 3" w:hAnsi="Source Sans 3" w:cs="Source Sans 3" w:eastAsia="Source Sans 3"/>
                <w:b/>
                <w:i w:val="0"/>
                <w:color w:val="FFFFFF"/>
                <w:sz w:val="17"/>
              </w:rPr>
              <w:t>Fires on correct impl</w:t>
            </w:r>
          </w:p>
        </w:tc>
        <w:tc>
          <w:tcPr>
            <w:tcW w:type="dxa" w:w="3168"/>
            <w:shd w:val="clear" w:color="auto" w:fill="004EFF"/>
          </w:tcPr>
          <w:p>
            <w:pPr>
              <w:spacing w:before="60" w:after="60" w:line="276" w:lineRule="auto"/>
              <w:jc w:val="right"/>
            </w:pPr>
            <w:r>
              <w:rPr>
                <w:rFonts w:ascii="Source Sans 3" w:hAnsi="Source Sans 3" w:cs="Source Sans 3" w:eastAsia="Source Sans 3"/>
                <w:b/>
                <w:i w:val="0"/>
                <w:color w:val="FFFFFF"/>
                <w:sz w:val="17"/>
              </w:rPr>
              <w:t>Fires on lazy stub</w:t>
            </w:r>
          </w:p>
        </w:tc>
      </w:tr>
      <w:tr>
        <w:trPr>
          <w:cantSplit w:val="true"/>
        </w:trPr>
        <w:tc>
          <w:tcPr>
            <w:tcW w:type="dxa" w:w="2693"/>
          </w:tcPr>
          <w:p>
            <w:pPr>
              <w:spacing w:before="60" w:after="60" w:line="300" w:lineRule="auto"/>
            </w:pPr>
            <w:r>
              <w:rPr>
                <w:rFonts w:ascii="Source Sans 3" w:hAnsi="Source Sans 3" w:cs="Source Sans 3" w:eastAsia="Source Sans 3"/>
                <w:b w:val="0"/>
                <w:i w:val="0"/>
                <w:color w:val="161925"/>
                <w:sz w:val="17"/>
              </w:rPr>
              <w:t xml:space="preserve">0.30 — </w:t>
            </w:r>
            <w:r>
              <w:rPr>
                <w:rFonts w:ascii="Courier New" w:hAnsi="Courier New" w:cs="Courier New" w:eastAsia="Courier New"/>
                <w:b w:val="0"/>
                <w:i w:val="0"/>
                <w:color w:val="003ACC"/>
                <w:sz w:val="15"/>
              </w:rPr>
              <w:t>WARN</w:t>
            </w:r>
          </w:p>
        </w:tc>
        <w:tc>
          <w:tcPr>
            <w:tcW w:type="dxa" w:w="3168"/>
          </w:tcPr>
          <w:p>
            <w:pPr>
              <w:spacing w:before="60" w:after="60" w:line="300" w:lineRule="auto"/>
              <w:jc w:val="right"/>
            </w:pPr>
            <w:r>
              <w:rPr>
                <w:rFonts w:ascii="Source Sans 3" w:hAnsi="Source Sans 3" w:cs="Source Sans 3" w:eastAsia="Source Sans 3"/>
                <w:b w:val="0"/>
                <w:i w:val="0"/>
                <w:color w:val="161925"/>
                <w:sz w:val="17"/>
              </w:rPr>
              <w:t>5.9%</w:t>
            </w:r>
          </w:p>
        </w:tc>
        <w:tc>
          <w:tcPr>
            <w:tcW w:type="dxa" w:w="3168"/>
          </w:tcPr>
          <w:p>
            <w:pPr>
              <w:spacing w:before="60" w:after="60" w:line="300" w:lineRule="auto"/>
              <w:jc w:val="right"/>
            </w:pPr>
            <w:r>
              <w:rPr>
                <w:rFonts w:ascii="Source Sans 3" w:hAnsi="Source Sans 3" w:cs="Source Sans 3" w:eastAsia="Source Sans 3"/>
                <w:b w:val="0"/>
                <w:i w:val="0"/>
                <w:color w:val="161925"/>
                <w:sz w:val="17"/>
              </w:rPr>
              <w:t>65.2%</w:t>
            </w:r>
          </w:p>
        </w:tc>
      </w:tr>
      <w:tr>
        <w:trPr>
          <w:cantSplit w:val="true"/>
        </w:trPr>
        <w:tc>
          <w:tcPr>
            <w:tcW w:type="dxa" w:w="2693"/>
            <w:shd w:val="clear" w:color="auto" w:fill="F5F8FF"/>
          </w:tcPr>
          <w:p>
            <w:pPr>
              <w:spacing w:before="60" w:after="60" w:line="300" w:lineRule="auto"/>
            </w:pPr>
            <w:r>
              <w:rPr>
                <w:rFonts w:ascii="Source Sans 3" w:hAnsi="Source Sans 3" w:cs="Source Sans 3" w:eastAsia="Source Sans 3"/>
                <w:b w:val="0"/>
                <w:i w:val="0"/>
                <w:color w:val="161925"/>
                <w:sz w:val="17"/>
              </w:rPr>
              <w:t xml:space="preserve">0.50 — </w:t>
            </w:r>
            <w:r>
              <w:rPr>
                <w:rFonts w:ascii="Courier New" w:hAnsi="Courier New" w:cs="Courier New" w:eastAsia="Courier New"/>
                <w:b w:val="0"/>
                <w:i w:val="0"/>
                <w:color w:val="003ACC"/>
                <w:sz w:val="15"/>
              </w:rPr>
              <w:t>REJECT</w:t>
            </w:r>
          </w:p>
        </w:tc>
        <w:tc>
          <w:tcPr>
            <w:tcW w:type="dxa" w:w="3168"/>
            <w:shd w:val="clear" w:color="auto" w:fill="F5F8FF"/>
          </w:tcPr>
          <w:p>
            <w:pPr>
              <w:spacing w:before="60" w:after="60" w:line="300" w:lineRule="auto"/>
              <w:jc w:val="right"/>
            </w:pPr>
            <w:r>
              <w:rPr>
                <w:rFonts w:ascii="Source Sans 3" w:hAnsi="Source Sans 3" w:cs="Source Sans 3" w:eastAsia="Source Sans 3"/>
                <w:b w:val="0"/>
                <w:i w:val="0"/>
                <w:color w:val="161925"/>
                <w:sz w:val="17"/>
              </w:rPr>
              <w:t>1.3%</w:t>
            </w:r>
          </w:p>
        </w:tc>
        <w:tc>
          <w:tcPr>
            <w:tcW w:type="dxa" w:w="3168"/>
            <w:shd w:val="clear" w:color="auto" w:fill="F5F8FF"/>
          </w:tcPr>
          <w:p>
            <w:pPr>
              <w:spacing w:before="60" w:after="60" w:line="300" w:lineRule="auto"/>
              <w:jc w:val="right"/>
            </w:pPr>
            <w:r>
              <w:rPr>
                <w:rFonts w:ascii="Source Sans 3" w:hAnsi="Source Sans 3" w:cs="Source Sans 3" w:eastAsia="Source Sans 3"/>
                <w:b w:val="0"/>
                <w:i w:val="0"/>
                <w:color w:val="161925"/>
                <w:sz w:val="17"/>
              </w:rPr>
              <w:t>39.4%</w:t>
            </w:r>
          </w:p>
        </w:tc>
      </w:tr>
      <w:tr>
        <w:trPr>
          <w:cantSplit w:val="true"/>
        </w:trPr>
        <w:tc>
          <w:tcPr>
            <w:tcW w:type="dxa" w:w="2693"/>
          </w:tcPr>
          <w:p>
            <w:pPr>
              <w:spacing w:before="60" w:after="60" w:line="300" w:lineRule="auto"/>
            </w:pPr>
            <w:r>
              <w:rPr>
                <w:rFonts w:ascii="Source Sans 3" w:hAnsi="Source Sans 3" w:cs="Source Sans 3" w:eastAsia="Source Sans 3"/>
                <w:b w:val="0"/>
                <w:i w:val="0"/>
                <w:color w:val="161925"/>
                <w:sz w:val="17"/>
              </w:rPr>
              <w:t>1.00</w:t>
            </w:r>
          </w:p>
        </w:tc>
        <w:tc>
          <w:tcPr>
            <w:tcW w:type="dxa" w:w="3168"/>
          </w:tcPr>
          <w:p>
            <w:pPr>
              <w:spacing w:before="60" w:after="60" w:line="300" w:lineRule="auto"/>
              <w:jc w:val="right"/>
            </w:pPr>
            <w:r>
              <w:rPr>
                <w:rFonts w:ascii="Source Sans 3" w:hAnsi="Source Sans 3" w:cs="Source Sans 3" w:eastAsia="Source Sans 3"/>
                <w:b w:val="0"/>
                <w:i w:val="0"/>
                <w:color w:val="161925"/>
                <w:sz w:val="17"/>
              </w:rPr>
              <w:t>0.9%</w:t>
            </w:r>
          </w:p>
        </w:tc>
        <w:tc>
          <w:tcPr>
            <w:tcW w:type="dxa" w:w="3168"/>
          </w:tcPr>
          <w:p>
            <w:pPr>
              <w:spacing w:before="60" w:after="60" w:line="300" w:lineRule="auto"/>
              <w:jc w:val="right"/>
            </w:pPr>
            <w:r>
              <w:rPr>
                <w:rFonts w:ascii="Source Sans 3" w:hAnsi="Source Sans 3" w:cs="Source Sans 3" w:eastAsia="Source Sans 3"/>
                <w:b w:val="0"/>
                <w:i w:val="0"/>
                <w:color w:val="161925"/>
                <w:sz w:val="17"/>
              </w:rPr>
              <w:t>6.5%</w:t>
            </w:r>
          </w:p>
        </w:tc>
      </w:tr>
    </w:tbl>
    <w:p>
      <w:pPr>
        <w:spacing w:before="0" w:after="40"/>
      </w:pPr>
    </w:p>
    <w:p>
      <w:pPr>
        <w:spacing w:before="0" w:after="140" w:line="360" w:lineRule="auto"/>
      </w:pPr>
      <w:r>
        <w:rPr>
          <w:rFonts w:ascii="Source Sans 3" w:hAnsi="Source Sans 3" w:cs="Source Sans 3" w:eastAsia="Source Sans 3"/>
          <w:b/>
          <w:i w:val="0"/>
          <w:color w:val="161925"/>
          <w:sz w:val="20"/>
        </w:rPr>
        <w:t>The distributions overlap and no per-step threshold separates them.</w:t>
      </w:r>
      <w:r>
        <w:rPr>
          <w:rFonts w:ascii="Source Sans 3" w:hAnsi="Source Sans 3" w:cs="Source Sans 3" w:eastAsia="Source Sans 3"/>
          <w:b w:val="0"/>
          <w:i w:val="0"/>
          <w:color w:val="161925"/>
          <w:sz w:val="20"/>
        </w:rPr>
        <w:t xml:space="preserve"> An earlier gate calibration was an artifact of an accounting bug: rejected steps recorded </w:t>
      </w:r>
      <w:r>
        <w:rPr>
          <w:rFonts w:ascii="Courier New" w:hAnsi="Courier New" w:cs="Courier New" w:eastAsia="Courier New"/>
          <w:b w:val="0"/>
          <w:i w:val="0"/>
          <w:color w:val="003ACC"/>
          <w:sz w:val="18"/>
        </w:rPr>
        <w:t>theta_deviation = 0.0</w:t>
      </w:r>
      <w:r>
        <w:rPr>
          <w:rFonts w:ascii="Source Sans 3" w:hAnsi="Source Sans 3" w:cs="Source Sans 3" w:eastAsia="Source Sans 3"/>
          <w:b w:val="0"/>
          <w:i w:val="0"/>
          <w:color w:val="161925"/>
          <w:sz w:val="20"/>
        </w:rPr>
        <w:t xml:space="preserve">, so the sampled distribution could not contain a value above the gate and the false-rejection rate was 0% </w:t>
      </w:r>
      <w:r>
        <w:rPr>
          <w:rFonts w:ascii="Source Sans 3" w:hAnsi="Source Sans 3" w:cs="Source Sans 3" w:eastAsia="Source Sans 3"/>
          <w:b w:val="0"/>
          <w:i/>
          <w:color w:val="161925"/>
          <w:sz w:val="20"/>
        </w:rPr>
        <w:t>by construction</w:t>
      </w:r>
      <w:r>
        <w:rPr>
          <w:rFonts w:ascii="Source Sans 3" w:hAnsi="Source Sans 3" w:cs="Source Sans 3" w:eastAsia="Source Sans 3"/>
          <w:b w:val="0"/>
          <w:i w:val="0"/>
          <w:color w:val="161925"/>
          <w:sz w:val="20"/>
        </w:rPr>
        <w:t>.</w:t>
      </w:r>
    </w:p>
    <w:p>
      <w:pPr>
        <w:pStyle w:val="Heading3"/>
        <w:keepNext/>
        <w:spacing w:before="220" w:after="60" w:line="276" w:lineRule="auto"/>
      </w:pPr>
      <w:r>
        <w:rPr>
          <w:rFonts w:ascii="Space Grotesk" w:hAnsi="Space Grotesk" w:cs="Space Grotesk" w:eastAsia="Space Grotesk"/>
          <w:b/>
          <w:i w:val="0"/>
          <w:color w:val="161925"/>
          <w:sz w:val="22"/>
        </w:rPr>
        <w:t>Paired outcome, common random numbers</w:t>
      </w:r>
    </w:p>
    <w:p>
      <w:pPr>
        <w:spacing w:before="0" w:after="140" w:line="360" w:lineRule="auto"/>
      </w:pPr>
      <w:r>
        <w:rPr>
          <w:rFonts w:ascii="Source Sans 3" w:hAnsi="Source Sans 3" w:cs="Source Sans 3" w:eastAsia="Source Sans 3"/>
          <w:b w:val="0"/>
          <w:i w:val="0"/>
          <w:color w:val="161925"/>
          <w:sz w:val="20"/>
        </w:rPr>
        <w:t>n = 1350 per arm, shipped rules:</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3168"/>
        <w:gridCol w:w="1944"/>
        <w:gridCol w:w="1944"/>
        <w:gridCol w:w="1972"/>
      </w:tblGrid>
      <w:tr>
        <w:trPr>
          <w:tblHeader w:val="true"/>
          <w:cantSplit w:val="true"/>
        </w:trPr>
        <w:tc>
          <w:tcPr>
            <w:tcW w:type="dxa" w:w="3168"/>
            <w:shd w:val="clear" w:color="auto" w:fill="004EFF"/>
          </w:tcPr>
          <w:p>
            <w:pPr>
              <w:spacing w:before="60" w:after="60" w:line="276" w:lineRule="auto"/>
            </w:pPr>
            <w:r>
              <w:rPr>
                <w:rFonts w:ascii="Source Sans 3" w:hAnsi="Source Sans 3" w:cs="Source Sans 3" w:eastAsia="Source Sans 3"/>
                <w:b/>
                <w:i w:val="0"/>
                <w:color w:val="FFFFFF"/>
                <w:sz w:val="17"/>
              </w:rPr>
              <w:t>Arm</w:t>
            </w:r>
          </w:p>
        </w:tc>
        <w:tc>
          <w:tcPr>
            <w:tcW w:type="dxa" w:w="1944"/>
            <w:shd w:val="clear" w:color="auto" w:fill="004EFF"/>
          </w:tcPr>
          <w:p>
            <w:pPr>
              <w:spacing w:before="60" w:after="60" w:line="276" w:lineRule="auto"/>
              <w:jc w:val="right"/>
            </w:pPr>
            <w:r>
              <w:rPr>
                <w:rFonts w:ascii="Source Sans 3" w:hAnsi="Source Sans 3" w:cs="Source Sans 3" w:eastAsia="Source Sans 3"/>
                <w:b/>
                <w:i w:val="0"/>
                <w:color w:val="FFFFFF"/>
                <w:sz w:val="17"/>
              </w:rPr>
              <w:t>RMSE</w:t>
            </w:r>
          </w:p>
        </w:tc>
        <w:tc>
          <w:tcPr>
            <w:tcW w:type="dxa" w:w="1944"/>
            <w:shd w:val="clear" w:color="auto" w:fill="004EFF"/>
          </w:tcPr>
          <w:p>
            <w:pPr>
              <w:spacing w:before="60" w:after="60" w:line="276" w:lineRule="auto"/>
              <w:jc w:val="right"/>
            </w:pPr>
            <w:r>
              <w:rPr>
                <w:rFonts w:ascii="Source Sans 3" w:hAnsi="Source Sans 3" w:cs="Source Sans 3" w:eastAsia="Source Sans 3"/>
                <w:b/>
                <w:i w:val="0"/>
                <w:color w:val="FFFFFF"/>
                <w:sz w:val="17"/>
              </w:rPr>
              <w:t>Bias</w:t>
            </w:r>
          </w:p>
        </w:tc>
        <w:tc>
          <w:tcPr>
            <w:tcW w:type="dxa" w:w="1973"/>
            <w:shd w:val="clear" w:color="auto" w:fill="004EFF"/>
          </w:tcPr>
          <w:p>
            <w:pPr>
              <w:spacing w:before="60" w:after="60" w:line="276" w:lineRule="auto"/>
              <w:jc w:val="right"/>
            </w:pPr>
            <w:r>
              <w:rPr>
                <w:rFonts w:ascii="Source Sans 3" w:hAnsi="Source Sans 3" w:cs="Source Sans 3" w:eastAsia="Source Sans 3"/>
                <w:b/>
                <w:i w:val="0"/>
                <w:color w:val="FFFFFF"/>
                <w:sz w:val="17"/>
              </w:rPr>
              <w:t>Items</w:t>
            </w:r>
          </w:p>
        </w:tc>
      </w:tr>
      <w:tr>
        <w:trPr>
          <w:cantSplit w:val="true"/>
        </w:trPr>
        <w:tc>
          <w:tcPr>
            <w:tcW w:type="dxa" w:w="3168"/>
          </w:tcPr>
          <w:p>
            <w:pPr>
              <w:spacing w:before="60" w:after="60" w:line="300" w:lineRule="auto"/>
            </w:pPr>
            <w:r>
              <w:rPr>
                <w:rFonts w:ascii="Source Sans 3" w:hAnsi="Source Sans 3" w:cs="Source Sans 3" w:eastAsia="Source Sans 3"/>
                <w:b w:val="0"/>
                <w:i w:val="0"/>
                <w:color w:val="161925"/>
                <w:sz w:val="17"/>
              </w:rPr>
              <w:t>pure coded EAP</w:t>
            </w:r>
          </w:p>
        </w:tc>
        <w:tc>
          <w:tcPr>
            <w:tcW w:type="dxa" w:w="1944"/>
          </w:tcPr>
          <w:p>
            <w:pPr>
              <w:spacing w:before="60" w:after="60" w:line="300" w:lineRule="auto"/>
              <w:jc w:val="right"/>
            </w:pPr>
            <w:r>
              <w:rPr>
                <w:rFonts w:ascii="Source Sans 3" w:hAnsi="Source Sans 3" w:cs="Source Sans 3" w:eastAsia="Source Sans 3"/>
                <w:b w:val="0"/>
                <w:i w:val="0"/>
                <w:color w:val="161925"/>
                <w:sz w:val="17"/>
              </w:rPr>
              <w:t>0.7387</w:t>
            </w:r>
          </w:p>
        </w:tc>
        <w:tc>
          <w:tcPr>
            <w:tcW w:type="dxa" w:w="1944"/>
          </w:tcPr>
          <w:p>
            <w:pPr>
              <w:spacing w:before="60" w:after="60" w:line="300" w:lineRule="auto"/>
              <w:jc w:val="right"/>
            </w:pPr>
            <w:r>
              <w:rPr>
                <w:rFonts w:ascii="Source Sans 3" w:hAnsi="Source Sans 3" w:cs="Source Sans 3" w:eastAsia="Source Sans 3"/>
                <w:b w:val="0"/>
                <w:i w:val="0"/>
                <w:color w:val="161925"/>
                <w:sz w:val="17"/>
              </w:rPr>
              <w:t>+0.015</w:t>
            </w:r>
          </w:p>
        </w:tc>
        <w:tc>
          <w:tcPr>
            <w:tcW w:type="dxa" w:w="1973"/>
          </w:tcPr>
          <w:p>
            <w:pPr>
              <w:spacing w:before="60" w:after="60" w:line="300" w:lineRule="auto"/>
              <w:jc w:val="right"/>
            </w:pPr>
            <w:r>
              <w:rPr>
                <w:rFonts w:ascii="Source Sans 3" w:hAnsi="Source Sans 3" w:cs="Source Sans 3" w:eastAsia="Source Sans 3"/>
                <w:b w:val="0"/>
                <w:i w:val="0"/>
                <w:color w:val="161925"/>
                <w:sz w:val="17"/>
              </w:rPr>
              <w:t>9.0</w:t>
            </w:r>
          </w:p>
        </w:tc>
      </w:tr>
      <w:tr>
        <w:trPr>
          <w:cantSplit w:val="true"/>
        </w:trPr>
        <w:tc>
          <w:tcPr>
            <w:tcW w:type="dxa" w:w="3168"/>
            <w:shd w:val="clear" w:color="auto" w:fill="F5F8FF"/>
          </w:tcPr>
          <w:p>
            <w:pPr>
              <w:spacing w:before="60" w:after="60" w:line="300" w:lineRule="auto"/>
            </w:pPr>
            <w:r>
              <w:rPr>
                <w:rFonts w:ascii="Source Sans 3" w:hAnsi="Source Sans 3" w:cs="Source Sans 3" w:eastAsia="Source Sans 3"/>
                <w:b w:val="0"/>
                <w:i w:val="0"/>
                <w:color w:val="161925"/>
                <w:sz w:val="17"/>
              </w:rPr>
              <w:t>LLM + correct Newton</w:t>
            </w:r>
          </w:p>
        </w:tc>
        <w:tc>
          <w:tcPr>
            <w:tcW w:type="dxa" w:w="1944"/>
            <w:shd w:val="clear" w:color="auto" w:fill="F5F8FF"/>
          </w:tcPr>
          <w:p>
            <w:pPr>
              <w:spacing w:before="60" w:after="60" w:line="300" w:lineRule="auto"/>
              <w:jc w:val="right"/>
            </w:pPr>
            <w:r>
              <w:rPr>
                <w:rFonts w:ascii="Source Sans 3" w:hAnsi="Source Sans 3" w:cs="Source Sans 3" w:eastAsia="Source Sans 3"/>
                <w:b w:val="0"/>
                <w:i w:val="0"/>
                <w:color w:val="161925"/>
                <w:sz w:val="17"/>
              </w:rPr>
              <w:t>0.7537</w:t>
            </w:r>
          </w:p>
        </w:tc>
        <w:tc>
          <w:tcPr>
            <w:tcW w:type="dxa" w:w="1944"/>
            <w:shd w:val="clear" w:color="auto" w:fill="F5F8FF"/>
          </w:tcPr>
          <w:p>
            <w:pPr>
              <w:spacing w:before="60" w:after="60" w:line="300" w:lineRule="auto"/>
              <w:jc w:val="right"/>
            </w:pPr>
            <w:r>
              <w:rPr>
                <w:rFonts w:ascii="Source Sans 3" w:hAnsi="Source Sans 3" w:cs="Source Sans 3" w:eastAsia="Source Sans 3"/>
                <w:b w:val="0"/>
                <w:i w:val="0"/>
                <w:color w:val="161925"/>
                <w:sz w:val="17"/>
              </w:rPr>
              <w:t>−0.065</w:t>
            </w:r>
          </w:p>
        </w:tc>
        <w:tc>
          <w:tcPr>
            <w:tcW w:type="dxa" w:w="1973"/>
            <w:shd w:val="clear" w:color="auto" w:fill="F5F8FF"/>
          </w:tcPr>
          <w:p>
            <w:pPr>
              <w:spacing w:before="60" w:after="60" w:line="300" w:lineRule="auto"/>
              <w:jc w:val="right"/>
            </w:pPr>
            <w:r>
              <w:rPr>
                <w:rFonts w:ascii="Source Sans 3" w:hAnsi="Source Sans 3" w:cs="Source Sans 3" w:eastAsia="Source Sans 3"/>
                <w:b w:val="0"/>
                <w:i w:val="0"/>
                <w:color w:val="161925"/>
                <w:sz w:val="17"/>
              </w:rPr>
              <w:t>9.1</w:t>
            </w:r>
          </w:p>
        </w:tc>
      </w:tr>
      <w:tr>
        <w:trPr>
          <w:cantSplit w:val="true"/>
        </w:trPr>
        <w:tc>
          <w:tcPr>
            <w:tcW w:type="dxa" w:w="3168"/>
          </w:tcPr>
          <w:p>
            <w:pPr>
              <w:spacing w:before="60" w:after="60" w:line="300" w:lineRule="auto"/>
            </w:pPr>
            <w:r>
              <w:rPr>
                <w:rFonts w:ascii="Source Sans 3" w:hAnsi="Source Sans 3" w:cs="Source Sans 3" w:eastAsia="Source Sans 3"/>
                <w:b w:val="0"/>
                <w:i w:val="0"/>
                <w:color w:val="161925"/>
                <w:sz w:val="17"/>
              </w:rPr>
              <w:t>LLM + lazy stub</w:t>
            </w:r>
          </w:p>
        </w:tc>
        <w:tc>
          <w:tcPr>
            <w:tcW w:type="dxa" w:w="1944"/>
          </w:tcPr>
          <w:p>
            <w:pPr>
              <w:spacing w:before="60" w:after="60" w:line="300" w:lineRule="auto"/>
              <w:jc w:val="right"/>
            </w:pPr>
            <w:r>
              <w:rPr>
                <w:rFonts w:ascii="Source Sans 3" w:hAnsi="Source Sans 3" w:cs="Source Sans 3" w:eastAsia="Source Sans 3"/>
                <w:b w:val="0"/>
                <w:i w:val="0"/>
                <w:color w:val="161925"/>
                <w:sz w:val="17"/>
              </w:rPr>
              <w:t>0.7328</w:t>
            </w:r>
          </w:p>
        </w:tc>
        <w:tc>
          <w:tcPr>
            <w:tcW w:type="dxa" w:w="1944"/>
          </w:tcPr>
          <w:p>
            <w:pPr>
              <w:spacing w:before="60" w:after="60" w:line="300" w:lineRule="auto"/>
              <w:jc w:val="right"/>
            </w:pPr>
            <w:r>
              <w:rPr>
                <w:rFonts w:ascii="Source Sans 3" w:hAnsi="Source Sans 3" w:cs="Source Sans 3" w:eastAsia="Source Sans 3"/>
                <w:b w:val="0"/>
                <w:i w:val="0"/>
                <w:color w:val="161925"/>
                <w:sz w:val="17"/>
              </w:rPr>
              <w:t>−0.033</w:t>
            </w:r>
          </w:p>
        </w:tc>
        <w:tc>
          <w:tcPr>
            <w:tcW w:type="dxa" w:w="1973"/>
          </w:tcPr>
          <w:p>
            <w:pPr>
              <w:spacing w:before="60" w:after="60" w:line="300" w:lineRule="auto"/>
              <w:jc w:val="right"/>
            </w:pPr>
            <w:r>
              <w:rPr>
                <w:rFonts w:ascii="Source Sans 3" w:hAnsi="Source Sans 3" w:cs="Source Sans 3" w:eastAsia="Source Sans 3"/>
                <w:b w:val="0"/>
                <w:i w:val="0"/>
                <w:color w:val="161925"/>
                <w:sz w:val="17"/>
              </w:rPr>
              <w:t>9.2</w:t>
            </w:r>
          </w:p>
        </w:tc>
      </w:tr>
    </w:tbl>
    <w:p>
      <w:pPr>
        <w:spacing w:before="0" w:after="40"/>
      </w:pPr>
    </w:p>
    <w:p>
      <w:pPr>
        <w:spacing w:before="0" w:after="140" w:line="360" w:lineRule="auto"/>
      </w:pPr>
      <w:r>
        <w:rPr>
          <w:rFonts w:ascii="Source Sans 3" w:hAnsi="Source Sans 3" w:cs="Source Sans 3" w:eastAsia="Source Sans 3"/>
          <w:b w:val="0"/>
          <w:i w:val="0"/>
          <w:color w:val="161925"/>
          <w:sz w:val="20"/>
        </w:rPr>
        <w:t xml:space="preserve">MSE(newton) − MSE(coded) = </w:t>
      </w:r>
      <w:r>
        <w:rPr>
          <w:rFonts w:ascii="Source Sans 3" w:hAnsi="Source Sans 3" w:cs="Source Sans 3" w:eastAsia="Source Sans 3"/>
          <w:b/>
          <w:i w:val="0"/>
          <w:color w:val="161925"/>
          <w:sz w:val="20"/>
        </w:rPr>
        <w:t>+0.0223</w:t>
      </w:r>
      <w:r>
        <w:rPr>
          <w:rFonts w:ascii="Source Sans 3" w:hAnsi="Source Sans 3" w:cs="Source Sans 3" w:eastAsia="Source Sans 3"/>
          <w:b w:val="0"/>
          <w:i w:val="0"/>
          <w:color w:val="161925"/>
          <w:sz w:val="20"/>
        </w:rPr>
        <w:t xml:space="preserve">, 95% CI [+0.0090, +0.0354] — significant. MSE(lazy) − MSE(newton) = </w:t>
      </w:r>
      <w:r>
        <w:rPr>
          <w:rFonts w:ascii="Source Sans 3" w:hAnsi="Source Sans 3" w:cs="Source Sans 3" w:eastAsia="Source Sans 3"/>
          <w:b/>
          <w:i w:val="0"/>
          <w:color w:val="161925"/>
          <w:sz w:val="20"/>
        </w:rPr>
        <w:t>−0.0311</w:t>
      </w:r>
      <w:r>
        <w:rPr>
          <w:rFonts w:ascii="Source Sans 3" w:hAnsi="Source Sans 3" w:cs="Source Sans 3" w:eastAsia="Source Sans 3"/>
          <w:b w:val="0"/>
          <w:i w:val="0"/>
          <w:color w:val="161925"/>
          <w:sz w:val="20"/>
        </w:rPr>
        <w:t xml:space="preserve">, 95% CI [−0.0582, −0.0068] — also significant. Delegating the update to an LLM is significantly </w:t>
      </w:r>
      <w:r>
        <w:rPr>
          <w:rFonts w:ascii="Source Sans 3" w:hAnsi="Source Sans 3" w:cs="Source Sans 3" w:eastAsia="Source Sans 3"/>
          <w:b/>
          <w:i w:val="0"/>
          <w:color w:val="161925"/>
          <w:sz w:val="20"/>
        </w:rPr>
        <w:t>worse</w:t>
      </w:r>
      <w:r>
        <w:rPr>
          <w:rFonts w:ascii="Source Sans 3" w:hAnsi="Source Sans 3" w:cs="Source Sans 3" w:eastAsia="Source Sans 3"/>
          <w:b w:val="0"/>
          <w:i w:val="0"/>
          <w:color w:val="161925"/>
          <w:sz w:val="20"/>
        </w:rPr>
        <w:t xml:space="preserve"> than the coded EAP in the same function, and the gate “launders a broken model into the engine”, because every rejection hands the step back to the coded EAP. This is the central reason Approach 2 scores below Approach 1 despite preserving the coded selection rule.</w:t>
      </w:r>
    </w:p>
    <w:p>
      <w:pPr>
        <w:pStyle w:val="Heading2"/>
        <w:keepNext/>
        <w:spacing w:before="280" w:after="80" w:line="276" w:lineRule="auto"/>
      </w:pPr>
      <w:r>
        <w:rPr>
          <w:rFonts w:ascii="Space Grotesk" w:hAnsi="Space Grotesk" w:cs="Space Grotesk" w:eastAsia="Space Grotesk"/>
          <w:b/>
          <w:i w:val="0"/>
          <w:color w:val="161925"/>
          <w:sz w:val="25"/>
        </w:rPr>
        <w:t>11. Level and Score Mapping</w:t>
      </w:r>
    </w:p>
    <w:p>
      <w:pPr>
        <w:spacing w:before="0" w:after="140" w:line="360" w:lineRule="auto"/>
      </w:pPr>
      <w:r>
        <w:rPr>
          <w:rFonts w:ascii="Source Sans 3" w:hAnsi="Source Sans 3" w:cs="Source Sans 3" w:eastAsia="Source Sans 3"/>
          <w:b w:val="0"/>
          <w:i w:val="0"/>
          <w:color w:val="161925"/>
          <w:sz w:val="20"/>
        </w:rPr>
        <w:t>The 1–5 level is the exact inverse of the prior’s mean mapping in §2:</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L  =  clip( round(3 + θ̂),  1,  5 )</w:t>
        <w:br/>
        <w:br/>
        <w:t>1 Novice   ·   2 Developing   ·   3 Competent   ·   4 Proficient   ·   5 Expert</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engine.py:314.</w:t>
      </w:r>
    </w:p>
    <w:p>
      <w:pPr>
        <w:spacing w:before="0" w:after="140" w:line="360" w:lineRule="auto"/>
      </w:pPr>
      <w:r>
        <w:rPr>
          <w:rFonts w:ascii="Source Sans 3" w:hAnsi="Source Sans 3" w:cs="Source Sans 3" w:eastAsia="Source Sans 3"/>
          <w:b w:val="0"/>
          <w:i w:val="0"/>
          <w:color w:val="161925"/>
          <w:sz w:val="20"/>
        </w:rPr>
        <w:t xml:space="preserve">The reported percentage is </w:t>
      </w:r>
      <w:r>
        <w:rPr>
          <w:rFonts w:ascii="Source Sans 3" w:hAnsi="Source Sans 3" w:cs="Source Sans 3" w:eastAsia="Source Sans 3"/>
          <w:b/>
          <w:i w:val="0"/>
          <w:color w:val="161925"/>
          <w:sz w:val="20"/>
        </w:rPr>
        <w:t>decoupled from the level</w:t>
      </w:r>
      <w:r>
        <w:rPr>
          <w:rFonts w:ascii="Source Sans 3" w:hAnsi="Source Sans 3" w:cs="Source Sans 3" w:eastAsia="Source Sans 3"/>
          <w:b w:val="0"/>
          <w:i w:val="0"/>
          <w:color w:val="161925"/>
          <w:sz w:val="20"/>
        </w:rPr>
        <w:t xml:space="preserve">. It is the normal-population percentile of θ̂, not </w:t>
      </w:r>
      <w:r>
        <w:rPr>
          <w:rFonts w:ascii="Courier New" w:hAnsi="Courier New" w:cs="Courier New" w:eastAsia="Courier New"/>
          <w:b w:val="0"/>
          <w:i w:val="0"/>
          <w:color w:val="003ACC"/>
          <w:sz w:val="18"/>
        </w:rPr>
        <w:t>level × 20</w:t>
      </w:r>
      <w:r>
        <w:rPr>
          <w:rFonts w:ascii="Source Sans 3" w:hAnsi="Source Sans 3" w:cs="Source Sans 3" w:eastAsia="Source Sans 3"/>
          <w:b w:val="0"/>
          <w:i w:val="0"/>
          <w:color w:val="161925"/>
          <w:sz w:val="20"/>
        </w:rPr>
        <w:t>:</w:t>
      </w:r>
    </w:p>
    <w:p>
      <w:pPr>
        <w:pBdr>
          <w:left w:val="single" w:sz="18" w:space="0" w:color="004EFF"/>
        </w:pBdr>
        <w:shd w:val="clear" w:color="auto" w:fill="E6EEFF"/>
        <w:spacing w:before="160" w:after="0" w:line="324" w:lineRule="auto"/>
        <w:ind w:left="230"/>
      </w:pPr>
      <w:r>
        <w:rPr>
          <w:rFonts w:ascii="Courier New" w:hAnsi="Courier New" w:cs="Courier New" w:eastAsia="Courier New"/>
          <w:b/>
          <w:i w:val="0"/>
          <w:color w:val="003ACC"/>
          <w:sz w:val="18"/>
        </w:rPr>
        <w:t>pct  =  clip( 100 · ½ · (1 + erf( θ̂ / sqrt(2) )),  0,  100 )   =   100 · Φ(θ̂)</w:t>
      </w:r>
    </w:p>
    <w:p>
      <w:pPr>
        <w:pBdr>
          <w:left w:val="single" w:sz="18" w:space="0" w:color="004EFF"/>
        </w:pBdr>
        <w:shd w:val="clear" w:color="auto" w:fill="E6EEFF"/>
        <w:spacing w:before="40" w:after="160" w:line="312" w:lineRule="auto"/>
        <w:ind w:left="230"/>
      </w:pPr>
      <w:r>
        <w:rPr>
          <w:rFonts w:ascii="Source Sans 3" w:hAnsi="Source Sans 3" w:cs="Source Sans 3" w:eastAsia="Source Sans 3"/>
          <w:b w:val="0"/>
          <w:i/>
          <w:color w:val="4F515A"/>
          <w:sz w:val="17"/>
        </w:rPr>
        <w:t>engine.py:297 — theta_to_pct(theta_hat).</w:t>
      </w:r>
    </w:p>
    <w:p>
      <w:pPr>
        <w:spacing w:before="0" w:after="140" w:line="360" w:lineRule="auto"/>
      </w:pPr>
      <w:r>
        <w:rPr>
          <w:rFonts w:ascii="Source Sans 3" w:hAnsi="Source Sans 3" w:cs="Source Sans 3" w:eastAsia="Source Sans 3"/>
          <w:b w:val="0"/>
          <w:i w:val="0"/>
          <w:color w:val="161925"/>
          <w:sz w:val="20"/>
        </w:rPr>
        <w:t xml:space="preserve">The </w:t>
      </w:r>
      <w:r>
        <w:rPr>
          <w:rFonts w:ascii="Courier New" w:hAnsi="Courier New" w:cs="Courier New" w:eastAsia="Courier New"/>
          <w:b w:val="0"/>
          <w:i w:val="0"/>
          <w:color w:val="003ACC"/>
          <w:sz w:val="18"/>
        </w:rPr>
        <w:t>level × 20</w:t>
      </w:r>
      <w:r>
        <w:rPr>
          <w:rFonts w:ascii="Source Sans 3" w:hAnsi="Source Sans 3" w:cs="Source Sans 3" w:eastAsia="Source Sans 3"/>
          <w:b w:val="0"/>
          <w:i w:val="0"/>
          <w:color w:val="161925"/>
          <w:sz w:val="20"/>
        </w:rPr>
        <w:t xml:space="preserve"> mapping was deliberately removed: it was “a 5-way bucket wearing a percentage’s clothes” — a Novice scored exactly 20% and never less, θ = +2 and θ = +4 both reported 100%, and a candidate could improve substantially without the number moving. Note that this reports </w:t>
      </w:r>
      <w:r>
        <w:rPr>
          <w:rFonts w:ascii="Source Sans 3" w:hAnsi="Source Sans 3" w:cs="Source Sans 3" w:eastAsia="Source Sans 3"/>
          <w:b/>
          <w:i w:val="0"/>
          <w:color w:val="161925"/>
          <w:sz w:val="20"/>
        </w:rPr>
        <w:t>ability, not proportion-correct</w:t>
      </w:r>
      <w:r>
        <w:rPr>
          <w:rFonts w:ascii="Source Sans 3" w:hAnsi="Source Sans 3" w:cs="Source Sans 3" w:eastAsia="Source Sans 3"/>
          <w:b w:val="0"/>
          <w:i w:val="0"/>
          <w:color w:val="161925"/>
          <w:sz w:val="20"/>
        </w:rPr>
        <w:t xml:space="preserve">. Finally, </w:t>
      </w:r>
      <w:r>
        <w:rPr>
          <w:rFonts w:ascii="Courier New" w:hAnsi="Courier New" w:cs="Courier New" w:eastAsia="Courier New"/>
          <w:b w:val="0"/>
          <w:i w:val="0"/>
          <w:color w:val="003ACC"/>
          <w:sz w:val="18"/>
        </w:rPr>
        <w:t>low_confidence</w:t>
      </w:r>
      <w:r>
        <w:rPr>
          <w:rFonts w:ascii="Source Sans 3" w:hAnsi="Source Sans 3" w:cs="Source Sans 3" w:eastAsia="Source Sans 3"/>
          <w:b w:val="0"/>
          <w:i w:val="0"/>
          <w:color w:val="161925"/>
          <w:sz w:val="20"/>
        </w:rPr>
        <w:t xml:space="preserve"> is flagged whenever SE &gt; 0.65, including on a </w:t>
      </w:r>
      <w:r>
        <w:rPr>
          <w:rFonts w:ascii="Courier New" w:hAnsi="Courier New" w:cs="Courier New" w:eastAsia="Courier New"/>
          <w:b w:val="0"/>
          <w:i w:val="0"/>
          <w:color w:val="003ACC"/>
          <w:sz w:val="18"/>
        </w:rPr>
        <w:t>stable_level</w:t>
      </w:r>
      <w:r>
        <w:rPr>
          <w:rFonts w:ascii="Source Sans 3" w:hAnsi="Source Sans 3" w:cs="Source Sans 3" w:eastAsia="Source Sans 3"/>
          <w:b w:val="0"/>
          <w:i w:val="0"/>
          <w:color w:val="161925"/>
          <w:sz w:val="20"/>
        </w:rPr>
        <w:t xml:space="preserve"> stop — this is intended, not a bug.</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Approach 1: Code Math, LLM Picks</w:t>
      </w:r>
    </w:p>
    <w:p>
      <w:pPr>
        <w:spacing w:before="0" w:after="120" w:line="336" w:lineRule="auto"/>
      </w:pPr>
      <w:r>
        <w:rPr>
          <w:rFonts w:ascii="Source Sans 3" w:hAnsi="Source Sans 3" w:cs="Source Sans 3" w:eastAsia="Source Sans 3"/>
          <w:b w:val="0"/>
          <w:i w:val="0"/>
          <w:color w:val="4F515A"/>
          <w:sz w:val="20"/>
        </w:rPr>
        <w:t xml:space="preserve">Branch:  </w:t>
      </w:r>
      <w:r>
        <w:rPr>
          <w:rFonts w:ascii="Courier New" w:hAnsi="Courier New" w:cs="Courier New" w:eastAsia="Courier New"/>
          <w:b/>
          <w:i w:val="0"/>
          <w:color w:val="003ACC"/>
          <w:sz w:val="18"/>
        </w:rPr>
        <w:t>approach-1-code-math-llm-pick</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STREAMLIT APP</w:t>
      </w:r>
    </w:p>
    <w:p>
      <w:pPr>
        <w:pBdr>
          <w:left w:val="single" w:sz="18" w:space="0" w:color="004EFF"/>
        </w:pBdr>
        <w:shd w:val="clear" w:color="auto" w:fill="E6EEFF"/>
        <w:spacing w:before="0" w:after="160" w:line="324" w:lineRule="auto"/>
        <w:ind w:left="230"/>
      </w:pPr>
      <w:r>
        <w:rPr>
          <w:rFonts w:ascii="Courier New" w:hAnsi="Courier New" w:cs="Courier New" w:eastAsia="Courier New"/>
          <w:b/>
          <w:i w:val="0"/>
          <w:color w:val="003ACC"/>
          <w:sz w:val="18"/>
        </w:rPr>
        <w:t>«  paste the Streamlit URL for approach-1-code-math-llm-pick here  »</w:t>
      </w:r>
    </w:p>
    <w:p>
      <w:pPr>
        <w:pStyle w:val="Heading2"/>
        <w:keepNext/>
        <w:spacing w:before="280" w:after="80" w:line="276" w:lineRule="auto"/>
      </w:pPr>
      <w:r>
        <w:rPr>
          <w:rFonts w:ascii="Space Grotesk" w:hAnsi="Space Grotesk" w:cs="Space Grotesk" w:eastAsia="Space Grotesk"/>
          <w:b/>
          <w:i w:val="0"/>
          <w:color w:val="161925"/>
          <w:sz w:val="25"/>
        </w:rPr>
        <w:t>Responsibility Split</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3024"/>
        <w:gridCol w:w="1944"/>
        <w:gridCol w:w="4060"/>
      </w:tblGrid>
      <w:tr>
        <w:trPr>
          <w:tblHeader w:val="true"/>
          <w:cantSplit w:val="true"/>
        </w:trPr>
        <w:tc>
          <w:tcPr>
            <w:tcW w:type="dxa" w:w="3024"/>
            <w:shd w:val="clear" w:color="auto" w:fill="004EFF"/>
          </w:tcPr>
          <w:p>
            <w:pPr>
              <w:spacing w:before="60" w:after="60" w:line="276" w:lineRule="auto"/>
            </w:pPr>
            <w:r>
              <w:rPr>
                <w:rFonts w:ascii="Source Sans 3" w:hAnsi="Source Sans 3" w:cs="Source Sans 3" w:eastAsia="Source Sans 3"/>
                <w:b/>
                <w:i w:val="0"/>
                <w:color w:val="FFFFFF"/>
                <w:sz w:val="17"/>
              </w:rPr>
              <w:t>Task</w:t>
            </w:r>
          </w:p>
        </w:tc>
        <w:tc>
          <w:tcPr>
            <w:tcW w:type="dxa" w:w="1944"/>
            <w:shd w:val="clear" w:color="auto" w:fill="004EFF"/>
          </w:tcPr>
          <w:p>
            <w:pPr>
              <w:spacing w:before="60" w:after="60" w:line="276" w:lineRule="auto"/>
            </w:pPr>
            <w:r>
              <w:rPr>
                <w:rFonts w:ascii="Source Sans 3" w:hAnsi="Source Sans 3" w:cs="Source Sans 3" w:eastAsia="Source Sans 3"/>
                <w:b/>
                <w:i w:val="0"/>
                <w:color w:val="FFFFFF"/>
                <w:sz w:val="17"/>
              </w:rPr>
              <w:t>Actor</w:t>
            </w:r>
          </w:p>
        </w:tc>
        <w:tc>
          <w:tcPr>
            <w:tcW w:type="dxa" w:w="4061"/>
            <w:shd w:val="clear" w:color="auto" w:fill="004EFF"/>
          </w:tcPr>
          <w:p>
            <w:pPr>
              <w:spacing w:before="60" w:after="60" w:line="276" w:lineRule="auto"/>
            </w:pPr>
            <w:r>
              <w:rPr>
                <w:rFonts w:ascii="Source Sans 3" w:hAnsi="Source Sans 3" w:cs="Source Sans 3" w:eastAsia="Source Sans 3"/>
                <w:b/>
                <w:i w:val="0"/>
                <w:color w:val="FFFFFF"/>
                <w:sz w:val="17"/>
              </w:rPr>
              <w:t>Deterministic or probabilistic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MCQ grading</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Prior construction</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Ability update</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SE/certainty update</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CAT criterion</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Candidate ranking</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with optional exposure randomness</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Next-item choice</w:t>
            </w:r>
          </w:p>
        </w:tc>
        <w:tc>
          <w:tcPr>
            <w:tcW w:type="dxa" w:w="1944"/>
          </w:tcPr>
          <w:p>
            <w:pPr>
              <w:spacing w:before="60" w:after="60" w:line="300" w:lineRule="auto"/>
            </w:pPr>
            <w:r>
              <w:rPr>
                <w:rFonts w:ascii="Source Sans 3" w:hAnsi="Source Sans 3" w:cs="Source Sans 3" w:eastAsia="Source Sans 3"/>
                <w:b w:val="0"/>
                <w:i w:val="0"/>
                <w:color w:val="161925"/>
                <w:sz w:val="17"/>
              </w:rPr>
              <w:t>LLM</w:t>
            </w:r>
          </w:p>
        </w:tc>
        <w:tc>
          <w:tcPr>
            <w:tcW w:type="dxa" w:w="4061"/>
          </w:tcPr>
          <w:p>
            <w:pPr>
              <w:spacing w:before="60" w:after="60" w:line="300" w:lineRule="auto"/>
            </w:pPr>
            <w:r>
              <w:rPr>
                <w:rFonts w:ascii="Source Sans 3" w:hAnsi="Source Sans 3" w:cs="Source Sans 3" w:eastAsia="Source Sans 3"/>
                <w:b w:val="0"/>
                <w:i w:val="0"/>
                <w:color w:val="161925"/>
                <w:sz w:val="17"/>
              </w:rPr>
              <w:t>Probabilistic, constrained</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Procedure audit</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Question rephrasing</w:t>
            </w:r>
          </w:p>
        </w:tc>
        <w:tc>
          <w:tcPr>
            <w:tcW w:type="dxa" w:w="1944"/>
          </w:tcPr>
          <w:p>
            <w:pPr>
              <w:spacing w:before="60" w:after="60" w:line="300" w:lineRule="auto"/>
            </w:pPr>
            <w:r>
              <w:rPr>
                <w:rFonts w:ascii="Source Sans 3" w:hAnsi="Source Sans 3" w:cs="Source Sans 3" w:eastAsia="Source Sans 3"/>
                <w:b w:val="0"/>
                <w:i w:val="0"/>
                <w:color w:val="161925"/>
                <w:sz w:val="17"/>
              </w:rPr>
              <w:t>LLM then code guard</w:t>
            </w:r>
          </w:p>
        </w:tc>
        <w:tc>
          <w:tcPr>
            <w:tcW w:type="dxa" w:w="4061"/>
          </w:tcPr>
          <w:p>
            <w:pPr>
              <w:spacing w:before="60" w:after="60" w:line="300" w:lineRule="auto"/>
            </w:pPr>
            <w:r>
              <w:rPr>
                <w:rFonts w:ascii="Source Sans 3" w:hAnsi="Source Sans 3" w:cs="Source Sans 3" w:eastAsia="Source Sans 3"/>
                <w:b w:val="0"/>
                <w:i w:val="0"/>
                <w:color w:val="161925"/>
                <w:sz w:val="17"/>
              </w:rPr>
              <w:t>Probabilistic proposal, deterministic validation</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Tracing/cost</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metering</w:t>
            </w:r>
          </w:p>
        </w:tc>
      </w:tr>
    </w:tbl>
    <w:p>
      <w:pPr>
        <w:spacing w:before="0" w:after="40"/>
      </w:pPr>
    </w:p>
    <w:p>
      <w:pPr>
        <w:pStyle w:val="Heading2"/>
        <w:keepNext/>
        <w:spacing w:before="280" w:after="80" w:line="276" w:lineRule="auto"/>
      </w:pPr>
      <w:r>
        <w:rPr>
          <w:rFonts w:ascii="Space Grotesk" w:hAnsi="Space Grotesk" w:cs="Space Grotesk" w:eastAsia="Space Grotesk"/>
          <w:b/>
          <w:i w:val="0"/>
          <w:color w:val="161925"/>
          <w:sz w:val="25"/>
        </w:rPr>
        <w:t xml:space="preserve">CAT </w:t>
      </w:r>
      <w:r>
        <w:rPr>
          <w:rFonts w:ascii="Courier New" w:hAnsi="Courier New" w:cs="Courier New" w:eastAsia="Courier New"/>
          <w:b/>
          <w:i w:val="0"/>
          <w:color w:val="161925"/>
          <w:sz w:val="22"/>
        </w:rPr>
        <w:t>KL -&gt; FI</w:t>
      </w:r>
      <w:r>
        <w:rPr>
          <w:rFonts w:ascii="Space Grotesk" w:hAnsi="Space Grotesk" w:cs="Space Grotesk" w:eastAsia="Space Grotesk"/>
          <w:b/>
          <w:i w:val="0"/>
          <w:color w:val="161925"/>
          <w:sz w:val="25"/>
        </w:rPr>
        <w:t xml:space="preserve"> Assessment</w:t>
      </w:r>
    </w:p>
    <w:p>
      <w:pPr>
        <w:spacing w:before="0" w:after="140" w:line="360" w:lineRule="auto"/>
      </w:pPr>
      <w:r>
        <w:rPr>
          <w:rFonts w:ascii="Source Sans 3" w:hAnsi="Source Sans 3" w:cs="Source Sans 3" w:eastAsia="Source Sans 3"/>
          <w:b w:val="0"/>
          <w:i w:val="0"/>
          <w:color w:val="161925"/>
          <w:sz w:val="20"/>
        </w:rPr>
        <w:t>Approach 1 is closest to the intended CAT design. Code computes the information criterion and candidate scores, so the adaptive engine is mathematically stable. The LLM affects the final item choice only inside a constrained shortlist and is now audited against the procedure.</w:t>
      </w:r>
    </w:p>
    <w:p>
      <w:pPr>
        <w:pStyle w:val="Heading3"/>
        <w:keepNext/>
        <w:spacing w:before="220" w:after="60" w:line="276" w:lineRule="auto"/>
      </w:pPr>
      <w:r>
        <w:rPr>
          <w:rFonts w:ascii="Space Grotesk" w:hAnsi="Space Grotesk" w:cs="Space Grotesk" w:eastAsia="Space Grotesk"/>
          <w:b/>
          <w:i w:val="0"/>
          <w:color w:val="161925"/>
          <w:sz w:val="22"/>
        </w:rPr>
        <w:t>Remaining risk</w:t>
      </w:r>
    </w:p>
    <w:p>
      <w:pPr>
        <w:pStyle w:val="ListBullet"/>
        <w:spacing w:before="0" w:after="80" w:line="336" w:lineRule="auto"/>
        <w:ind w:left="461"/>
      </w:pPr>
      <w:r>
        <w:rPr>
          <w:rFonts w:ascii="Source Sans 3" w:hAnsi="Source Sans 3" w:cs="Source Sans 3" w:eastAsia="Source Sans 3"/>
          <w:b w:val="0"/>
          <w:i w:val="0"/>
          <w:color w:val="161925"/>
          <w:sz w:val="20"/>
        </w:rPr>
        <w:t>If the LLM chooses a valid but procedurally suboptimal item, the test still administers it. This is correct for studying the LLM picker, but it can reduce CAT optimality unless deviation rates stay low.</w:t>
      </w:r>
    </w:p>
    <w:p>
      <w:pPr>
        <w:pStyle w:val="Heading2"/>
        <w:keepNext/>
        <w:spacing w:before="280" w:after="80" w:line="276" w:lineRule="auto"/>
      </w:pPr>
      <w:r>
        <w:rPr>
          <w:rFonts w:ascii="Space Grotesk" w:hAnsi="Space Grotesk" w:cs="Space Grotesk" w:eastAsia="Space Grotesk"/>
          <w:b/>
          <w:i w:val="0"/>
          <w:color w:val="161925"/>
          <w:sz w:val="25"/>
        </w:rPr>
        <w:t>Langfuse Trace</w:t>
      </w:r>
    </w:p>
    <w:tbl>
      <w:tblPr>
        <w:tblW w:type="auto" w:w="0"/>
        <w:jc w:val="center"/>
        <w:tblLook w:firstColumn="1" w:firstRow="1" w:lastColumn="0" w:lastRow="0" w:noHBand="0" w:noVBand="1" w:val="04A0"/>
        <w:tblBorders>
          <w:top w:val="dashed" w:sz="6" w:space="0" w:color="004EFF"/>
          <w:left w:val="dashed" w:sz="6" w:space="0" w:color="004EFF"/>
          <w:bottom w:val="dashed" w:sz="6" w:space="0" w:color="004EFF"/>
          <w:right w:val="dashed" w:sz="6" w:space="0" w:color="004EFF"/>
        </w:tblBorders>
        <w:tblLayout w:type="fixed"/>
        <w:tblW w:w="9028" w:type="dxa"/>
      </w:tblPr>
      <w:tblGrid>
        <w:gridCol w:w="9028"/>
      </w:tblGrid>
      <w:tr>
        <w:tc>
          <w:tcPr>
            <w:tcW w:type="dxa" w:w="9029"/>
            <w:shd w:val="clear" w:color="auto" w:fill="FAFBFF"/>
          </w:tcPr>
          <w:p>
            <w:pPr>
              <w:spacing w:before="520" w:after="80" w:line="288" w:lineRule="auto"/>
              <w:jc w:val="center"/>
            </w:pPr>
            <w:r>
              <w:rPr>
                <w:rFonts w:ascii="Source Sans 3" w:hAnsi="Source Sans 3" w:cs="Source Sans 3" w:eastAsia="Source Sans 3"/>
                <w:b/>
                <w:i w:val="0"/>
                <w:color w:val="004EFF"/>
                <w:sz w:val="18"/>
              </w:rPr>
              <w:t>🖼  PASTE LANGFUSE SCREENSHOT HERE</w:t>
            </w:r>
          </w:p>
          <w:p>
            <w:pPr>
              <w:spacing w:before="0" w:after="520" w:line="312" w:lineRule="auto"/>
              <w:jc w:val="center"/>
            </w:pPr>
            <w:r>
              <w:rPr>
                <w:rFonts w:ascii="Source Sans 3" w:hAnsi="Source Sans 3" w:cs="Source Sans 3" w:eastAsia="Source Sans 3"/>
                <w:b w:val="0"/>
                <w:i/>
                <w:color w:val="4F515A"/>
                <w:sz w:val="17"/>
              </w:rPr>
              <w:t>Selection call per question, with the code-computed shortlist and the LLM’s chosen item id visible in the trace payload.</w:t>
            </w:r>
          </w:p>
        </w:tc>
      </w:tr>
    </w:tbl>
    <w:p>
      <w:pPr>
        <w:spacing w:before="80" w:after="200" w:line="288" w:lineRule="auto"/>
        <w:jc w:val="center"/>
      </w:pPr>
      <w:r>
        <w:rPr>
          <w:rFonts w:ascii="Source Sans 3" w:hAnsi="Source Sans 3" w:cs="Source Sans 3" w:eastAsia="Source Sans 3"/>
          <w:b w:val="0"/>
          <w:i/>
          <w:color w:val="4F515A"/>
          <w:sz w:val="17"/>
        </w:rPr>
        <w:t>Figure 1 — Langfuse trace for approach-1-code-math-llm-pick.</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Approach 2: LLM Math, Code Picks</w:t>
      </w:r>
    </w:p>
    <w:p>
      <w:pPr>
        <w:spacing w:before="0" w:after="120" w:line="336" w:lineRule="auto"/>
      </w:pPr>
      <w:r>
        <w:rPr>
          <w:rFonts w:ascii="Source Sans 3" w:hAnsi="Source Sans 3" w:cs="Source Sans 3" w:eastAsia="Source Sans 3"/>
          <w:b w:val="0"/>
          <w:i w:val="0"/>
          <w:color w:val="4F515A"/>
          <w:sz w:val="20"/>
        </w:rPr>
        <w:t xml:space="preserve">Branch:  </w:t>
      </w:r>
      <w:r>
        <w:rPr>
          <w:rFonts w:ascii="Courier New" w:hAnsi="Courier New" w:cs="Courier New" w:eastAsia="Courier New"/>
          <w:b/>
          <w:i w:val="0"/>
          <w:color w:val="003ACC"/>
          <w:sz w:val="18"/>
        </w:rPr>
        <w:t>approach-2-llm-math-code-pick</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STREAMLIT APP</w:t>
      </w:r>
    </w:p>
    <w:p>
      <w:pPr>
        <w:pBdr>
          <w:left w:val="single" w:sz="18" w:space="0" w:color="004EFF"/>
        </w:pBdr>
        <w:shd w:val="clear" w:color="auto" w:fill="E6EEFF"/>
        <w:spacing w:before="0" w:after="160" w:line="324" w:lineRule="auto"/>
        <w:ind w:left="230"/>
      </w:pPr>
      <w:r>
        <w:rPr>
          <w:rFonts w:ascii="Courier New" w:hAnsi="Courier New" w:cs="Courier New" w:eastAsia="Courier New"/>
          <w:b/>
          <w:i w:val="0"/>
          <w:color w:val="003ACC"/>
          <w:sz w:val="18"/>
        </w:rPr>
        <w:t>«  paste the Streamlit URL for approach-2-llm-math-code-pick here  »</w:t>
      </w:r>
    </w:p>
    <w:p>
      <w:pPr>
        <w:pStyle w:val="Heading2"/>
        <w:keepNext/>
        <w:spacing w:before="280" w:after="80" w:line="276" w:lineRule="auto"/>
      </w:pPr>
      <w:r>
        <w:rPr>
          <w:rFonts w:ascii="Space Grotesk" w:hAnsi="Space Grotesk" w:cs="Space Grotesk" w:eastAsia="Space Grotesk"/>
          <w:b/>
          <w:i w:val="0"/>
          <w:color w:val="161925"/>
          <w:sz w:val="25"/>
        </w:rPr>
        <w:t>Responsibility Split</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3024"/>
        <w:gridCol w:w="1944"/>
        <w:gridCol w:w="4060"/>
      </w:tblGrid>
      <w:tr>
        <w:trPr>
          <w:tblHeader w:val="true"/>
          <w:cantSplit w:val="true"/>
        </w:trPr>
        <w:tc>
          <w:tcPr>
            <w:tcW w:type="dxa" w:w="3024"/>
            <w:shd w:val="clear" w:color="auto" w:fill="004EFF"/>
          </w:tcPr>
          <w:p>
            <w:pPr>
              <w:spacing w:before="60" w:after="60" w:line="276" w:lineRule="auto"/>
            </w:pPr>
            <w:r>
              <w:rPr>
                <w:rFonts w:ascii="Source Sans 3" w:hAnsi="Source Sans 3" w:cs="Source Sans 3" w:eastAsia="Source Sans 3"/>
                <w:b/>
                <w:i w:val="0"/>
                <w:color w:val="FFFFFF"/>
                <w:sz w:val="17"/>
              </w:rPr>
              <w:t>Task</w:t>
            </w:r>
          </w:p>
        </w:tc>
        <w:tc>
          <w:tcPr>
            <w:tcW w:type="dxa" w:w="1944"/>
            <w:shd w:val="clear" w:color="auto" w:fill="004EFF"/>
          </w:tcPr>
          <w:p>
            <w:pPr>
              <w:spacing w:before="60" w:after="60" w:line="276" w:lineRule="auto"/>
            </w:pPr>
            <w:r>
              <w:rPr>
                <w:rFonts w:ascii="Source Sans 3" w:hAnsi="Source Sans 3" w:cs="Source Sans 3" w:eastAsia="Source Sans 3"/>
                <w:b/>
                <w:i w:val="0"/>
                <w:color w:val="FFFFFF"/>
                <w:sz w:val="17"/>
              </w:rPr>
              <w:t>Actor</w:t>
            </w:r>
          </w:p>
        </w:tc>
        <w:tc>
          <w:tcPr>
            <w:tcW w:type="dxa" w:w="4061"/>
            <w:shd w:val="clear" w:color="auto" w:fill="004EFF"/>
          </w:tcPr>
          <w:p>
            <w:pPr>
              <w:spacing w:before="60" w:after="60" w:line="276" w:lineRule="auto"/>
            </w:pPr>
            <w:r>
              <w:rPr>
                <w:rFonts w:ascii="Source Sans 3" w:hAnsi="Source Sans 3" w:cs="Source Sans 3" w:eastAsia="Source Sans 3"/>
                <w:b/>
                <w:i w:val="0"/>
                <w:color w:val="FFFFFF"/>
                <w:sz w:val="17"/>
              </w:rPr>
              <w:t>Deterministic or probabilistic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MCQ grading</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Prior construction</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Ability update proposal</w:t>
            </w:r>
          </w:p>
        </w:tc>
        <w:tc>
          <w:tcPr>
            <w:tcW w:type="dxa" w:w="1944"/>
          </w:tcPr>
          <w:p>
            <w:pPr>
              <w:spacing w:before="60" w:after="60" w:line="300" w:lineRule="auto"/>
            </w:pPr>
            <w:r>
              <w:rPr>
                <w:rFonts w:ascii="Source Sans 3" w:hAnsi="Source Sans 3" w:cs="Source Sans 3" w:eastAsia="Source Sans 3"/>
                <w:b w:val="0"/>
                <w:i w:val="0"/>
                <w:color w:val="161925"/>
                <w:sz w:val="17"/>
              </w:rPr>
              <w:t>LLM</w:t>
            </w:r>
          </w:p>
        </w:tc>
        <w:tc>
          <w:tcPr>
            <w:tcW w:type="dxa" w:w="4061"/>
          </w:tcPr>
          <w:p>
            <w:pPr>
              <w:spacing w:before="60" w:after="60" w:line="300" w:lineRule="auto"/>
            </w:pPr>
            <w:r>
              <w:rPr>
                <w:rFonts w:ascii="Source Sans 3" w:hAnsi="Source Sans 3" w:cs="Source Sans 3" w:eastAsia="Source Sans 3"/>
                <w:b w:val="0"/>
                <w:i w:val="0"/>
                <w:color w:val="161925"/>
                <w:sz w:val="17"/>
              </w:rPr>
              <w:t>Probabilistic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Posterior update/comparator</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SE used by assessment</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Direction invariant</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validation</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Magnitude gate</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 validation</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CAT criterion</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Next-item choice</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 with optional exposure randomness</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Tracing/cost</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metering</w:t>
            </w:r>
          </w:p>
        </w:tc>
      </w:tr>
    </w:tbl>
    <w:p>
      <w:pPr>
        <w:spacing w:before="0" w:after="40"/>
      </w:pPr>
    </w:p>
    <w:p>
      <w:pPr>
        <w:pStyle w:val="Heading2"/>
        <w:keepNext/>
        <w:spacing w:before="280" w:after="80" w:line="276" w:lineRule="auto"/>
      </w:pPr>
      <w:r>
        <w:rPr>
          <w:rFonts w:ascii="Space Grotesk" w:hAnsi="Space Grotesk" w:cs="Space Grotesk" w:eastAsia="Space Grotesk"/>
          <w:b/>
          <w:i w:val="0"/>
          <w:color w:val="161925"/>
          <w:sz w:val="25"/>
        </w:rPr>
        <w:t xml:space="preserve">CAT </w:t>
      </w:r>
      <w:r>
        <w:rPr>
          <w:rFonts w:ascii="Courier New" w:hAnsi="Courier New" w:cs="Courier New" w:eastAsia="Courier New"/>
          <w:b/>
          <w:i w:val="0"/>
          <w:color w:val="161925"/>
          <w:sz w:val="22"/>
        </w:rPr>
        <w:t>KL -&gt; FI</w:t>
      </w:r>
      <w:r>
        <w:rPr>
          <w:rFonts w:ascii="Space Grotesk" w:hAnsi="Space Grotesk" w:cs="Space Grotesk" w:eastAsia="Space Grotesk"/>
          <w:b/>
          <w:i w:val="0"/>
          <w:color w:val="161925"/>
          <w:sz w:val="25"/>
        </w:rPr>
        <w:t xml:space="preserve"> Assessment</w:t>
      </w:r>
    </w:p>
    <w:p>
      <w:pPr>
        <w:spacing w:before="0" w:after="140" w:line="360" w:lineRule="auto"/>
      </w:pPr>
      <w:r>
        <w:rPr>
          <w:rFonts w:ascii="Source Sans 3" w:hAnsi="Source Sans 3" w:cs="Source Sans 3" w:eastAsia="Source Sans 3"/>
          <w:b w:val="0"/>
          <w:i w:val="0"/>
          <w:color w:val="161925"/>
          <w:sz w:val="20"/>
        </w:rPr>
        <w:t xml:space="preserve">Approach 2 preserves the CAT selection rule because code still picks the next item using the same KL/FI machinery. The weakness is that the </w:t>
      </w:r>
      <w:r>
        <w:rPr>
          <w:rFonts w:ascii="Courier New" w:hAnsi="Courier New" w:cs="Courier New" w:eastAsia="Courier New"/>
          <w:b w:val="0"/>
          <w:i w:val="0"/>
          <w:color w:val="003ACC"/>
          <w:sz w:val="18"/>
        </w:rPr>
        <w:t>theta_hat</w:t>
      </w:r>
      <w:r>
        <w:rPr>
          <w:rFonts w:ascii="Source Sans 3" w:hAnsi="Source Sans 3" w:cs="Source Sans 3" w:eastAsia="Source Sans 3"/>
          <w:b w:val="0"/>
          <w:i w:val="0"/>
          <w:color w:val="161925"/>
          <w:sz w:val="20"/>
        </w:rPr>
        <w:t xml:space="preserve"> driving that selection can come from the LLM. If the LLM drifts, code may still pick deterministically, but it is picking deterministically around an LLM-owned ability estimate.</w:t>
      </w:r>
    </w:p>
    <w:p>
      <w:pPr>
        <w:pStyle w:val="Heading3"/>
        <w:keepNext/>
        <w:spacing w:before="220" w:after="60" w:line="276" w:lineRule="auto"/>
      </w:pPr>
      <w:r>
        <w:rPr>
          <w:rFonts w:ascii="Space Grotesk" w:hAnsi="Space Grotesk" w:cs="Space Grotesk" w:eastAsia="Space Grotesk"/>
          <w:b/>
          <w:i w:val="0"/>
          <w:color w:val="161925"/>
          <w:sz w:val="22"/>
        </w:rPr>
        <w:t>Remaining risk</w:t>
      </w:r>
    </w:p>
    <w:p>
      <w:pPr>
        <w:pStyle w:val="ListBullet"/>
        <w:spacing w:before="0" w:after="80" w:line="336" w:lineRule="auto"/>
        <w:ind w:left="461"/>
      </w:pPr>
      <w:r>
        <w:rPr>
          <w:rFonts w:ascii="Source Sans 3" w:hAnsi="Source Sans 3" w:cs="Source Sans 3" w:eastAsia="Source Sans 3"/>
          <w:b w:val="0"/>
          <w:i w:val="0"/>
          <w:color w:val="161925"/>
          <w:sz w:val="20"/>
        </w:rPr>
        <w:t>If fallback rates are high, the branch no longer measures LLM math.</w:t>
      </w:r>
    </w:p>
    <w:p>
      <w:pPr>
        <w:pStyle w:val="ListBullet"/>
        <w:spacing w:before="0" w:after="80" w:line="336" w:lineRule="auto"/>
        <w:ind w:left="461"/>
      </w:pPr>
      <w:r>
        <w:rPr>
          <w:rFonts w:ascii="Source Sans 3" w:hAnsi="Source Sans 3" w:cs="Source Sans 3" w:eastAsia="Source Sans 3"/>
          <w:b w:val="0"/>
          <w:i w:val="0"/>
          <w:color w:val="161925"/>
          <w:sz w:val="20"/>
        </w:rPr>
        <w:t>If LLM theta is accepted but biased, code selection remains formally correct but targets the wrong point on the ability scale.</w:t>
      </w:r>
    </w:p>
    <w:p>
      <w:pPr>
        <w:pStyle w:val="Heading2"/>
        <w:keepNext/>
        <w:spacing w:before="280" w:after="80" w:line="276" w:lineRule="auto"/>
      </w:pPr>
      <w:r>
        <w:rPr>
          <w:rFonts w:ascii="Space Grotesk" w:hAnsi="Space Grotesk" w:cs="Space Grotesk" w:eastAsia="Space Grotesk"/>
          <w:b/>
          <w:i w:val="0"/>
          <w:color w:val="161925"/>
          <w:sz w:val="25"/>
        </w:rPr>
        <w:t>Langfuse Trace</w:t>
      </w:r>
    </w:p>
    <w:tbl>
      <w:tblPr>
        <w:tblW w:type="auto" w:w="0"/>
        <w:jc w:val="center"/>
        <w:tblLook w:firstColumn="1" w:firstRow="1" w:lastColumn="0" w:lastRow="0" w:noHBand="0" w:noVBand="1" w:val="04A0"/>
        <w:tblBorders>
          <w:top w:val="dashed" w:sz="6" w:space="0" w:color="004EFF"/>
          <w:left w:val="dashed" w:sz="6" w:space="0" w:color="004EFF"/>
          <w:bottom w:val="dashed" w:sz="6" w:space="0" w:color="004EFF"/>
          <w:right w:val="dashed" w:sz="6" w:space="0" w:color="004EFF"/>
        </w:tblBorders>
        <w:tblLayout w:type="fixed"/>
        <w:tblW w:w="9028" w:type="dxa"/>
      </w:tblPr>
      <w:tblGrid>
        <w:gridCol w:w="9028"/>
      </w:tblGrid>
      <w:tr>
        <w:tc>
          <w:tcPr>
            <w:tcW w:type="dxa" w:w="9029"/>
            <w:shd w:val="clear" w:color="auto" w:fill="FAFBFF"/>
          </w:tcPr>
          <w:p>
            <w:pPr>
              <w:spacing w:before="520" w:after="80" w:line="288" w:lineRule="auto"/>
              <w:jc w:val="center"/>
            </w:pPr>
            <w:r>
              <w:rPr>
                <w:rFonts w:ascii="Source Sans 3" w:hAnsi="Source Sans 3" w:cs="Source Sans 3" w:eastAsia="Source Sans 3"/>
                <w:b/>
                <w:i w:val="0"/>
                <w:color w:val="004EFF"/>
                <w:sz w:val="18"/>
              </w:rPr>
              <w:t>🖼  PASTE LANGFUSE SCREENSHOT HERE</w:t>
            </w:r>
          </w:p>
          <w:p>
            <w:pPr>
              <w:spacing w:before="0" w:after="520" w:line="312" w:lineRule="auto"/>
              <w:jc w:val="center"/>
            </w:pPr>
            <w:r>
              <w:rPr>
                <w:rFonts w:ascii="Source Sans 3" w:hAnsi="Source Sans 3" w:cs="Source Sans 3" w:eastAsia="Source Sans 3"/>
                <w:b w:val="0"/>
                <w:i/>
                <w:color w:val="4F515A"/>
                <w:sz w:val="17"/>
              </w:rPr>
              <w:t>Math call per question, showing the LLM’s proposed theta next to the coded posterior comparator and the direction/magnitude gate verdict.</w:t>
            </w:r>
          </w:p>
        </w:tc>
      </w:tr>
    </w:tbl>
    <w:p>
      <w:pPr>
        <w:spacing w:before="80" w:after="200" w:line="288" w:lineRule="auto"/>
        <w:jc w:val="center"/>
      </w:pPr>
      <w:r>
        <w:rPr>
          <w:rFonts w:ascii="Source Sans 3" w:hAnsi="Source Sans 3" w:cs="Source Sans 3" w:eastAsia="Source Sans 3"/>
          <w:b w:val="0"/>
          <w:i/>
          <w:color w:val="4F515A"/>
          <w:sz w:val="17"/>
        </w:rPr>
        <w:t>Figure 2 — Langfuse trace for approach-2-llm-math-code-pick.</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Approach 3: Full LLM CAT</w:t>
      </w:r>
    </w:p>
    <w:p>
      <w:pPr>
        <w:spacing w:before="0" w:after="120" w:line="336" w:lineRule="auto"/>
      </w:pPr>
      <w:r>
        <w:rPr>
          <w:rFonts w:ascii="Source Sans 3" w:hAnsi="Source Sans 3" w:cs="Source Sans 3" w:eastAsia="Source Sans 3"/>
          <w:b w:val="0"/>
          <w:i w:val="0"/>
          <w:color w:val="4F515A"/>
          <w:sz w:val="20"/>
        </w:rPr>
        <w:t xml:space="preserve">Branch:  </w:t>
      </w:r>
      <w:r>
        <w:rPr>
          <w:rFonts w:ascii="Courier New" w:hAnsi="Courier New" w:cs="Courier New" w:eastAsia="Courier New"/>
          <w:b/>
          <w:i w:val="0"/>
          <w:color w:val="003ACC"/>
          <w:sz w:val="18"/>
        </w:rPr>
        <w:t>approach-3-llm-full-cat</w:t>
      </w:r>
    </w:p>
    <w:p>
      <w:pPr>
        <w:pBdr>
          <w:left w:val="single" w:sz="18" w:space="0" w:color="004EFF"/>
        </w:pBdr>
        <w:shd w:val="clear" w:color="auto" w:fill="E6EEFF"/>
        <w:spacing w:before="160" w:after="0" w:line="288" w:lineRule="auto"/>
        <w:ind w:left="230"/>
      </w:pPr>
      <w:r>
        <w:rPr>
          <w:rFonts w:ascii="Source Sans 3" w:hAnsi="Source Sans 3" w:cs="Source Sans 3" w:eastAsia="Source Sans 3"/>
          <w:b/>
          <w:i w:val="0"/>
          <w:color w:val="004EFF"/>
          <w:sz w:val="15"/>
        </w:rPr>
        <w:t>STREAMLIT APP</w:t>
      </w:r>
    </w:p>
    <w:p>
      <w:pPr>
        <w:pBdr>
          <w:left w:val="single" w:sz="18" w:space="0" w:color="004EFF"/>
        </w:pBdr>
        <w:shd w:val="clear" w:color="auto" w:fill="E6EEFF"/>
        <w:spacing w:before="0" w:after="160" w:line="324" w:lineRule="auto"/>
        <w:ind w:left="230"/>
      </w:pPr>
      <w:r>
        <w:rPr>
          <w:rFonts w:ascii="Courier New" w:hAnsi="Courier New" w:cs="Courier New" w:eastAsia="Courier New"/>
          <w:b/>
          <w:i w:val="0"/>
          <w:color w:val="003ACC"/>
          <w:sz w:val="18"/>
        </w:rPr>
        <w:t>«  paste the Streamlit URL for approach-3-llm-full-cat here  »</w:t>
      </w:r>
    </w:p>
    <w:p>
      <w:pPr>
        <w:pStyle w:val="Heading2"/>
        <w:keepNext/>
        <w:spacing w:before="280" w:after="80" w:line="276" w:lineRule="auto"/>
      </w:pPr>
      <w:r>
        <w:rPr>
          <w:rFonts w:ascii="Space Grotesk" w:hAnsi="Space Grotesk" w:cs="Space Grotesk" w:eastAsia="Space Grotesk"/>
          <w:b/>
          <w:i w:val="0"/>
          <w:color w:val="161925"/>
          <w:sz w:val="25"/>
        </w:rPr>
        <w:t>Responsibility Split</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3024"/>
        <w:gridCol w:w="1944"/>
        <w:gridCol w:w="4060"/>
      </w:tblGrid>
      <w:tr>
        <w:trPr>
          <w:tblHeader w:val="true"/>
          <w:cantSplit w:val="true"/>
        </w:trPr>
        <w:tc>
          <w:tcPr>
            <w:tcW w:type="dxa" w:w="3024"/>
            <w:shd w:val="clear" w:color="auto" w:fill="004EFF"/>
          </w:tcPr>
          <w:p>
            <w:pPr>
              <w:spacing w:before="60" w:after="60" w:line="276" w:lineRule="auto"/>
            </w:pPr>
            <w:r>
              <w:rPr>
                <w:rFonts w:ascii="Source Sans 3" w:hAnsi="Source Sans 3" w:cs="Source Sans 3" w:eastAsia="Source Sans 3"/>
                <w:b/>
                <w:i w:val="0"/>
                <w:color w:val="FFFFFF"/>
                <w:sz w:val="17"/>
              </w:rPr>
              <w:t>Task</w:t>
            </w:r>
          </w:p>
        </w:tc>
        <w:tc>
          <w:tcPr>
            <w:tcW w:type="dxa" w:w="1944"/>
            <w:shd w:val="clear" w:color="auto" w:fill="004EFF"/>
          </w:tcPr>
          <w:p>
            <w:pPr>
              <w:spacing w:before="60" w:after="60" w:line="276" w:lineRule="auto"/>
            </w:pPr>
            <w:r>
              <w:rPr>
                <w:rFonts w:ascii="Source Sans 3" w:hAnsi="Source Sans 3" w:cs="Source Sans 3" w:eastAsia="Source Sans 3"/>
                <w:b/>
                <w:i w:val="0"/>
                <w:color w:val="FFFFFF"/>
                <w:sz w:val="17"/>
              </w:rPr>
              <w:t>Actor</w:t>
            </w:r>
          </w:p>
        </w:tc>
        <w:tc>
          <w:tcPr>
            <w:tcW w:type="dxa" w:w="4061"/>
            <w:shd w:val="clear" w:color="auto" w:fill="004EFF"/>
          </w:tcPr>
          <w:p>
            <w:pPr>
              <w:spacing w:before="60" w:after="60" w:line="276" w:lineRule="auto"/>
            </w:pPr>
            <w:r>
              <w:rPr>
                <w:rFonts w:ascii="Source Sans 3" w:hAnsi="Source Sans 3" w:cs="Source Sans 3" w:eastAsia="Source Sans 3"/>
                <w:b/>
                <w:i w:val="0"/>
                <w:color w:val="FFFFFF"/>
                <w:sz w:val="17"/>
              </w:rPr>
              <w:t>Deterministic or probabilistic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MCQ grading</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Ability update</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LLM</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Probabilistic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Stop decision</w:t>
            </w:r>
          </w:p>
        </w:tc>
        <w:tc>
          <w:tcPr>
            <w:tcW w:type="dxa" w:w="1944"/>
          </w:tcPr>
          <w:p>
            <w:pPr>
              <w:spacing w:before="60" w:after="60" w:line="300" w:lineRule="auto"/>
            </w:pPr>
            <w:r>
              <w:rPr>
                <w:rFonts w:ascii="Source Sans 3" w:hAnsi="Source Sans 3" w:cs="Source Sans 3" w:eastAsia="Source Sans 3"/>
                <w:b w:val="0"/>
                <w:i w:val="0"/>
                <w:color w:val="161925"/>
                <w:sz w:val="17"/>
              </w:rPr>
              <w:t>LLM</w:t>
            </w:r>
          </w:p>
        </w:tc>
        <w:tc>
          <w:tcPr>
            <w:tcW w:type="dxa" w:w="4061"/>
          </w:tcPr>
          <w:p>
            <w:pPr>
              <w:spacing w:before="60" w:after="60" w:line="300" w:lineRule="auto"/>
            </w:pPr>
            <w:r>
              <w:rPr>
                <w:rFonts w:ascii="Source Sans 3" w:hAnsi="Source Sans 3" w:cs="Source Sans 3" w:eastAsia="Source Sans 3"/>
                <w:b w:val="0"/>
                <w:i w:val="0"/>
                <w:color w:val="161925"/>
                <w:sz w:val="17"/>
              </w:rPr>
              <w:t>Probabilistic</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Next-item choice</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LLM</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Probabilistic</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Rephrasing</w:t>
            </w:r>
          </w:p>
        </w:tc>
        <w:tc>
          <w:tcPr>
            <w:tcW w:type="dxa" w:w="1944"/>
          </w:tcPr>
          <w:p>
            <w:pPr>
              <w:spacing w:before="60" w:after="60" w:line="300" w:lineRule="auto"/>
            </w:pPr>
            <w:r>
              <w:rPr>
                <w:rFonts w:ascii="Source Sans 3" w:hAnsi="Source Sans 3" w:cs="Source Sans 3" w:eastAsia="Source Sans 3"/>
                <w:b w:val="0"/>
                <w:i w:val="0"/>
                <w:color w:val="161925"/>
                <w:sz w:val="17"/>
              </w:rPr>
              <w:t>LLM then code guard</w:t>
            </w:r>
          </w:p>
        </w:tc>
        <w:tc>
          <w:tcPr>
            <w:tcW w:type="dxa" w:w="4061"/>
          </w:tcPr>
          <w:p>
            <w:pPr>
              <w:spacing w:before="60" w:after="60" w:line="300" w:lineRule="auto"/>
            </w:pPr>
            <w:r>
              <w:rPr>
                <w:rFonts w:ascii="Source Sans 3" w:hAnsi="Source Sans 3" w:cs="Source Sans 3" w:eastAsia="Source Sans 3"/>
                <w:b w:val="0"/>
                <w:i w:val="0"/>
                <w:color w:val="161925"/>
                <w:sz w:val="17"/>
              </w:rPr>
              <w:t>Probabilistic proposal, deterministic validation</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Numeric bounds</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validation</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Duplicate/invented ID</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 validation</w:t>
            </w:r>
          </w:p>
        </w:tc>
      </w:tr>
      <w:tr>
        <w:trPr>
          <w:cantSplit w:val="true"/>
        </w:trPr>
        <w:tc>
          <w:tcPr>
            <w:tcW w:type="dxa" w:w="3024"/>
            <w:shd w:val="clear" w:color="auto" w:fill="F5F8FF"/>
          </w:tcPr>
          <w:p>
            <w:pPr>
              <w:spacing w:before="60" w:after="60" w:line="300" w:lineRule="auto"/>
            </w:pPr>
            <w:r>
              <w:rPr>
                <w:rFonts w:ascii="Source Sans 3" w:hAnsi="Source Sans 3" w:cs="Source Sans 3" w:eastAsia="Source Sans 3"/>
                <w:b w:val="0"/>
                <w:i w:val="0"/>
                <w:color w:val="161925"/>
                <w:sz w:val="17"/>
              </w:rPr>
              <w:t>Coded EAP comparator</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Code</w:t>
            </w:r>
          </w:p>
        </w:tc>
        <w:tc>
          <w:tcPr>
            <w:tcW w:type="dxa" w:w="4061"/>
            <w:shd w:val="clear" w:color="auto" w:fill="F5F8FF"/>
          </w:tcPr>
          <w:p>
            <w:pPr>
              <w:spacing w:before="60" w:after="60" w:line="300" w:lineRule="auto"/>
            </w:pPr>
            <w:r>
              <w:rPr>
                <w:rFonts w:ascii="Source Sans 3" w:hAnsi="Source Sans 3" w:cs="Source Sans 3" w:eastAsia="Source Sans 3"/>
                <w:b w:val="0"/>
                <w:i w:val="0"/>
                <w:color w:val="161925"/>
                <w:sz w:val="17"/>
              </w:rPr>
              <w:t>Deterministic audit only</w:t>
            </w:r>
          </w:p>
        </w:tc>
      </w:tr>
      <w:tr>
        <w:trPr>
          <w:cantSplit w:val="true"/>
        </w:trPr>
        <w:tc>
          <w:tcPr>
            <w:tcW w:type="dxa" w:w="3024"/>
          </w:tcPr>
          <w:p>
            <w:pPr>
              <w:spacing w:before="60" w:after="60" w:line="300" w:lineRule="auto"/>
            </w:pPr>
            <w:r>
              <w:rPr>
                <w:rFonts w:ascii="Source Sans 3" w:hAnsi="Source Sans 3" w:cs="Source Sans 3" w:eastAsia="Source Sans 3"/>
                <w:b w:val="0"/>
                <w:i w:val="0"/>
                <w:color w:val="161925"/>
                <w:sz w:val="17"/>
              </w:rPr>
              <w:t>Fallback behavior</w:t>
            </w:r>
          </w:p>
        </w:tc>
        <w:tc>
          <w:tcPr>
            <w:tcW w:type="dxa" w:w="1944"/>
          </w:tcPr>
          <w:p>
            <w:pPr>
              <w:spacing w:before="60" w:after="60" w:line="300" w:lineRule="auto"/>
            </w:pPr>
            <w:r>
              <w:rPr>
                <w:rFonts w:ascii="Source Sans 3" w:hAnsi="Source Sans 3" w:cs="Source Sans 3" w:eastAsia="Source Sans 3"/>
                <w:b w:val="0"/>
                <w:i w:val="0"/>
                <w:color w:val="161925"/>
                <w:sz w:val="17"/>
              </w:rPr>
              <w:t>Code</w:t>
            </w:r>
          </w:p>
        </w:tc>
        <w:tc>
          <w:tcPr>
            <w:tcW w:type="dxa" w:w="4061"/>
          </w:tcPr>
          <w:p>
            <w:pPr>
              <w:spacing w:before="60" w:after="60" w:line="300" w:lineRule="auto"/>
            </w:pPr>
            <w:r>
              <w:rPr>
                <w:rFonts w:ascii="Source Sans 3" w:hAnsi="Source Sans 3" w:cs="Source Sans 3" w:eastAsia="Source Sans 3"/>
                <w:b w:val="0"/>
                <w:i w:val="0"/>
                <w:color w:val="161925"/>
                <w:sz w:val="17"/>
              </w:rPr>
              <w:t>Deterministic invalidation</w:t>
            </w:r>
          </w:p>
        </w:tc>
      </w:tr>
    </w:tbl>
    <w:p>
      <w:pPr>
        <w:spacing w:before="0" w:after="40"/>
      </w:pPr>
    </w:p>
    <w:p>
      <w:pPr>
        <w:pStyle w:val="Heading2"/>
        <w:keepNext/>
        <w:spacing w:before="280" w:after="80" w:line="276" w:lineRule="auto"/>
      </w:pPr>
      <w:r>
        <w:rPr>
          <w:rFonts w:ascii="Space Grotesk" w:hAnsi="Space Grotesk" w:cs="Space Grotesk" w:eastAsia="Space Grotesk"/>
          <w:b/>
          <w:i w:val="0"/>
          <w:color w:val="161925"/>
          <w:sz w:val="25"/>
        </w:rPr>
        <w:t xml:space="preserve">CAT </w:t>
      </w:r>
      <w:r>
        <w:rPr>
          <w:rFonts w:ascii="Courier New" w:hAnsi="Courier New" w:cs="Courier New" w:eastAsia="Courier New"/>
          <w:b/>
          <w:i w:val="0"/>
          <w:color w:val="161925"/>
          <w:sz w:val="22"/>
        </w:rPr>
        <w:t>KL -&gt; FI</w:t>
      </w:r>
      <w:r>
        <w:rPr>
          <w:rFonts w:ascii="Space Grotesk" w:hAnsi="Space Grotesk" w:cs="Space Grotesk" w:eastAsia="Space Grotesk"/>
          <w:b/>
          <w:i w:val="0"/>
          <w:color w:val="161925"/>
          <w:sz w:val="25"/>
        </w:rPr>
        <w:t xml:space="preserve"> Assessment</w:t>
      </w:r>
    </w:p>
    <w:p>
      <w:pPr>
        <w:spacing w:before="0" w:after="140" w:line="360" w:lineRule="auto"/>
      </w:pPr>
      <w:r>
        <w:rPr>
          <w:rFonts w:ascii="Source Sans 3" w:hAnsi="Source Sans 3" w:cs="Source Sans 3" w:eastAsia="Source Sans 3"/>
          <w:b w:val="0"/>
          <w:i w:val="0"/>
          <w:color w:val="161925"/>
          <w:sz w:val="20"/>
        </w:rPr>
        <w:t xml:space="preserve">Approach 3 is now much purer as an LLM-control experiment, but this makes it weaker as a strict CAT </w:t>
      </w:r>
      <w:r>
        <w:rPr>
          <w:rFonts w:ascii="Courier New" w:hAnsi="Courier New" w:cs="Courier New" w:eastAsia="Courier New"/>
          <w:b w:val="0"/>
          <w:i w:val="0"/>
          <w:color w:val="003ACC"/>
          <w:sz w:val="18"/>
        </w:rPr>
        <w:t>KL -&gt; FI</w:t>
      </w:r>
      <w:r>
        <w:rPr>
          <w:rFonts w:ascii="Source Sans 3" w:hAnsi="Source Sans 3" w:cs="Source Sans 3" w:eastAsia="Source Sans 3"/>
          <w:b w:val="0"/>
          <w:i w:val="0"/>
          <w:color w:val="161925"/>
          <w:sz w:val="20"/>
        </w:rPr>
        <w:t xml:space="preserve"> implementation. The model can be instructed to use IRT/CAT reasoning, but code no longer enforces KL for the first 3 questions and Fisher after that. Therefore, the score is lower for psychometric CAT fidelity even though the experiment is cleaner.</w:t>
      </w:r>
    </w:p>
    <w:p>
      <w:pPr>
        <w:pStyle w:val="Heading3"/>
        <w:keepNext/>
        <w:spacing w:before="220" w:after="60" w:line="276" w:lineRule="auto"/>
      </w:pPr>
      <w:r>
        <w:rPr>
          <w:rFonts w:ascii="Space Grotesk" w:hAnsi="Space Grotesk" w:cs="Space Grotesk" w:eastAsia="Space Grotesk"/>
          <w:b/>
          <w:i w:val="0"/>
          <w:color w:val="161925"/>
          <w:sz w:val="22"/>
        </w:rPr>
        <w:t>Remaining risk</w:t>
      </w:r>
    </w:p>
    <w:p>
      <w:pPr>
        <w:pStyle w:val="ListBullet"/>
        <w:spacing w:before="0" w:after="80" w:line="336" w:lineRule="auto"/>
        <w:ind w:left="461"/>
      </w:pPr>
      <w:r>
        <w:rPr>
          <w:rFonts w:ascii="Source Sans 3" w:hAnsi="Source Sans 3" w:cs="Source Sans 3" w:eastAsia="Source Sans 3"/>
          <w:b w:val="0"/>
          <w:i w:val="0"/>
          <w:color w:val="161925"/>
          <w:sz w:val="20"/>
        </w:rPr>
        <w:t>LLM item choice is not guaranteed to maximize KL/FI.</w:t>
      </w:r>
    </w:p>
    <w:p>
      <w:pPr>
        <w:pStyle w:val="ListBullet"/>
        <w:spacing w:before="0" w:after="80" w:line="336" w:lineRule="auto"/>
        <w:ind w:left="461"/>
      </w:pPr>
      <w:r>
        <w:rPr>
          <w:rFonts w:ascii="Source Sans 3" w:hAnsi="Source Sans 3" w:cs="Source Sans 3" w:eastAsia="Source Sans 3"/>
          <w:b w:val="0"/>
          <w:i w:val="0"/>
          <w:color w:val="161925"/>
          <w:sz w:val="20"/>
        </w:rPr>
        <w:t>LLM stop decisions may stop earlier or later than the coded psychometric rule.</w:t>
      </w:r>
    </w:p>
    <w:p>
      <w:pPr>
        <w:pStyle w:val="ListBullet"/>
        <w:spacing w:before="0" w:after="80" w:line="336" w:lineRule="auto"/>
        <w:ind w:left="461"/>
      </w:pPr>
      <w:r>
        <w:rPr>
          <w:rFonts w:ascii="Source Sans 3" w:hAnsi="Source Sans 3" w:cs="Source Sans 3" w:eastAsia="Source Sans 3"/>
          <w:b w:val="0"/>
          <w:i w:val="0"/>
          <w:color w:val="161925"/>
          <w:sz w:val="20"/>
        </w:rPr>
        <w:t>Invalid LLM steps abort/invalidate the session instead of being repaired by code, which is experimentally honest but less robust for deployment.</w:t>
      </w:r>
    </w:p>
    <w:p>
      <w:pPr>
        <w:pStyle w:val="Heading2"/>
        <w:keepNext/>
        <w:spacing w:before="280" w:after="80" w:line="276" w:lineRule="auto"/>
      </w:pPr>
      <w:r>
        <w:rPr>
          <w:rFonts w:ascii="Space Grotesk" w:hAnsi="Space Grotesk" w:cs="Space Grotesk" w:eastAsia="Space Grotesk"/>
          <w:b/>
          <w:i w:val="0"/>
          <w:color w:val="161925"/>
          <w:sz w:val="25"/>
        </w:rPr>
        <w:t>Langfuse Trace</w:t>
      </w:r>
    </w:p>
    <w:tbl>
      <w:tblPr>
        <w:tblW w:type="auto" w:w="0"/>
        <w:jc w:val="center"/>
        <w:tblLook w:firstColumn="1" w:firstRow="1" w:lastColumn="0" w:lastRow="0" w:noHBand="0" w:noVBand="1" w:val="04A0"/>
        <w:tblBorders>
          <w:top w:val="dashed" w:sz="6" w:space="0" w:color="004EFF"/>
          <w:left w:val="dashed" w:sz="6" w:space="0" w:color="004EFF"/>
          <w:bottom w:val="dashed" w:sz="6" w:space="0" w:color="004EFF"/>
          <w:right w:val="dashed" w:sz="6" w:space="0" w:color="004EFF"/>
        </w:tblBorders>
        <w:tblLayout w:type="fixed"/>
        <w:tblW w:w="9028" w:type="dxa"/>
      </w:tblPr>
      <w:tblGrid>
        <w:gridCol w:w="9028"/>
      </w:tblGrid>
      <w:tr>
        <w:tc>
          <w:tcPr>
            <w:tcW w:type="dxa" w:w="9029"/>
            <w:shd w:val="clear" w:color="auto" w:fill="FAFBFF"/>
          </w:tcPr>
          <w:p>
            <w:pPr>
              <w:spacing w:before="520" w:after="80" w:line="288" w:lineRule="auto"/>
              <w:jc w:val="center"/>
            </w:pPr>
            <w:r>
              <w:rPr>
                <w:rFonts w:ascii="Source Sans 3" w:hAnsi="Source Sans 3" w:cs="Source Sans 3" w:eastAsia="Source Sans 3"/>
                <w:b/>
                <w:i w:val="0"/>
                <w:color w:val="004EFF"/>
                <w:sz w:val="18"/>
              </w:rPr>
              <w:t>🖼  PASTE LANGFUSE SCREENSHOT HERE</w:t>
            </w:r>
          </w:p>
          <w:p>
            <w:pPr>
              <w:spacing w:before="0" w:after="520" w:line="312" w:lineRule="auto"/>
              <w:jc w:val="center"/>
            </w:pPr>
            <w:r>
              <w:rPr>
                <w:rFonts w:ascii="Source Sans 3" w:hAnsi="Source Sans 3" w:cs="Source Sans 3" w:eastAsia="Source Sans 3"/>
                <w:b w:val="0"/>
                <w:i/>
                <w:color w:val="4F515A"/>
                <w:sz w:val="17"/>
              </w:rPr>
              <w:t>Single controller call per question, showing the LLM-owned theta, stop decision, and item choice alongside the code’s audit-only EAP comparator.</w:t>
            </w:r>
          </w:p>
        </w:tc>
      </w:tr>
    </w:tbl>
    <w:p>
      <w:pPr>
        <w:spacing w:before="80" w:after="200" w:line="288" w:lineRule="auto"/>
        <w:jc w:val="center"/>
      </w:pPr>
      <w:r>
        <w:rPr>
          <w:rFonts w:ascii="Source Sans 3" w:hAnsi="Source Sans 3" w:cs="Source Sans 3" w:eastAsia="Source Sans 3"/>
          <w:b w:val="0"/>
          <w:i/>
          <w:color w:val="4F515A"/>
          <w:sz w:val="17"/>
        </w:rPr>
        <w:t>Figure 3 — Langfuse trace for approach-3-llm-full-cat.</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Cost and Token Comparison</w:t>
      </w:r>
    </w:p>
    <w:p>
      <w:pPr>
        <w:spacing w:before="0" w:after="140" w:line="360" w:lineRule="auto"/>
      </w:pPr>
      <w:r>
        <w:rPr>
          <w:rFonts w:ascii="Source Sans 3" w:hAnsi="Source Sans 3" w:cs="Source Sans 3" w:eastAsia="Source Sans 3"/>
          <w:b w:val="0"/>
          <w:i w:val="0"/>
          <w:color w:val="161925"/>
          <w:sz w:val="20"/>
        </w:rPr>
        <w:t xml:space="preserve">The table below separates measured values from current expected behavior. Existing measured values came from earlier runs on </w:t>
      </w:r>
      <w:r>
        <w:rPr>
          <w:rFonts w:ascii="Courier New" w:hAnsi="Courier New" w:cs="Courier New" w:eastAsia="Courier New"/>
          <w:b w:val="0"/>
          <w:i w:val="0"/>
          <w:color w:val="003ACC"/>
          <w:sz w:val="18"/>
        </w:rPr>
        <w:t>gpt-4o-mini</w:t>
      </w:r>
      <w:r>
        <w:rPr>
          <w:rFonts w:ascii="Source Sans 3" w:hAnsi="Source Sans 3" w:cs="Source Sans 3" w:eastAsia="Source Sans 3"/>
          <w:b w:val="0"/>
          <w:i w:val="0"/>
          <w:color w:val="161925"/>
          <w:sz w:val="20"/>
        </w:rPr>
        <w:t xml:space="preserve"> and are documented as </w:t>
      </w:r>
      <w:r>
        <w:rPr>
          <w:rFonts w:ascii="Source Sans 3" w:hAnsi="Source Sans 3" w:cs="Source Sans 3" w:eastAsia="Source Sans 3"/>
          <w:b/>
          <w:i w:val="0"/>
          <w:color w:val="161925"/>
          <w:sz w:val="20"/>
        </w:rPr>
        <w:t>upper bounds</w:t>
      </w:r>
      <w:r>
        <w:rPr>
          <w:rFonts w:ascii="Source Sans 3" w:hAnsi="Source Sans 3" w:cs="Source Sans 3" w:eastAsia="Source Sans 3"/>
          <w:b w:val="0"/>
          <w:i w:val="0"/>
          <w:color w:val="161925"/>
          <w:sz w:val="20"/>
        </w:rPr>
        <w:t xml:space="preserve"> because they were metered when sessions ran closer to the 12-question cap. The current convergence behavior averages about </w:t>
      </w:r>
      <w:r>
        <w:rPr>
          <w:rFonts w:ascii="Source Sans 3" w:hAnsi="Source Sans 3" w:cs="Source Sans 3" w:eastAsia="Source Sans 3"/>
          <w:b/>
          <w:i w:val="0"/>
          <w:color w:val="161925"/>
          <w:sz w:val="20"/>
        </w:rPr>
        <w:t>9.2 questions per competency</w:t>
      </w:r>
      <w:r>
        <w:rPr>
          <w:rFonts w:ascii="Source Sans 3" w:hAnsi="Source Sans 3" w:cs="Source Sans 3" w:eastAsia="Source Sans 3"/>
          <w:b w:val="0"/>
          <w:i w:val="0"/>
          <w:color w:val="161925"/>
          <w:sz w:val="20"/>
        </w:rPr>
        <w:t>.</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1368"/>
        <w:gridCol w:w="1944"/>
        <w:gridCol w:w="1728"/>
        <w:gridCol w:w="1080"/>
        <w:gridCol w:w="1584"/>
        <w:gridCol w:w="1324"/>
      </w:tblGrid>
      <w:tr>
        <w:trPr>
          <w:tblHeader w:val="true"/>
          <w:cantSplit w:val="true"/>
        </w:trPr>
        <w:tc>
          <w:tcPr>
            <w:tcW w:type="dxa" w:w="1368"/>
            <w:shd w:val="clear" w:color="auto" w:fill="004EFF"/>
          </w:tcPr>
          <w:p>
            <w:pPr>
              <w:spacing w:before="60" w:after="60" w:line="276" w:lineRule="auto"/>
            </w:pPr>
            <w:r>
              <w:rPr>
                <w:rFonts w:ascii="Source Sans 3" w:hAnsi="Source Sans 3" w:cs="Source Sans 3" w:eastAsia="Source Sans 3"/>
                <w:b/>
                <w:i w:val="0"/>
                <w:color w:val="FFFFFF"/>
                <w:sz w:val="17"/>
              </w:rPr>
              <w:t>Approach</w:t>
            </w:r>
          </w:p>
        </w:tc>
        <w:tc>
          <w:tcPr>
            <w:tcW w:type="dxa" w:w="1944"/>
            <w:shd w:val="clear" w:color="auto" w:fill="004EFF"/>
          </w:tcPr>
          <w:p>
            <w:pPr>
              <w:spacing w:before="60" w:after="60" w:line="276" w:lineRule="auto"/>
            </w:pPr>
            <w:r>
              <w:rPr>
                <w:rFonts w:ascii="Source Sans 3" w:hAnsi="Source Sans 3" w:cs="Source Sans 3" w:eastAsia="Source Sans 3"/>
                <w:b/>
                <w:i w:val="0"/>
                <w:color w:val="FFFFFF"/>
                <w:sz w:val="17"/>
              </w:rPr>
              <w:t>Calls/question at measurement time</w:t>
            </w:r>
          </w:p>
        </w:tc>
        <w:tc>
          <w:tcPr>
            <w:tcW w:type="dxa" w:w="1728"/>
            <w:shd w:val="clear" w:color="auto" w:fill="004EFF"/>
          </w:tcPr>
          <w:p>
            <w:pPr>
              <w:spacing w:before="60" w:after="60" w:line="276" w:lineRule="auto"/>
            </w:pPr>
            <w:r>
              <w:rPr>
                <w:rFonts w:ascii="Source Sans 3" w:hAnsi="Source Sans 3" w:cs="Source Sans 3" w:eastAsia="Source Sans 3"/>
                <w:b/>
                <w:i w:val="0"/>
                <w:color w:val="FFFFFF"/>
                <w:sz w:val="17"/>
              </w:rPr>
              <w:t>Tokens/competency</w:t>
            </w:r>
          </w:p>
        </w:tc>
        <w:tc>
          <w:tcPr>
            <w:tcW w:type="dxa" w:w="1080"/>
            <w:shd w:val="clear" w:color="auto" w:fill="004EFF"/>
          </w:tcPr>
          <w:p>
            <w:pPr>
              <w:spacing w:before="60" w:after="60" w:line="276" w:lineRule="auto"/>
              <w:jc w:val="right"/>
            </w:pPr>
            <w:r>
              <w:rPr>
                <w:rFonts w:ascii="Source Sans 3" w:hAnsi="Source Sans 3" w:cs="Source Sans 3" w:eastAsia="Source Sans 3"/>
                <w:b/>
                <w:i w:val="0"/>
                <w:color w:val="FFFFFF"/>
                <w:sz w:val="17"/>
              </w:rPr>
              <w:t>Cost/competency</w:t>
            </w:r>
          </w:p>
        </w:tc>
        <w:tc>
          <w:tcPr>
            <w:tcW w:type="dxa" w:w="1584"/>
            <w:shd w:val="clear" w:color="auto" w:fill="004EFF"/>
          </w:tcPr>
          <w:p>
            <w:pPr>
              <w:spacing w:before="60" w:after="60" w:line="276" w:lineRule="auto"/>
              <w:jc w:val="right"/>
            </w:pPr>
            <w:r>
              <w:rPr>
                <w:rFonts w:ascii="Source Sans 3" w:hAnsi="Source Sans 3" w:cs="Source Sans 3" w:eastAsia="Source Sans 3"/>
                <w:b/>
                <w:i w:val="0"/>
                <w:color w:val="FFFFFF"/>
                <w:sz w:val="17"/>
              </w:rPr>
              <w:t>Cost/full 5-competency assessment</w:t>
            </w:r>
          </w:p>
        </w:tc>
        <w:tc>
          <w:tcPr>
            <w:tcW w:type="dxa" w:w="1325"/>
            <w:shd w:val="clear" w:color="auto" w:fill="004EFF"/>
          </w:tcPr>
          <w:p>
            <w:pPr>
              <w:spacing w:before="60" w:after="60" w:line="276" w:lineRule="auto"/>
              <w:jc w:val="right"/>
            </w:pPr>
            <w:r>
              <w:rPr>
                <w:rFonts w:ascii="Source Sans 3" w:hAnsi="Source Sans 3" w:cs="Source Sans 3" w:eastAsia="Source Sans 3"/>
                <w:b/>
                <w:i w:val="0"/>
                <w:color w:val="FFFFFF"/>
                <w:sz w:val="17"/>
              </w:rPr>
              <w:t>Cost/100 candidates</w:t>
            </w:r>
          </w:p>
        </w:tc>
      </w:tr>
      <w:tr>
        <w:trPr>
          <w:cantSplit w:val="true"/>
        </w:trPr>
        <w:tc>
          <w:tcPr>
            <w:tcW w:type="dxa" w:w="1368"/>
          </w:tcPr>
          <w:p>
            <w:pPr>
              <w:spacing w:before="60" w:after="60" w:line="300" w:lineRule="auto"/>
            </w:pPr>
            <w:r>
              <w:rPr>
                <w:rFonts w:ascii="Source Sans 3" w:hAnsi="Source Sans 3" w:cs="Source Sans 3" w:eastAsia="Source Sans 3"/>
                <w:b w:val="0"/>
                <w:i w:val="0"/>
                <w:color w:val="161925"/>
                <w:sz w:val="17"/>
              </w:rPr>
              <w:t>Approach 1</w:t>
            </w:r>
          </w:p>
        </w:tc>
        <w:tc>
          <w:tcPr>
            <w:tcW w:type="dxa" w:w="1944"/>
          </w:tcPr>
          <w:p>
            <w:pPr>
              <w:spacing w:before="60" w:after="60" w:line="300" w:lineRule="auto"/>
            </w:pPr>
            <w:r>
              <w:rPr>
                <w:rFonts w:ascii="Source Sans 3" w:hAnsi="Source Sans 3" w:cs="Source Sans 3" w:eastAsia="Source Sans 3"/>
                <w:b w:val="0"/>
                <w:i w:val="0"/>
                <w:color w:val="161925"/>
                <w:sz w:val="17"/>
              </w:rPr>
              <w:t>1 selection call</w:t>
            </w:r>
          </w:p>
        </w:tc>
        <w:tc>
          <w:tcPr>
            <w:tcW w:type="dxa" w:w="1728"/>
          </w:tcPr>
          <w:p>
            <w:pPr>
              <w:spacing w:before="60" w:after="60" w:line="300" w:lineRule="auto"/>
            </w:pPr>
            <w:r>
              <w:rPr>
                <w:rFonts w:ascii="Source Sans 3" w:hAnsi="Source Sans 3" w:cs="Source Sans 3" w:eastAsia="Source Sans 3"/>
                <w:b w:val="0"/>
                <w:i w:val="0"/>
                <w:color w:val="161925"/>
                <w:sz w:val="17"/>
              </w:rPr>
              <w:t>34,754 in / 3,971 out</w:t>
            </w:r>
          </w:p>
        </w:tc>
        <w:tc>
          <w:tcPr>
            <w:tcW w:type="dxa" w:w="1080"/>
          </w:tcPr>
          <w:p>
            <w:pPr>
              <w:spacing w:before="60" w:after="60" w:line="300" w:lineRule="auto"/>
              <w:jc w:val="right"/>
            </w:pPr>
            <w:r>
              <w:rPr>
                <w:rFonts w:ascii="Source Sans 3" w:hAnsi="Source Sans 3" w:cs="Source Sans 3" w:eastAsia="Source Sans 3"/>
                <w:b w:val="0"/>
                <w:i w:val="0"/>
                <w:color w:val="161925"/>
                <w:sz w:val="17"/>
              </w:rPr>
              <w:t>$0.0038</w:t>
            </w:r>
          </w:p>
        </w:tc>
        <w:tc>
          <w:tcPr>
            <w:tcW w:type="dxa" w:w="1584"/>
          </w:tcPr>
          <w:p>
            <w:pPr>
              <w:spacing w:before="60" w:after="60" w:line="300" w:lineRule="auto"/>
              <w:jc w:val="right"/>
            </w:pPr>
            <w:r>
              <w:rPr>
                <w:rFonts w:ascii="Source Sans 3" w:hAnsi="Source Sans 3" w:cs="Source Sans 3" w:eastAsia="Source Sans 3"/>
                <w:b w:val="0"/>
                <w:i w:val="0"/>
                <w:color w:val="161925"/>
                <w:sz w:val="17"/>
              </w:rPr>
              <w:t>$0.0190</w:t>
            </w:r>
          </w:p>
        </w:tc>
        <w:tc>
          <w:tcPr>
            <w:tcW w:type="dxa" w:w="1325"/>
          </w:tcPr>
          <w:p>
            <w:pPr>
              <w:spacing w:before="60" w:after="60" w:line="300" w:lineRule="auto"/>
              <w:jc w:val="right"/>
            </w:pPr>
            <w:r>
              <w:rPr>
                <w:rFonts w:ascii="Source Sans 3" w:hAnsi="Source Sans 3" w:cs="Source Sans 3" w:eastAsia="Source Sans 3"/>
                <w:b w:val="0"/>
                <w:i w:val="0"/>
                <w:color w:val="161925"/>
                <w:sz w:val="17"/>
              </w:rPr>
              <w:t>$1.90</w:t>
            </w:r>
          </w:p>
        </w:tc>
      </w:tr>
      <w:tr>
        <w:trPr>
          <w:cantSplit w:val="true"/>
        </w:trPr>
        <w:tc>
          <w:tcPr>
            <w:tcW w:type="dxa" w:w="1368"/>
            <w:shd w:val="clear" w:color="auto" w:fill="F5F8FF"/>
          </w:tcPr>
          <w:p>
            <w:pPr>
              <w:spacing w:before="60" w:after="60" w:line="300" w:lineRule="auto"/>
            </w:pPr>
            <w:r>
              <w:rPr>
                <w:rFonts w:ascii="Source Sans 3" w:hAnsi="Source Sans 3" w:cs="Source Sans 3" w:eastAsia="Source Sans 3"/>
                <w:b w:val="0"/>
                <w:i w:val="0"/>
                <w:color w:val="161925"/>
                <w:sz w:val="17"/>
              </w:rPr>
              <w:t>Approach 2</w:t>
            </w:r>
          </w:p>
        </w:tc>
        <w:tc>
          <w:tcPr>
            <w:tcW w:type="dxa" w:w="1944"/>
            <w:shd w:val="clear" w:color="auto" w:fill="F5F8FF"/>
          </w:tcPr>
          <w:p>
            <w:pPr>
              <w:spacing w:before="60" w:after="60" w:line="300" w:lineRule="auto"/>
            </w:pPr>
            <w:r>
              <w:rPr>
                <w:rFonts w:ascii="Source Sans 3" w:hAnsi="Source Sans 3" w:cs="Source Sans 3" w:eastAsia="Source Sans 3"/>
                <w:b w:val="0"/>
                <w:i w:val="0"/>
                <w:color w:val="161925"/>
                <w:sz w:val="17"/>
              </w:rPr>
              <w:t>1 math call</w:t>
            </w:r>
          </w:p>
        </w:tc>
        <w:tc>
          <w:tcPr>
            <w:tcW w:type="dxa" w:w="1728"/>
            <w:shd w:val="clear" w:color="auto" w:fill="F5F8FF"/>
          </w:tcPr>
          <w:p>
            <w:pPr>
              <w:spacing w:before="60" w:after="60" w:line="300" w:lineRule="auto"/>
            </w:pPr>
            <w:r>
              <w:rPr>
                <w:rFonts w:ascii="Source Sans 3" w:hAnsi="Source Sans 3" w:cs="Source Sans 3" w:eastAsia="Source Sans 3"/>
                <w:b w:val="0"/>
                <w:i w:val="0"/>
                <w:color w:val="161925"/>
                <w:sz w:val="17"/>
              </w:rPr>
              <w:t>14,047 in / 7,300 out</w:t>
            </w:r>
          </w:p>
        </w:tc>
        <w:tc>
          <w:tcPr>
            <w:tcW w:type="dxa" w:w="1080"/>
            <w:shd w:val="clear" w:color="auto" w:fill="F5F8FF"/>
          </w:tcPr>
          <w:p>
            <w:pPr>
              <w:spacing w:before="60" w:after="60" w:line="300" w:lineRule="auto"/>
              <w:jc w:val="right"/>
            </w:pPr>
            <w:r>
              <w:rPr>
                <w:rFonts w:ascii="Source Sans 3" w:hAnsi="Source Sans 3" w:cs="Source Sans 3" w:eastAsia="Source Sans 3"/>
                <w:b w:val="0"/>
                <w:i w:val="0"/>
                <w:color w:val="161925"/>
                <w:sz w:val="17"/>
              </w:rPr>
              <w:t>$0.0032</w:t>
            </w:r>
          </w:p>
        </w:tc>
        <w:tc>
          <w:tcPr>
            <w:tcW w:type="dxa" w:w="1584"/>
            <w:shd w:val="clear" w:color="auto" w:fill="F5F8FF"/>
          </w:tcPr>
          <w:p>
            <w:pPr>
              <w:spacing w:before="60" w:after="60" w:line="300" w:lineRule="auto"/>
              <w:jc w:val="right"/>
            </w:pPr>
            <w:r>
              <w:rPr>
                <w:rFonts w:ascii="Source Sans 3" w:hAnsi="Source Sans 3" w:cs="Source Sans 3" w:eastAsia="Source Sans 3"/>
                <w:b w:val="0"/>
                <w:i w:val="0"/>
                <w:color w:val="161925"/>
                <w:sz w:val="17"/>
              </w:rPr>
              <w:t>$0.0162</w:t>
            </w:r>
          </w:p>
        </w:tc>
        <w:tc>
          <w:tcPr>
            <w:tcW w:type="dxa" w:w="1325"/>
            <w:shd w:val="clear" w:color="auto" w:fill="F5F8FF"/>
          </w:tcPr>
          <w:p>
            <w:pPr>
              <w:spacing w:before="60" w:after="60" w:line="300" w:lineRule="auto"/>
              <w:jc w:val="right"/>
            </w:pPr>
            <w:r>
              <w:rPr>
                <w:rFonts w:ascii="Source Sans 3" w:hAnsi="Source Sans 3" w:cs="Source Sans 3" w:eastAsia="Source Sans 3"/>
                <w:b w:val="0"/>
                <w:i w:val="0"/>
                <w:color w:val="161925"/>
                <w:sz w:val="17"/>
              </w:rPr>
              <w:t>$1.62</w:t>
            </w:r>
          </w:p>
        </w:tc>
      </w:tr>
      <w:tr>
        <w:trPr>
          <w:cantSplit w:val="true"/>
        </w:trPr>
        <w:tc>
          <w:tcPr>
            <w:tcW w:type="dxa" w:w="1368"/>
          </w:tcPr>
          <w:p>
            <w:pPr>
              <w:spacing w:before="60" w:after="60" w:line="300" w:lineRule="auto"/>
            </w:pPr>
            <w:r>
              <w:rPr>
                <w:rFonts w:ascii="Source Sans 3" w:hAnsi="Source Sans 3" w:cs="Source Sans 3" w:eastAsia="Source Sans 3"/>
                <w:b w:val="0"/>
                <w:i w:val="0"/>
                <w:color w:val="161925"/>
                <w:sz w:val="17"/>
              </w:rPr>
              <w:t>Approach 3, old hybrid</w:t>
            </w:r>
          </w:p>
        </w:tc>
        <w:tc>
          <w:tcPr>
            <w:tcW w:type="dxa" w:w="1944"/>
          </w:tcPr>
          <w:p>
            <w:pPr>
              <w:spacing w:before="60" w:after="60" w:line="300" w:lineRule="auto"/>
            </w:pPr>
            <w:r>
              <w:rPr>
                <w:rFonts w:ascii="Source Sans 3" w:hAnsi="Source Sans 3" w:cs="Source Sans 3" w:eastAsia="Source Sans 3"/>
                <w:b w:val="0"/>
                <w:i w:val="0"/>
                <w:color w:val="161925"/>
                <w:sz w:val="17"/>
              </w:rPr>
              <w:t>2 calls: math + selection</w:t>
            </w:r>
          </w:p>
        </w:tc>
        <w:tc>
          <w:tcPr>
            <w:tcW w:type="dxa" w:w="1728"/>
          </w:tcPr>
          <w:p>
            <w:pPr>
              <w:spacing w:before="60" w:after="60" w:line="300" w:lineRule="auto"/>
            </w:pPr>
            <w:r>
              <w:rPr>
                <w:rFonts w:ascii="Source Sans 3" w:hAnsi="Source Sans 3" w:cs="Source Sans 3" w:eastAsia="Source Sans 3"/>
                <w:b w:val="0"/>
                <w:i w:val="0"/>
                <w:color w:val="161925"/>
                <w:sz w:val="17"/>
              </w:rPr>
              <w:t>45,715 in / 8,760 out</w:t>
            </w:r>
          </w:p>
        </w:tc>
        <w:tc>
          <w:tcPr>
            <w:tcW w:type="dxa" w:w="1080"/>
          </w:tcPr>
          <w:p>
            <w:pPr>
              <w:spacing w:before="60" w:after="60" w:line="300" w:lineRule="auto"/>
              <w:jc w:val="right"/>
            </w:pPr>
            <w:r>
              <w:rPr>
                <w:rFonts w:ascii="Source Sans 3" w:hAnsi="Source Sans 3" w:cs="Source Sans 3" w:eastAsia="Source Sans 3"/>
                <w:b w:val="0"/>
                <w:i w:val="0"/>
                <w:color w:val="161925"/>
                <w:sz w:val="17"/>
              </w:rPr>
              <w:t>$0.0061</w:t>
            </w:r>
          </w:p>
        </w:tc>
        <w:tc>
          <w:tcPr>
            <w:tcW w:type="dxa" w:w="1584"/>
          </w:tcPr>
          <w:p>
            <w:pPr>
              <w:spacing w:before="60" w:after="60" w:line="300" w:lineRule="auto"/>
              <w:jc w:val="right"/>
            </w:pPr>
            <w:r>
              <w:rPr>
                <w:rFonts w:ascii="Source Sans 3" w:hAnsi="Source Sans 3" w:cs="Source Sans 3" w:eastAsia="Source Sans 3"/>
                <w:b w:val="0"/>
                <w:i w:val="0"/>
                <w:color w:val="161925"/>
                <w:sz w:val="17"/>
              </w:rPr>
              <w:t>$0.0303</w:t>
            </w:r>
          </w:p>
        </w:tc>
        <w:tc>
          <w:tcPr>
            <w:tcW w:type="dxa" w:w="1325"/>
          </w:tcPr>
          <w:p>
            <w:pPr>
              <w:spacing w:before="60" w:after="60" w:line="300" w:lineRule="auto"/>
              <w:jc w:val="right"/>
            </w:pPr>
            <w:r>
              <w:rPr>
                <w:rFonts w:ascii="Source Sans 3" w:hAnsi="Source Sans 3" w:cs="Source Sans 3" w:eastAsia="Source Sans 3"/>
                <w:b w:val="0"/>
                <w:i w:val="0"/>
                <w:color w:val="161925"/>
                <w:sz w:val="17"/>
              </w:rPr>
              <w:t>$3.03</w:t>
            </w:r>
          </w:p>
        </w:tc>
      </w:tr>
    </w:tbl>
    <w:p>
      <w:pPr>
        <w:spacing w:before="0" w:after="40"/>
      </w:pP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Determinism and Probabilism by System Layer</w:t>
      </w:r>
    </w:p>
    <w:tbl>
      <w:tblPr>
        <w:tblW w:type="auto" w:w="0"/>
        <w:jc w:val="center"/>
        <w:tblLayout w:type="fixed"/>
        <w:tblLook w:firstColumn="1" w:firstRow="1" w:lastColumn="0" w:lastRow="0" w:noHBand="0" w:noVBand="1" w:val="04A0"/>
        <w:tblBorders>
          <w:top w:val="single" w:sz="4" w:space="0" w:color="E6E8EE"/>
          <w:left w:val="single" w:sz="4" w:space="0" w:color="E6E8EE"/>
          <w:bottom w:val="single" w:sz="4" w:space="0" w:color="E6E8EE"/>
          <w:right w:val="single" w:sz="4" w:space="0" w:color="E6E8EE"/>
          <w:insideH w:val="single" w:sz="4" w:space="0" w:color="E6E8EE"/>
          <w:insideV w:val="single" w:sz="4" w:space="0" w:color="E6E8EE"/>
        </w:tblBorders>
        <w:tblCellMar>
          <w:top w:w="60" w:type="dxa"/>
          <w:bottom w:w="60" w:type="dxa"/>
          <w:left w:w="90" w:type="dxa"/>
          <w:right w:w="90" w:type="dxa"/>
        </w:tblCellMar>
        <w:tblLayout w:type="fixed"/>
        <w:tblW w:w="9028" w:type="dxa"/>
      </w:tblPr>
      <w:tblGrid>
        <w:gridCol w:w="1800"/>
        <w:gridCol w:w="2376"/>
        <w:gridCol w:w="2390"/>
        <w:gridCol w:w="2462"/>
      </w:tblGrid>
      <w:tr>
        <w:trPr>
          <w:tblHeader w:val="true"/>
          <w:cantSplit w:val="true"/>
        </w:trPr>
        <w:tc>
          <w:tcPr>
            <w:tcW w:type="dxa" w:w="1800"/>
            <w:shd w:val="clear" w:color="auto" w:fill="004EFF"/>
          </w:tcPr>
          <w:p>
            <w:pPr>
              <w:spacing w:before="60" w:after="60" w:line="276" w:lineRule="auto"/>
            </w:pPr>
            <w:r>
              <w:rPr>
                <w:rFonts w:ascii="Source Sans 3" w:hAnsi="Source Sans 3" w:cs="Source Sans 3" w:eastAsia="Source Sans 3"/>
                <w:b/>
                <w:i w:val="0"/>
                <w:color w:val="FFFFFF"/>
                <w:sz w:val="17"/>
              </w:rPr>
              <w:t>System layer</w:t>
            </w:r>
          </w:p>
        </w:tc>
        <w:tc>
          <w:tcPr>
            <w:tcW w:type="dxa" w:w="2376"/>
            <w:shd w:val="clear" w:color="auto" w:fill="004EFF"/>
          </w:tcPr>
          <w:p>
            <w:pPr>
              <w:spacing w:before="60" w:after="60" w:line="276" w:lineRule="auto"/>
            </w:pPr>
            <w:r>
              <w:rPr>
                <w:rFonts w:ascii="Source Sans 3" w:hAnsi="Source Sans 3" w:cs="Source Sans 3" w:eastAsia="Source Sans 3"/>
                <w:b/>
                <w:i w:val="0"/>
                <w:color w:val="FFFFFF"/>
                <w:sz w:val="17"/>
              </w:rPr>
              <w:t>Approach 1</w:t>
            </w:r>
          </w:p>
        </w:tc>
        <w:tc>
          <w:tcPr>
            <w:tcW w:type="dxa" w:w="2390"/>
            <w:shd w:val="clear" w:color="auto" w:fill="004EFF"/>
          </w:tcPr>
          <w:p>
            <w:pPr>
              <w:spacing w:before="60" w:after="60" w:line="276" w:lineRule="auto"/>
            </w:pPr>
            <w:r>
              <w:rPr>
                <w:rFonts w:ascii="Source Sans 3" w:hAnsi="Source Sans 3" w:cs="Source Sans 3" w:eastAsia="Source Sans 3"/>
                <w:b/>
                <w:i w:val="0"/>
                <w:color w:val="FFFFFF"/>
                <w:sz w:val="17"/>
              </w:rPr>
              <w:t>Approach 2</w:t>
            </w:r>
          </w:p>
        </w:tc>
        <w:tc>
          <w:tcPr>
            <w:tcW w:type="dxa" w:w="2462"/>
            <w:shd w:val="clear" w:color="auto" w:fill="004EFF"/>
          </w:tcPr>
          <w:p>
            <w:pPr>
              <w:spacing w:before="60" w:after="60" w:line="276" w:lineRule="auto"/>
            </w:pPr>
            <w:r>
              <w:rPr>
                <w:rFonts w:ascii="Source Sans 3" w:hAnsi="Source Sans 3" w:cs="Source Sans 3" w:eastAsia="Source Sans 3"/>
                <w:b/>
                <w:i w:val="0"/>
                <w:color w:val="FFFFFF"/>
                <w:sz w:val="17"/>
              </w:rPr>
              <w:t>Approach 3</w:t>
            </w:r>
          </w:p>
        </w:tc>
      </w:tr>
      <w:tr>
        <w:trPr>
          <w:cantSplit w:val="true"/>
        </w:trPr>
        <w:tc>
          <w:tcPr>
            <w:tcW w:type="dxa" w:w="1800"/>
          </w:tcPr>
          <w:p>
            <w:pPr>
              <w:spacing w:before="60" w:after="60" w:line="300" w:lineRule="auto"/>
            </w:pPr>
            <w:r>
              <w:rPr>
                <w:rFonts w:ascii="Source Sans 3" w:hAnsi="Source Sans 3" w:cs="Source Sans 3" w:eastAsia="Source Sans 3"/>
                <w:b w:val="0"/>
                <w:i w:val="0"/>
                <w:color w:val="161925"/>
                <w:sz w:val="17"/>
              </w:rPr>
              <w:t>Grading</w:t>
            </w:r>
          </w:p>
        </w:tc>
        <w:tc>
          <w:tcPr>
            <w:tcW w:type="dxa" w:w="2376"/>
          </w:tcPr>
          <w:p>
            <w:pPr>
              <w:spacing w:before="60" w:after="60" w:line="300" w:lineRule="auto"/>
            </w:pPr>
            <w:r>
              <w:rPr>
                <w:rFonts w:ascii="Source Sans 3" w:hAnsi="Source Sans 3" w:cs="Source Sans 3" w:eastAsia="Source Sans 3"/>
                <w:b w:val="0"/>
                <w:i w:val="0"/>
                <w:color w:val="161925"/>
                <w:sz w:val="17"/>
              </w:rPr>
              <w:t>Code deterministic</w:t>
            </w:r>
          </w:p>
        </w:tc>
        <w:tc>
          <w:tcPr>
            <w:tcW w:type="dxa" w:w="2390"/>
          </w:tcPr>
          <w:p>
            <w:pPr>
              <w:spacing w:before="60" w:after="60" w:line="300" w:lineRule="auto"/>
            </w:pPr>
            <w:r>
              <w:rPr>
                <w:rFonts w:ascii="Source Sans 3" w:hAnsi="Source Sans 3" w:cs="Source Sans 3" w:eastAsia="Source Sans 3"/>
                <w:b w:val="0"/>
                <w:i w:val="0"/>
                <w:color w:val="161925"/>
                <w:sz w:val="17"/>
              </w:rPr>
              <w:t>Code deterministic</w:t>
            </w:r>
          </w:p>
        </w:tc>
        <w:tc>
          <w:tcPr>
            <w:tcW w:type="dxa" w:w="2462"/>
          </w:tcPr>
          <w:p>
            <w:pPr>
              <w:spacing w:before="60" w:after="60" w:line="300" w:lineRule="auto"/>
            </w:pPr>
            <w:r>
              <w:rPr>
                <w:rFonts w:ascii="Source Sans 3" w:hAnsi="Source Sans 3" w:cs="Source Sans 3" w:eastAsia="Source Sans 3"/>
                <w:b w:val="0"/>
                <w:i w:val="0"/>
                <w:color w:val="161925"/>
                <w:sz w:val="17"/>
              </w:rPr>
              <w:t>Code deterministic</w:t>
            </w:r>
          </w:p>
        </w:tc>
      </w:tr>
      <w:tr>
        <w:trPr>
          <w:cantSplit w:val="true"/>
        </w:trPr>
        <w:tc>
          <w:tcPr>
            <w:tcW w:type="dxa" w:w="1800"/>
            <w:shd w:val="clear" w:color="auto" w:fill="F5F8FF"/>
          </w:tcPr>
          <w:p>
            <w:pPr>
              <w:spacing w:before="60" w:after="60" w:line="300" w:lineRule="auto"/>
            </w:pPr>
            <w:r>
              <w:rPr>
                <w:rFonts w:ascii="Source Sans 3" w:hAnsi="Source Sans 3" w:cs="Source Sans 3" w:eastAsia="Source Sans 3"/>
                <w:b w:val="0"/>
                <w:i w:val="0"/>
                <w:color w:val="161925"/>
                <w:sz w:val="17"/>
              </w:rPr>
              <w:t>Ability math</w:t>
            </w:r>
          </w:p>
        </w:tc>
        <w:tc>
          <w:tcPr>
            <w:tcW w:type="dxa" w:w="2376"/>
            <w:shd w:val="clear" w:color="auto" w:fill="F5F8FF"/>
          </w:tcPr>
          <w:p>
            <w:pPr>
              <w:spacing w:before="60" w:after="60" w:line="300" w:lineRule="auto"/>
            </w:pPr>
            <w:r>
              <w:rPr>
                <w:rFonts w:ascii="Source Sans 3" w:hAnsi="Source Sans 3" w:cs="Source Sans 3" w:eastAsia="Source Sans 3"/>
                <w:b w:val="0"/>
                <w:i w:val="0"/>
                <w:color w:val="161925"/>
                <w:sz w:val="17"/>
              </w:rPr>
              <w:t>Code deterministic</w:t>
            </w:r>
          </w:p>
        </w:tc>
        <w:tc>
          <w:tcPr>
            <w:tcW w:type="dxa" w:w="2390"/>
            <w:shd w:val="clear" w:color="auto" w:fill="F5F8FF"/>
          </w:tcPr>
          <w:p>
            <w:pPr>
              <w:spacing w:before="60" w:after="60" w:line="300" w:lineRule="auto"/>
            </w:pPr>
            <w:r>
              <w:rPr>
                <w:rFonts w:ascii="Source Sans 3" w:hAnsi="Source Sans 3" w:cs="Source Sans 3" w:eastAsia="Source Sans 3"/>
                <w:b w:val="0"/>
                <w:i w:val="0"/>
                <w:color w:val="161925"/>
                <w:sz w:val="17"/>
              </w:rPr>
              <w:t>LLM probabilistic, code guarded</w:t>
            </w:r>
          </w:p>
        </w:tc>
        <w:tc>
          <w:tcPr>
            <w:tcW w:type="dxa" w:w="2462"/>
            <w:shd w:val="clear" w:color="auto" w:fill="F5F8FF"/>
          </w:tcPr>
          <w:p>
            <w:pPr>
              <w:spacing w:before="60" w:after="60" w:line="300" w:lineRule="auto"/>
            </w:pPr>
            <w:r>
              <w:rPr>
                <w:rFonts w:ascii="Source Sans 3" w:hAnsi="Source Sans 3" w:cs="Source Sans 3" w:eastAsia="Source Sans 3"/>
                <w:b w:val="0"/>
                <w:i w:val="0"/>
                <w:color w:val="161925"/>
                <w:sz w:val="17"/>
              </w:rPr>
              <w:t>LLM probabilistic</w:t>
            </w:r>
          </w:p>
        </w:tc>
      </w:tr>
      <w:tr>
        <w:trPr>
          <w:cantSplit w:val="true"/>
        </w:trPr>
        <w:tc>
          <w:tcPr>
            <w:tcW w:type="dxa" w:w="1800"/>
          </w:tcPr>
          <w:p>
            <w:pPr>
              <w:spacing w:before="60" w:after="60" w:line="300" w:lineRule="auto"/>
            </w:pPr>
            <w:r>
              <w:rPr>
                <w:rFonts w:ascii="Source Sans 3" w:hAnsi="Source Sans 3" w:cs="Source Sans 3" w:eastAsia="Source Sans 3"/>
                <w:b w:val="0"/>
                <w:i w:val="0"/>
                <w:color w:val="161925"/>
                <w:sz w:val="17"/>
              </w:rPr>
              <w:t>SE/certainty used</w:t>
            </w:r>
          </w:p>
        </w:tc>
        <w:tc>
          <w:tcPr>
            <w:tcW w:type="dxa" w:w="2376"/>
          </w:tcPr>
          <w:p>
            <w:pPr>
              <w:spacing w:before="60" w:after="60" w:line="300" w:lineRule="auto"/>
            </w:pPr>
            <w:r>
              <w:rPr>
                <w:rFonts w:ascii="Source Sans 3" w:hAnsi="Source Sans 3" w:cs="Source Sans 3" w:eastAsia="Source Sans 3"/>
                <w:b w:val="0"/>
                <w:i w:val="0"/>
                <w:color w:val="161925"/>
                <w:sz w:val="17"/>
              </w:rPr>
              <w:t>Code deterministic</w:t>
            </w:r>
          </w:p>
        </w:tc>
        <w:tc>
          <w:tcPr>
            <w:tcW w:type="dxa" w:w="2390"/>
          </w:tcPr>
          <w:p>
            <w:pPr>
              <w:spacing w:before="60" w:after="60" w:line="300" w:lineRule="auto"/>
            </w:pPr>
            <w:r>
              <w:rPr>
                <w:rFonts w:ascii="Source Sans 3" w:hAnsi="Source Sans 3" w:cs="Source Sans 3" w:eastAsia="Source Sans 3"/>
                <w:b w:val="0"/>
                <w:i w:val="0"/>
                <w:color w:val="161925"/>
                <w:sz w:val="17"/>
              </w:rPr>
              <w:t>Code deterministic around LLM theta</w:t>
            </w:r>
          </w:p>
        </w:tc>
        <w:tc>
          <w:tcPr>
            <w:tcW w:type="dxa" w:w="2462"/>
          </w:tcPr>
          <w:p>
            <w:pPr>
              <w:spacing w:before="60" w:after="60" w:line="300" w:lineRule="auto"/>
            </w:pPr>
            <w:r>
              <w:rPr>
                <w:rFonts w:ascii="Source Sans 3" w:hAnsi="Source Sans 3" w:cs="Source Sans 3" w:eastAsia="Source Sans 3"/>
                <w:b w:val="0"/>
                <w:i w:val="0"/>
                <w:color w:val="161925"/>
                <w:sz w:val="17"/>
              </w:rPr>
              <w:t>LLM probabilistic, code bounded</w:t>
            </w:r>
          </w:p>
        </w:tc>
      </w:tr>
      <w:tr>
        <w:trPr>
          <w:cantSplit w:val="true"/>
        </w:trPr>
        <w:tc>
          <w:tcPr>
            <w:tcW w:type="dxa" w:w="1800"/>
            <w:shd w:val="clear" w:color="auto" w:fill="F5F8FF"/>
          </w:tcPr>
          <w:p>
            <w:pPr>
              <w:spacing w:before="60" w:after="60" w:line="300" w:lineRule="auto"/>
            </w:pPr>
            <w:r>
              <w:rPr>
                <w:rFonts w:ascii="Source Sans 3" w:hAnsi="Source Sans 3" w:cs="Source Sans 3" w:eastAsia="Source Sans 3"/>
                <w:b w:val="0"/>
                <w:i w:val="0"/>
                <w:color w:val="161925"/>
                <w:sz w:val="17"/>
              </w:rPr>
              <w:t>Stop rule</w:t>
            </w:r>
          </w:p>
        </w:tc>
        <w:tc>
          <w:tcPr>
            <w:tcW w:type="dxa" w:w="2376"/>
            <w:shd w:val="clear" w:color="auto" w:fill="F5F8FF"/>
          </w:tcPr>
          <w:p>
            <w:pPr>
              <w:spacing w:before="60" w:after="60" w:line="300" w:lineRule="auto"/>
            </w:pPr>
            <w:r>
              <w:rPr>
                <w:rFonts w:ascii="Source Sans 3" w:hAnsi="Source Sans 3" w:cs="Source Sans 3" w:eastAsia="Source Sans 3"/>
                <w:b w:val="0"/>
                <w:i w:val="0"/>
                <w:color w:val="161925"/>
                <w:sz w:val="17"/>
              </w:rPr>
              <w:t>Code deterministic</w:t>
            </w:r>
          </w:p>
        </w:tc>
        <w:tc>
          <w:tcPr>
            <w:tcW w:type="dxa" w:w="2390"/>
            <w:shd w:val="clear" w:color="auto" w:fill="F5F8FF"/>
          </w:tcPr>
          <w:p>
            <w:pPr>
              <w:spacing w:before="60" w:after="60" w:line="300" w:lineRule="auto"/>
            </w:pPr>
            <w:r>
              <w:rPr>
                <w:rFonts w:ascii="Source Sans 3" w:hAnsi="Source Sans 3" w:cs="Source Sans 3" w:eastAsia="Source Sans 3"/>
                <w:b w:val="0"/>
                <w:i w:val="0"/>
                <w:color w:val="161925"/>
                <w:sz w:val="17"/>
              </w:rPr>
              <w:t>Code deterministic</w:t>
            </w:r>
          </w:p>
        </w:tc>
        <w:tc>
          <w:tcPr>
            <w:tcW w:type="dxa" w:w="2462"/>
            <w:shd w:val="clear" w:color="auto" w:fill="F5F8FF"/>
          </w:tcPr>
          <w:p>
            <w:pPr>
              <w:spacing w:before="60" w:after="60" w:line="300" w:lineRule="auto"/>
            </w:pPr>
            <w:r>
              <w:rPr>
                <w:rFonts w:ascii="Source Sans 3" w:hAnsi="Source Sans 3" w:cs="Source Sans 3" w:eastAsia="Source Sans 3"/>
                <w:b w:val="0"/>
                <w:i w:val="0"/>
                <w:color w:val="161925"/>
                <w:sz w:val="17"/>
              </w:rPr>
              <w:t>LLM probabilistic with hard cap</w:t>
            </w:r>
          </w:p>
        </w:tc>
      </w:tr>
      <w:tr>
        <w:trPr>
          <w:cantSplit w:val="true"/>
        </w:trPr>
        <w:tc>
          <w:tcPr>
            <w:tcW w:type="dxa" w:w="1800"/>
          </w:tcPr>
          <w:p>
            <w:pPr>
              <w:spacing w:before="60" w:after="60" w:line="300" w:lineRule="auto"/>
            </w:pPr>
            <w:r>
              <w:rPr>
                <w:rFonts w:ascii="Source Sans 3" w:hAnsi="Source Sans 3" w:cs="Source Sans 3" w:eastAsia="Source Sans 3"/>
                <w:b w:val="0"/>
                <w:i w:val="0"/>
                <w:color w:val="161925"/>
                <w:sz w:val="17"/>
              </w:rPr>
              <w:t>KL/FI ranking</w:t>
            </w:r>
          </w:p>
        </w:tc>
        <w:tc>
          <w:tcPr>
            <w:tcW w:type="dxa" w:w="2376"/>
          </w:tcPr>
          <w:p>
            <w:pPr>
              <w:spacing w:before="60" w:after="60" w:line="300" w:lineRule="auto"/>
            </w:pPr>
            <w:r>
              <w:rPr>
                <w:rFonts w:ascii="Source Sans 3" w:hAnsi="Source Sans 3" w:cs="Source Sans 3" w:eastAsia="Source Sans 3"/>
                <w:b w:val="0"/>
                <w:i w:val="0"/>
                <w:color w:val="161925"/>
                <w:sz w:val="17"/>
              </w:rPr>
              <w:t>Code deterministic</w:t>
            </w:r>
          </w:p>
        </w:tc>
        <w:tc>
          <w:tcPr>
            <w:tcW w:type="dxa" w:w="2390"/>
          </w:tcPr>
          <w:p>
            <w:pPr>
              <w:spacing w:before="60" w:after="60" w:line="300" w:lineRule="auto"/>
            </w:pPr>
            <w:r>
              <w:rPr>
                <w:rFonts w:ascii="Source Sans 3" w:hAnsi="Source Sans 3" w:cs="Source Sans 3" w:eastAsia="Source Sans 3"/>
                <w:b w:val="0"/>
                <w:i w:val="0"/>
                <w:color w:val="161925"/>
                <w:sz w:val="17"/>
              </w:rPr>
              <w:t>Code deterministic</w:t>
            </w:r>
          </w:p>
        </w:tc>
        <w:tc>
          <w:tcPr>
            <w:tcW w:type="dxa" w:w="2462"/>
          </w:tcPr>
          <w:p>
            <w:pPr>
              <w:spacing w:before="60" w:after="60" w:line="300" w:lineRule="auto"/>
            </w:pPr>
            <w:r>
              <w:rPr>
                <w:rFonts w:ascii="Source Sans 3" w:hAnsi="Source Sans 3" w:cs="Source Sans 3" w:eastAsia="Source Sans 3"/>
                <w:b w:val="0"/>
                <w:i w:val="0"/>
                <w:color w:val="161925"/>
                <w:sz w:val="17"/>
              </w:rPr>
              <w:t>LLM instructed, not code-enforced</w:t>
            </w:r>
          </w:p>
        </w:tc>
      </w:tr>
      <w:tr>
        <w:trPr>
          <w:cantSplit w:val="true"/>
        </w:trPr>
        <w:tc>
          <w:tcPr>
            <w:tcW w:type="dxa" w:w="1800"/>
            <w:shd w:val="clear" w:color="auto" w:fill="F5F8FF"/>
          </w:tcPr>
          <w:p>
            <w:pPr>
              <w:spacing w:before="60" w:after="60" w:line="300" w:lineRule="auto"/>
            </w:pPr>
            <w:r>
              <w:rPr>
                <w:rFonts w:ascii="Source Sans 3" w:hAnsi="Source Sans 3" w:cs="Source Sans 3" w:eastAsia="Source Sans 3"/>
                <w:b w:val="0"/>
                <w:i w:val="0"/>
                <w:color w:val="161925"/>
                <w:sz w:val="17"/>
              </w:rPr>
              <w:t>Final item choice</w:t>
            </w:r>
          </w:p>
        </w:tc>
        <w:tc>
          <w:tcPr>
            <w:tcW w:type="dxa" w:w="2376"/>
            <w:shd w:val="clear" w:color="auto" w:fill="F5F8FF"/>
          </w:tcPr>
          <w:p>
            <w:pPr>
              <w:spacing w:before="60" w:after="60" w:line="300" w:lineRule="auto"/>
            </w:pPr>
            <w:r>
              <w:rPr>
                <w:rFonts w:ascii="Source Sans 3" w:hAnsi="Source Sans 3" w:cs="Source Sans 3" w:eastAsia="Source Sans 3"/>
                <w:b w:val="0"/>
                <w:i w:val="0"/>
                <w:color w:val="161925"/>
                <w:sz w:val="17"/>
              </w:rPr>
              <w:t>LLM probabilistic inside shortlist</w:t>
            </w:r>
          </w:p>
        </w:tc>
        <w:tc>
          <w:tcPr>
            <w:tcW w:type="dxa" w:w="2390"/>
            <w:shd w:val="clear" w:color="auto" w:fill="F5F8FF"/>
          </w:tcPr>
          <w:p>
            <w:pPr>
              <w:spacing w:before="60" w:after="60" w:line="300" w:lineRule="auto"/>
            </w:pPr>
            <w:r>
              <w:rPr>
                <w:rFonts w:ascii="Source Sans 3" w:hAnsi="Source Sans 3" w:cs="Source Sans 3" w:eastAsia="Source Sans 3"/>
                <w:b w:val="0"/>
                <w:i w:val="0"/>
                <w:color w:val="161925"/>
                <w:sz w:val="17"/>
              </w:rPr>
              <w:t>Code deterministic</w:t>
            </w:r>
          </w:p>
        </w:tc>
        <w:tc>
          <w:tcPr>
            <w:tcW w:type="dxa" w:w="2462"/>
            <w:shd w:val="clear" w:color="auto" w:fill="F5F8FF"/>
          </w:tcPr>
          <w:p>
            <w:pPr>
              <w:spacing w:before="60" w:after="60" w:line="300" w:lineRule="auto"/>
            </w:pPr>
            <w:r>
              <w:rPr>
                <w:rFonts w:ascii="Source Sans 3" w:hAnsi="Source Sans 3" w:cs="Source Sans 3" w:eastAsia="Source Sans 3"/>
                <w:b w:val="0"/>
                <w:i w:val="0"/>
                <w:color w:val="161925"/>
                <w:sz w:val="17"/>
              </w:rPr>
              <w:t>LLM probabilistic over available pool</w:t>
            </w:r>
          </w:p>
        </w:tc>
      </w:tr>
      <w:tr>
        <w:trPr>
          <w:cantSplit w:val="true"/>
        </w:trPr>
        <w:tc>
          <w:tcPr>
            <w:tcW w:type="dxa" w:w="1800"/>
          </w:tcPr>
          <w:p>
            <w:pPr>
              <w:spacing w:before="60" w:after="60" w:line="300" w:lineRule="auto"/>
            </w:pPr>
            <w:r>
              <w:rPr>
                <w:rFonts w:ascii="Source Sans 3" w:hAnsi="Source Sans 3" w:cs="Source Sans 3" w:eastAsia="Source Sans 3"/>
                <w:b w:val="0"/>
                <w:i w:val="0"/>
                <w:color w:val="161925"/>
                <w:sz w:val="17"/>
              </w:rPr>
              <w:t>Rephrasing</w:t>
            </w:r>
          </w:p>
        </w:tc>
        <w:tc>
          <w:tcPr>
            <w:tcW w:type="dxa" w:w="2376"/>
          </w:tcPr>
          <w:p>
            <w:pPr>
              <w:spacing w:before="60" w:after="60" w:line="300" w:lineRule="auto"/>
            </w:pPr>
            <w:r>
              <w:rPr>
                <w:rFonts w:ascii="Source Sans 3" w:hAnsi="Source Sans 3" w:cs="Source Sans 3" w:eastAsia="Source Sans 3"/>
                <w:b w:val="0"/>
                <w:i w:val="0"/>
                <w:color w:val="161925"/>
                <w:sz w:val="17"/>
              </w:rPr>
              <w:t>LLM probabilistic with code guard</w:t>
            </w:r>
          </w:p>
        </w:tc>
        <w:tc>
          <w:tcPr>
            <w:tcW w:type="dxa" w:w="2390"/>
          </w:tcPr>
          <w:p>
            <w:pPr>
              <w:spacing w:before="60" w:after="60" w:line="300" w:lineRule="auto"/>
            </w:pPr>
            <w:r>
              <w:rPr>
                <w:rFonts w:ascii="Source Sans 3" w:hAnsi="Source Sans 3" w:cs="Source Sans 3" w:eastAsia="Source Sans 3"/>
                <w:b w:val="0"/>
                <w:i w:val="0"/>
                <w:color w:val="161925"/>
                <w:sz w:val="17"/>
              </w:rPr>
              <w:t>Not part of code-pick path</w:t>
            </w:r>
          </w:p>
        </w:tc>
        <w:tc>
          <w:tcPr>
            <w:tcW w:type="dxa" w:w="2462"/>
          </w:tcPr>
          <w:p>
            <w:pPr>
              <w:spacing w:before="60" w:after="60" w:line="300" w:lineRule="auto"/>
            </w:pPr>
            <w:r>
              <w:rPr>
                <w:rFonts w:ascii="Source Sans 3" w:hAnsi="Source Sans 3" w:cs="Source Sans 3" w:eastAsia="Source Sans 3"/>
                <w:b w:val="0"/>
                <w:i w:val="0"/>
                <w:color w:val="161925"/>
                <w:sz w:val="17"/>
              </w:rPr>
              <w:t>LLM probabilistic with code guard</w:t>
            </w:r>
          </w:p>
        </w:tc>
      </w:tr>
      <w:tr>
        <w:trPr>
          <w:cantSplit w:val="true"/>
        </w:trPr>
        <w:tc>
          <w:tcPr>
            <w:tcW w:type="dxa" w:w="1800"/>
            <w:shd w:val="clear" w:color="auto" w:fill="F5F8FF"/>
          </w:tcPr>
          <w:p>
            <w:pPr>
              <w:spacing w:before="60" w:after="60" w:line="300" w:lineRule="auto"/>
            </w:pPr>
            <w:r>
              <w:rPr>
                <w:rFonts w:ascii="Source Sans 3" w:hAnsi="Source Sans 3" w:cs="Source Sans 3" w:eastAsia="Source Sans 3"/>
                <w:b w:val="0"/>
                <w:i w:val="0"/>
                <w:color w:val="161925"/>
                <w:sz w:val="17"/>
              </w:rPr>
              <w:t>Invalid LLM output</w:t>
            </w:r>
          </w:p>
        </w:tc>
        <w:tc>
          <w:tcPr>
            <w:tcW w:type="dxa" w:w="2376"/>
            <w:shd w:val="clear" w:color="auto" w:fill="F5F8FF"/>
          </w:tcPr>
          <w:p>
            <w:pPr>
              <w:spacing w:before="60" w:after="60" w:line="300" w:lineRule="auto"/>
            </w:pPr>
            <w:r>
              <w:rPr>
                <w:rFonts w:ascii="Source Sans 3" w:hAnsi="Source Sans 3" w:cs="Source Sans 3" w:eastAsia="Source Sans 3"/>
                <w:b w:val="0"/>
                <w:i w:val="0"/>
                <w:color w:val="161925"/>
                <w:sz w:val="17"/>
              </w:rPr>
              <w:t>Code fallback/audit</w:t>
            </w:r>
          </w:p>
        </w:tc>
        <w:tc>
          <w:tcPr>
            <w:tcW w:type="dxa" w:w="2390"/>
            <w:shd w:val="clear" w:color="auto" w:fill="F5F8FF"/>
          </w:tcPr>
          <w:p>
            <w:pPr>
              <w:spacing w:before="60" w:after="60" w:line="300" w:lineRule="auto"/>
            </w:pPr>
            <w:r>
              <w:rPr>
                <w:rFonts w:ascii="Source Sans 3" w:hAnsi="Source Sans 3" w:cs="Source Sans 3" w:eastAsia="Source Sans 3"/>
                <w:b w:val="0"/>
                <w:i w:val="0"/>
                <w:color w:val="161925"/>
                <w:sz w:val="17"/>
              </w:rPr>
              <w:t>Code fallback/audit</w:t>
            </w:r>
          </w:p>
        </w:tc>
        <w:tc>
          <w:tcPr>
            <w:tcW w:type="dxa" w:w="2462"/>
            <w:shd w:val="clear" w:color="auto" w:fill="F5F8FF"/>
          </w:tcPr>
          <w:p>
            <w:pPr>
              <w:spacing w:before="60" w:after="60" w:line="300" w:lineRule="auto"/>
            </w:pPr>
            <w:r>
              <w:rPr>
                <w:rFonts w:ascii="Source Sans 3" w:hAnsi="Source Sans 3" w:cs="Source Sans 3" w:eastAsia="Source Sans 3"/>
                <w:b w:val="0"/>
                <w:i w:val="0"/>
                <w:color w:val="161925"/>
                <w:sz w:val="17"/>
              </w:rPr>
              <w:t>Invalid step, no deterministic CAT substitution</w:t>
            </w:r>
          </w:p>
        </w:tc>
      </w:tr>
    </w:tbl>
    <w:p>
      <w:pPr>
        <w:spacing w:before="0" w:after="40"/>
      </w:pP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Next Measurements Needed</w:t>
      </w:r>
    </w:p>
    <w:p>
      <w:pPr>
        <w:pStyle w:val="ListNumber"/>
        <w:spacing w:before="0" w:after="80" w:line="336" w:lineRule="auto"/>
        <w:ind w:left="461"/>
      </w:pPr>
      <w:r>
        <w:rPr>
          <w:rFonts w:ascii="Source Sans 3" w:hAnsi="Source Sans 3" w:cs="Source Sans 3" w:eastAsia="Source Sans 3"/>
          <w:b w:val="0"/>
          <w:i w:val="0"/>
          <w:color w:val="161925"/>
          <w:sz w:val="20"/>
        </w:rPr>
        <w:t>Well constructed and established bank for MCQ to finalize an approach for MCQ and move to open-ended questions.</w:t>
      </w:r>
    </w:p>
    <w:p>
      <w:pPr>
        <w:pStyle w:val="ListNumber"/>
        <w:spacing w:before="0" w:after="80" w:line="336" w:lineRule="auto"/>
        <w:ind w:left="461"/>
      </w:pPr>
      <w:r>
        <w:rPr>
          <w:rFonts w:ascii="Source Sans 3" w:hAnsi="Source Sans 3" w:cs="Source Sans 3" w:eastAsia="Source Sans 3"/>
          <w:b w:val="0"/>
          <w:i w:val="0"/>
          <w:color w:val="161925"/>
          <w:sz w:val="20"/>
        </w:rPr>
        <w:t>Intensive A/B testing for at least the most valid approach (Approach 1).</w:t>
      </w:r>
    </w:p>
    <w:p>
      <w:pPr>
        <w:pStyle w:val="Heading1"/>
        <w:keepNext/>
        <w:pBdr>
          <w:bottom w:val="single" w:sz="12" w:space="6" w:color="004EFF"/>
        </w:pBdr>
        <w:spacing w:before="440" w:after="180" w:line="276" w:lineRule="auto"/>
      </w:pPr>
      <w:r>
        <w:rPr>
          <w:rFonts w:ascii="Space Grotesk" w:hAnsi="Space Grotesk" w:cs="Space Grotesk" w:eastAsia="Space Grotesk"/>
          <w:b/>
          <w:i w:val="0"/>
          <w:color w:val="004EFF"/>
          <w:sz w:val="38"/>
        </w:rPr>
        <w:t>Reference</w:t>
      </w:r>
    </w:p>
    <w:p>
      <w:pPr>
        <w:spacing w:before="0" w:after="120" w:line="360" w:lineRule="auto"/>
      </w:pPr>
      <w:r>
        <w:rPr>
          <w:rFonts w:ascii="Source Sans 3" w:hAnsi="Source Sans 3" w:cs="Source Sans 3" w:eastAsia="Source Sans 3"/>
          <w:b w:val="0"/>
          <w:i w:val="0"/>
          <w:color w:val="161925"/>
          <w:sz w:val="20"/>
        </w:rPr>
        <w:t xml:space="preserve">Survey of Computerized Adaptive Testing: A Machine Learning Perspective. </w:t>
      </w:r>
      <w:hyperlink r:id="rId9">
        <w:r>
          <w:rPr>
            <w:rFonts w:ascii="Source Sans 3" w:hAnsi="Source Sans 3" w:cs="Source Sans 3" w:eastAsia="Source Sans 3"/>
            <w:color w:val="004EFF"/>
            <w:sz w:val="17"/>
            <w:u w:val="single"/>
          </w:rPr>
          <w:t xml:space="preserve">https://www.researchgate.net/publication/402488794_Survey_of_Computerized_Adaptive_Testing_A_Machine_Learning_Perspective</w:t>
        </w:r>
      </w:hyperlink>
    </w:p>
    <w:sectPr w:rsidR="00FC693F" w:rsidRPr="0006063C" w:rsidSect="00034616">
      <w:footerReference w:type="default" r:id="rId10"/>
      <w:pgSz w:w="11909" w:h="16834"/>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8" w:color="E6E8EE"/>
      </w:pBdr>
      <w:tabs>
        <w:tab w:val="right" w:pos="9028"/>
      </w:tabs>
      <w:spacing w:before="120" w:after="0" w:line="240" w:lineRule="auto"/>
    </w:pPr>
    <w:r/>
    <w:r>
      <w:rPr>
        <w:rFonts w:ascii="Source Sans 3" w:hAnsi="Source Sans 3" w:cs="Source Sans 3" w:eastAsia="Source Sans 3"/>
        <w:b/>
        <w:i w:val="0"/>
        <w:color w:val="004EFF"/>
        <w:sz w:val="15"/>
      </w:rPr>
      <w:t>Sprints</w:t>
    </w:r>
    <w:r>
      <w:rPr>
        <w:rFonts w:ascii="Source Sans 3" w:hAnsi="Source Sans 3" w:cs="Source Sans 3" w:eastAsia="Source Sans 3"/>
        <w:b w:val="0"/>
        <w:i w:val="0"/>
        <w:color w:val="4F515A"/>
        <w:sz w:val="15"/>
      </w:rPr>
      <w:t xml:space="preserve">  ·  Adaptive Competency Assessment</w:t>
    </w:r>
    <w:r>
      <w:tab/>
    </w:r>
    <w:r>
      <w:rPr>
        <w:rFonts w:ascii="Source Sans 3" w:hAnsi="Source Sans 3" w:cs="Source Sans 3" w:eastAsia="Source Sans 3"/>
        <w:b w:val="0"/>
        <w:i w:val="0"/>
        <w:color w:val="4F515A"/>
        <w:sz w:val="15"/>
      </w:rPr>
      <w:t xml:space="preserve">Page </w:t>
    </w:r>
    <w:r>
      <w:rPr>
        <w:rFonts w:ascii="Source Sans 3" w:hAnsi="Source Sans 3" w:cs="Source Sans 3" w:eastAsia="Source Sans 3"/>
        <w:color w:val="4F515A"/>
        <w:sz w:val="15"/>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urce Sans 3" w:hAnsi="Source Sans 3" w:cs="Source Sans 3" w:eastAsia="Source Sans 3"/>
      <w:color w:val="16192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pace Grotesk" w:hAnsi="Space Grotesk"/>
      <w:b/>
      <w:bCs/>
      <w:color w:val="004EF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pace Grotesk" w:hAnsi="Space Grotesk"/>
      <w:b/>
      <w:bCs/>
      <w:color w:val="16192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pace Grotesk" w:hAnsi="Space Grotesk"/>
      <w:b/>
      <w:bCs/>
      <w:color w:val="16192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Source Sans 3" w:hAnsi="Source Sans 3"/>
      <w:color w:val="161925"/>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Source Sans 3" w:hAnsi="Source Sans 3"/>
      <w:color w:val="161925"/>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researchgate.net/publication/402488794_Survey_of_Computerized_Adaptive_Testing_A_Machine_Learning_Perspective" TargetMode="Externa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