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Sharareh Movahed Shariat Panahi</w:t>
      </w:r>
    </w:p>
    <w:p>
      <w:pPr>
        <w:spacing w:after="400"/>
        <w:jc w:val="center"/>
      </w:pPr>
      <w:r>
        <w:rPr>
          <w:rFonts w:ascii="Arial" w:cs="Arial" w:eastAsia="Arial" w:hAnsi="Arial"/>
          <w:color w:val="555555"/>
          <w:sz w:val="24"/>
          <w:szCs w:val="24"/>
        </w:rPr>
        <w:t xml:space="preserve">Assistant Chief Executive Officer (ACEO)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Sharareh Movahed Shariat Panahi</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Assistant Chief Executive Officer (ACEO)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C-Suite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Assistant Chief Executive Officer (ACEO)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CEO (Daniel Mo Houshmand)</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Legal expertise specializing in IP protection, data security, and regulatory compliance. 10+ years experience.</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950,000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79,167</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25% of the annual base salary (NOK 237,500),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IP protection milestones (patent filings, trademark registrations): 8% bonus</w:t>
      </w:r>
    </w:p>
    <w:p>
      <w:pPr>
        <w:pStyle w:val="ListParagraph"/>
        <w:numPr>
          <w:ilvl w:val="0"/>
          <w:numId w:val="2"/>
        </w:numPr>
      </w:pPr>
      <w:r>
        <w:rPr>
          <w:rFonts w:ascii="Arial" w:cs="Arial" w:eastAsia="Arial" w:hAnsi="Arial"/>
          <w:sz w:val="22"/>
          <w:szCs w:val="22"/>
        </w:rPr>
        <w:t xml:space="preserve">Regulatory compliance framework completion: 7% bonus</w:t>
      </w:r>
    </w:p>
    <w:p>
      <w:pPr>
        <w:pStyle w:val="ListParagraph"/>
        <w:numPr>
          <w:ilvl w:val="0"/>
          <w:numId w:val="2"/>
        </w:numPr>
      </w:pPr>
      <w:r>
        <w:rPr>
          <w:rFonts w:ascii="Arial" w:cs="Arial" w:eastAsia="Arial" w:hAnsi="Arial"/>
          <w:sz w:val="22"/>
          <w:szCs w:val="22"/>
        </w:rPr>
        <w:t xml:space="preserve">Employment contract and NDA execution (all team): 5% bonus</w:t>
      </w:r>
    </w:p>
    <w:p>
      <w:pPr>
        <w:pStyle w:val="ListParagraph"/>
        <w:numPr>
          <w:ilvl w:val="0"/>
          <w:numId w:val="2"/>
        </w:numPr>
      </w:pPr>
      <w:r>
        <w:rPr>
          <w:rFonts w:ascii="Arial" w:cs="Arial" w:eastAsia="Arial" w:hAnsi="Arial"/>
          <w:sz w:val="22"/>
          <w:szCs w:val="22"/>
        </w:rPr>
        <w:t xml:space="preserve">Data security audit completion: 5%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Legal review authority on all contracts and agreements. Represents QDaria in regulatory matters.</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AS (Legal/Compliance)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in Zipminator AS + 1.5%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12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3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Sharareh Movahed Shariat Panahi</w:t>
            </w:r>
          </w:p>
          <w:p>
            <w:r>
              <w:rPr>
                <w:rFonts w:ascii="Arial" w:cs="Arial" w:eastAsia="Arial" w:hAnsi="Arial"/>
                <w:color w:val="555555"/>
                <w:sz w:val="18"/>
                <w:szCs w:val="18"/>
              </w:rPr>
              <w:t xml:space="preserve">Assistant Chief Executive Officer (ACEO)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2026-02-05T12:45:20.462Z</dcterms:created>
  <dcterms:modified xsi:type="dcterms:W3CDTF">2026-02-05T12:45:20.462Z</dcterms:modified>
</cp:coreProperties>
</file>

<file path=docProps/custom.xml><?xml version="1.0" encoding="utf-8"?>
<Properties xmlns="http://schemas.openxmlformats.org/officeDocument/2006/custom-properties" xmlns:vt="http://schemas.openxmlformats.org/officeDocument/2006/docPropsVTypes"/>
</file>