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Thoughts from Playing Through</w:t>
      </w:r>
    </w:p>
    <w:p w:rsidR="00000000" w:rsidDel="00000000" w:rsidP="00000000" w:rsidRDefault="00000000" w:rsidRPr="00000000" w14:paraId="00000002">
      <w:pPr>
        <w:jc w:val="center"/>
        <w:rPr>
          <w:b w:val="1"/>
        </w:rPr>
      </w:pPr>
      <w:r w:rsidDel="00000000" w:rsidR="00000000" w:rsidRPr="00000000">
        <w:rPr>
          <w:b w:val="1"/>
          <w:rtl w:val="0"/>
        </w:rPr>
        <w:t xml:space="preserve">General:</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spin the wheel around there is very little sound.</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mixing: The ambience seems rather loud at times, with the singing feeling almost a bit quiet.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 to use light</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interestingly to </w:t>
      </w:r>
      <w:r w:rsidDel="00000000" w:rsidR="00000000" w:rsidRPr="00000000">
        <w:rPr>
          <w:rtl w:val="0"/>
        </w:rPr>
        <w:t xml:space="preserve">spice up environments.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Need to produce more sprites and props for the environment.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Need to make a special torch sprite for the elevator.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bells could use some work to feel more special – perhaps the wind-up hammer could be something to look into?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heading=h.8inrihtp7nvr" w:id="1"/>
      <w:bookmarkEnd w:id="1"/>
      <w:r w:rsidDel="00000000" w:rsidR="00000000" w:rsidRPr="00000000">
        <w:rPr>
          <w:rtl w:val="0"/>
        </w:rPr>
        <w:t xml:space="preserve">(Fer) As far as I have tested, players don’t really get the locking notes mechanic, they barely tell the difference of the note having moved. I suggest we add a clicking sound to eat (Nintendo Switch-like?)</w:t>
      </w:r>
    </w:p>
    <w:p w:rsidR="00000000" w:rsidDel="00000000" w:rsidP="00000000" w:rsidRDefault="00000000" w:rsidRPr="00000000" w14:paraId="0000000A">
      <w:pPr>
        <w:jc w:val="center"/>
        <w:rPr>
          <w:b w:val="1"/>
        </w:rPr>
      </w:pPr>
      <w:r w:rsidDel="00000000" w:rsidR="00000000" w:rsidRPr="00000000">
        <w:rPr>
          <w:b w:val="1"/>
          <w:rtl w:val="0"/>
        </w:rPr>
        <w:t xml:space="preserve">West wing: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Camera should be tightened more to fit the level.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consistency to all the ball puzzles – perhaps they all should use the pressure sensitivity of the ball staircase. </w:t>
      </w:r>
    </w:p>
    <w:p w:rsidR="00000000" w:rsidDel="00000000" w:rsidP="00000000" w:rsidRDefault="00000000" w:rsidRPr="00000000" w14:paraId="0000000D">
      <w:pPr>
        <w:jc w:val="center"/>
        <w:rPr>
          <w:b w:val="1"/>
        </w:rPr>
      </w:pPr>
      <w:r w:rsidDel="00000000" w:rsidR="00000000" w:rsidRPr="00000000">
        <w:rPr>
          <w:b w:val="1"/>
          <w:rtl w:val="0"/>
        </w:rPr>
        <w:t xml:space="preserve">East Wing:</w:t>
      </w:r>
    </w:p>
    <w:p w:rsidR="00000000" w:rsidDel="00000000" w:rsidP="00000000" w:rsidRDefault="00000000" w:rsidRPr="00000000" w14:paraId="0000000E">
      <w:pPr>
        <w:rPr>
          <w:b w:val="1"/>
        </w:rPr>
      </w:pPr>
      <w:r w:rsidDel="00000000" w:rsidR="00000000" w:rsidRPr="00000000">
        <w:rPr>
          <w:b w:val="1"/>
          <w:rtl w:val="0"/>
        </w:rPr>
        <w:t xml:space="preserve">Bridge: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make some kind of sprite indication of the turning functionality, or perhaps a written tutorial?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Floating platforms: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miniwheel sometimes gets obscured by the player</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wheel. </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floating platform needs to have the miniwheel visible at all times – maybe there is a limit to how far away the camera can zoom out?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currently spin around the wheel freely and the platform will still move.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implement sprite tracks in the background to show platform movement.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stop players from accidentally singing their way back.</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deemphasize chord-switching when it comes to floating platforms, it’s pretty difficult.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Code lock:</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 being worked on right now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 audio feedback – clicking and doors opening. Perhaps a final sound to indicate the puzzle is completed and “unlocked”.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Drawbridge platform puzzle: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 stops too soon to the right for player not to fall off.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Could benefit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to indicate when the player reaches their destina</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Turning wheel motion isn’t recognized when a chord is sung.</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Need to put “resetters” in the walls players can squeeze themselves into with the bridge.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Final puzzle combining lock and platform: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may be too difficult – I’m already struggling a lot to put in chords in a se</w:t>
      </w:r>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wonder if it would be possible to have another type of puzzle, perhaps one that uses other combinations of systems?</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rtl w:val="0"/>
        </w:rPr>
        <w:t xml:space="preserve">Bottom wing: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it be possible for the second room to start in the bottom, so the player can identify the exit before they find most of the torches?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really benefit from sounds.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definitely benefit from new sprites of platform tracks – indicate where there are platforms and where they can go.</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Weird effect where unlit torches seem to remove light from surroundings.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Coupling – I had a hard time figuring out the relation between different aspects of the puzzle, for example, how the middle lantern opens a bridge – I wonder if there’s a way to give players a stronger understanding of action and reaction</w:t>
      </w:r>
      <w:sdt>
        <w:sdtPr>
          <w:tag w:val="goog_rdk_3"/>
        </w:sdtPr>
        <w:sdtContent>
          <w:commentRangeStart w:id="3"/>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End w:id="3"/>
      <w:r w:rsidDel="00000000" w:rsidR="00000000" w:rsidRPr="00000000">
        <w:commentReference w:id="3"/>
      </w:r>
      <w:r w:rsidDel="00000000" w:rsidR="00000000" w:rsidRPr="00000000">
        <w:rPr>
          <w:rtl w:val="0"/>
        </w:rPr>
      </w:r>
    </w:p>
    <w:sectPr>
      <w:pgSz w:h="16838" w:w="11906" w:orient="portrait"/>
      <w:pgMar w:bottom="1701" w:top="1701"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k Staun Poulsen" w:id="0" w:date="2020-11-26T21:21:53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consider this, would like to playtest this first to see if it is possible for some people. Personally, I have a good time with it and it helps avoid accidentally move the platform while moving the draw bridge.</w:t>
      </w:r>
    </w:p>
  </w:comment>
  <w:comment w:author="Mark Staun Poulsen" w:id="2" w:date="2020-11-26T21:28:25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quite a difficult sequence on its own that emphasizes harmonic chord change. It can be tried as two rooms (one lock and one sequence) and then the sequence removed if playtesting reveals it to be too difficult?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will redeuce the difficulty of sequence by a lot for the build tomorrow)</w:t>
      </w:r>
    </w:p>
  </w:comment>
  <w:comment w:author="Mark Staun Poulsen" w:id="1" w:date="2020-11-26T21:23:30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general sound for the moving platform when it reaches either right or left destination point?</w:t>
      </w:r>
    </w:p>
  </w:comment>
  <w:comment w:author="Mark Staun Poulsen" w:id="3" w:date="2020-11-26T21:30:38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the same experience with coupling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C" w15:done="0"/>
  <w15:commentEx w15:paraId="0000002F" w15:done="0"/>
  <w15:commentEx w15:paraId="00000030" w15:done="0"/>
  <w15:commentEx w15:paraId="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Standardskrifttypeiafsn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oversigt" w:default="1">
    <w:name w:val="No List"/>
    <w:uiPriority w:val="99"/>
    <w:semiHidden w:val="1"/>
    <w:unhideWhenUsed w:val="1"/>
  </w:style>
  <w:style w:type="paragraph" w:styleId="Listeafsnit">
    <w:name w:val="List Paragraph"/>
    <w:basedOn w:val="Normal"/>
    <w:uiPriority w:val="34"/>
    <w:qFormat w:val="1"/>
    <w:rsid w:val="00CB65C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FlxhhO+Ep+QNWqHOqbOSTc8Ag==">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2020-11-26T18:39:00Z</dcterms:created>
  <dc:creator>Martin Emil Hansen</dc:creator>
</cp:coreProperties>
</file>