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BAYE ASSE DIOP</w:t>
        <w:br/>
        <w:t>Grappe: 131101000048</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Section3</w:t>
            </w:r>
          </w:p>
        </w:tc>
        <w:tc>
          <w:tcPr>
            <w:tcW w:type="dxa" w:w="3324"/>
          </w:tcPr>
          <w:p>
            <w:r>
              <w:t>Sante</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Section9b</w:t>
            </w:r>
          </w:p>
        </w:tc>
        <w:tc>
          <w:tcPr>
            <w:tcW w:type="dxa" w:w="3324"/>
          </w:tcPr>
          <w:p>
            <w:r>
              <w:t>Depenses non-alimentaires - 7 jours</w:t>
            </w:r>
          </w:p>
        </w:tc>
        <w:tc>
          <w:tcPr>
            <w:tcW w:type="dxa" w:w="3324"/>
          </w:tcPr>
          <w:p>
            <w:r>
              <w:t>1</w:t>
            </w:r>
          </w:p>
        </w:tc>
      </w:tr>
      <w:tr>
        <w:tc>
          <w:tcPr>
            <w:tcW w:type="dxa" w:w="3324"/>
          </w:tcPr>
          <w:p>
            <w:r>
              <w:t>Section9f</w:t>
            </w:r>
          </w:p>
        </w:tc>
        <w:tc>
          <w:tcPr>
            <w:tcW w:type="dxa" w:w="3324"/>
          </w:tcPr>
          <w:p>
            <w:r>
              <w:t>Depenses non-alimentaires - 12 mois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Section11</w:t>
            </w:r>
          </w:p>
        </w:tc>
        <w:tc>
          <w:tcPr>
            <w:tcW w:type="dxa" w:w="3324"/>
          </w:tcPr>
          <w:p>
            <w:r>
              <w:t>Caracteristiques logement</w:t>
            </w:r>
          </w:p>
        </w:tc>
        <w:tc>
          <w:tcPr>
            <w:tcW w:type="dxa" w:w="3324"/>
          </w:tcPr>
          <w:p>
            <w:r>
              <w:t>1</w:t>
            </w:r>
          </w:p>
        </w:tc>
      </w:tr>
    </w:tbl>
    <w:p/>
    <w:p>
      <w:pPr>
        <w:pStyle w:val="Heading1"/>
      </w:pPr>
      <w:r>
        <w:t>Details des erreurs par menage</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83-53-98-75</w:t>
            </w:r>
          </w:p>
        </w:tc>
        <w:tc>
          <w:tcPr>
            <w:tcW w:type="dxa" w:w="1662"/>
          </w:tcPr>
          <w:p>
            <w:r>
              <w:rPr>
                <w:sz w:val="14"/>
              </w:rPr>
              <w:t>e1012c1f22274f8eb2fafe26726c6487</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TIGUIDA BIABY</w:t>
            </w:r>
          </w:p>
        </w:tc>
        <w:tc>
          <w:tcPr>
            <w:tcW w:type="dxa" w:w="3324"/>
          </w:tcPr>
          <w:p>
            <w:r>
              <w:rPr>
                <w:sz w:val="18"/>
              </w:rPr>
              <w:t>N/A</w:t>
            </w:r>
          </w:p>
        </w:tc>
        <w:tc>
          <w:tcPr>
            <w:tcW w:type="dxa" w:w="3324"/>
          </w:tcPr>
          <w:p>
            <w:r/>
            <w:hyperlink r:id="rId9">
              <w:r>
                <w:rPr>
                  <w:color w:val="0563C1"/>
                  <w:u w:val="single"/>
                </w:rPr>
                <w:t>DINGUESSOU</w:t>
              </w:r>
            </w:hyperlink>
          </w:p>
        </w:tc>
      </w:tr>
    </w:tbl>
    <w:p/>
    <w:p>
      <w:r>
        <w:rPr>
          <w:b/>
          <w:color w:val="4672C4"/>
          <w:sz w:val="22"/>
        </w:rPr>
        <w:t>&gt;&gt; Section1 - Caracteristiques des membres</w:t>
      </w:r>
    </w:p>
    <w:p>
      <w:pPr>
        <w:ind w:left="283"/>
      </w:pPr>
      <w:r>
        <w:rPr>
          <w:sz w:val="20"/>
        </w:rPr>
        <w:t xml:space="preserve">- Attention ! Le montant (8800 Fcfa) dépensé ou reçu en cadeau pour les cartes prépayées, les transferts de crédit et les abonnements de  MARIAMA SOUARE est relativement élevé par rapport aux autres montants depansés observés dans cette zone. Prière de corriger ou de confirmer avec le QG. </w:t>
        <w:br/>
        <w:t>- Attention ! Vous avez déclaré en s01q00 que le répondant est la personne elle-même, or FATOUMATA DIABA KEITA est trop jeune (9 ans) pour fournir des informations correctes. Prière de refaire la section 1 pour FATOUMATA DIABA KEITA en demandant à un adulte de répondre aux questions à sa place.</w:t>
      </w:r>
    </w:p>
    <w:p>
      <w:r>
        <w:rPr>
          <w:b/>
          <w:color w:val="4672C4"/>
          <w:sz w:val="22"/>
        </w:rPr>
        <w:t>&gt;&gt; Section2 - Education</w:t>
      </w:r>
    </w:p>
    <w:p>
      <w:pPr>
        <w:ind w:left="283"/>
      </w:pPr>
      <w:r>
        <w:rPr>
          <w:sz w:val="20"/>
        </w:rPr>
        <w:t xml:space="preserve">- Peu probable! BAKARY KEITA  n'arrive pas  à comprendre un petit texte lu dans une langue locale (s02q03). Veuillez corriger ou donner des explications au QG. Le montant des frais pour les cahiers et autres matériels scolaires pour l'année scolaire de BAKARY KEITA est de 0 FCFA, BAKARY KEITA a fait comment pour payer ces cahiers et autres matériels scolaires (SAC, stylo, craie, ardoise, crayon...) ? prière de corriger. Le montant des autres depenses pour l'année scolaire de BAKARY KEITA est faible ou élevé. veuillez, s'il vous plait, confirmer ces informations avec le QG ou apporter les corrections nécessaires. </w:t>
        <w:br/>
        <w:t xml:space="preserve">- Peu probable! BOUBACAR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KEITA et corriger ou confirmer avec le QG. Le montant des autres depenses pour l'année scolaire de BOUBACAR KEITA est faible ou élevé. veuillez, s'il vous plait, confirmer ces informations avec le QG ou apporter les corrections nécessaires. </w:t>
        <w:br/>
        <w:t xml:space="preserve">- Peu probable! FATOUMATA DIABA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DIABA KEITA et corriger ou confirmer avec le QG. </w:t>
        <w:br/>
        <w:t xml:space="preserve">- Peu probable! MADY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MADY KEITA et corriger ou confirmer avec le QG. Le montant des autres depenses pour l'année scolaire de MADY KEITA est faible ou élevé. veuillez, s'il vous plait, confirmer ces informations avec le QG ou apporter les corrections nécessaires. </w:t>
        <w:br/>
        <w:t xml:space="preserve">- Peu probable! MAKHAN  CISSOKHO  n'arrive pas  à comprendre un petit texte lu dans une langue locale (s02q03). Veuillez corriger ou donner des explications au QG. Le montant des autres depenses pour l'année scolaire de MAKHAN  CISSOKHO est faible ou élevé. veuillez, s'il vous plait, confirmer ces informations avec le QG ou apporter les corrections nécessaires. </w:t>
        <w:br/>
        <w:t xml:space="preserve">- Peu probable! MARIAMA SOUARE  n'arrive pas  à comprendre un petit texte lu dans une langue locale (s02q03). Veuillez corriger ou donner des explications au QG. </w:t>
        <w:br/>
        <w:t xml:space="preserve">- Peu probable! MBALLOU DANFAKHA  n'arrive pas  à comprendre un petit texte lu dans une langue locale (s02q03). Veuillez corriger ou donner des explications au QG. </w:t>
        <w:br/>
        <w:t xml:space="preserve">- Peu probable! ROKHYA DIOP  n'arrive pas  à comprendre un petit texte lu dans une langue locale (s02q03). Veuillez corriger ou donner des explications au QG. Le montant des autres depenses pour l'année scolaire de ROKHYA DIOP est faible ou élevé. veuillez, s'il vous plait, confirmer ces informations avec le QG ou apporter les corrections nécessaires. </w:t>
        <w:br/>
        <w:t xml:space="preserve">- Peu probable! SOMATA DANFAKHA  n'arrive pas  à comprendre un petit texte lu dans une langue locale (s02q03). Veuillez corriger ou donner des explications au QG. Peu probable! SOMATA DANFAKHA  ne sait ni lire, ni écrire, ni comprendre dans aucune des langues  (s02q01,s02q02,s02q03). Veuillez corriger ou donner des explications au QG. </w:t>
        <w:br/>
        <w:t>- Peu probable! TIGUIDA DIABY  n'arrive pas  à comprendre un petit texte lu dans une langue locale (s02q03). Veuillez corriger ou donner des explications au QG.</w:t>
      </w:r>
    </w:p>
    <w:p>
      <w:r>
        <w:rPr>
          <w:b/>
          <w:color w:val="4672C4"/>
          <w:sz w:val="22"/>
        </w:rPr>
        <w:t>&gt;&gt; Section3 - Sante</w:t>
      </w:r>
    </w:p>
    <w:p>
      <w:pPr>
        <w:ind w:left="283"/>
      </w:pPr>
      <w:r>
        <w:rPr>
          <w:sz w:val="20"/>
        </w:rPr>
        <w:t>- Le montant(25000 FCFA) des dépenses pour chaque visite prénatale de MBALLOU DANFAKHA semble faible (voir nul) ou élevé, prière de corriger.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MBALLOU DANFAKHA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SOMATA DANFAKHA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TIGUIDA DIABY semble très élevés, prière de corriger ou confirmer avec le QG (s04q01 s04q02 s04q03 s04q04 s04q05 s04q06 s04q07 s04q08). </w:t>
        <w:br/>
        <w:t>- Avertissement! MARIAMA SOUARE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MARIAMA SOUARE travaille dans le commerce, Esthéticiens, coiffeurs, cuisinier etc... dit avoir bénéficié de congé payer ou des congés de maladie, prière de confirmer avec le QG ou corriger ces informations.Attention ! Le nombre de jours que MARIAMA SOUARE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(175 Fcfa) de Concentré de tomate en Sachets (Petit) est relativement élevé par rapport aux autres prix observés dans cette zone. Prière de corriger ou de confirmer avec le QG. Attention ! Le prix unitaire d'achat (400 Fcfa) de Boissons gazeuses (Coca, Fanta, Vimto, Sprite, etc.) en Canette de 33 cl (taille unique)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Attention ! Soupçons de quantité anormale! Le ménage de TIGUIDA DIABY avec une taille de 11 personnes a consommé 13 Sachets en Petit de Piment séché qui est relativement élevé comme consommation par rapport à la condition de vie des autres ménages de même taille dans cette zone. Prière de corriger ou de confirmer avec le QG. Attention ! Soupçons de quantité anormale! Le ménage de TIGUIDA DIABY avec une taille de 11 personnes a consommé 3 Sachets en Petit de Sel qui est relativement élevé comme consommation par rapport à la condition de vie des autres ménages de même taille dans cette zone. Prière de corriger ou de confirmer avec le QG. Attention ! Soupçons de quantité anormale! Le ménage de TIGUIDA DIABY avec une taille de 11 personnes a consommé 6 Pièce en Petit de Patate douce qui est relativement élevé comme consommation par rapport à la condition de vie des autres ménages de même taille dans cette zone. Prière de corriger ou de confirmer avec le QG. Attention ! Soupçons de quantité anormale! Le ménage de TIGUIDA DIABY avec une taille de 11 personnes a consommé 9 Sachets en Petit de Poivre qui est relativement élevé comme consommation par rapport à la condition de vie des autres ménages de même taille dans cette zone. Prière de corriger ou de confirmer avec le QG. Avertissement!! La quantité (3.62 litre) du produit Huile de soja  consommée  par le ménage semble très élevé, prière de corriger ou confirmer avec le QG. Avertissement!!! Le ménage a consommé 1 Carton Grand de Lait frais stérilisé, demi écrémé. Difficile de consommer ce produit avec cette unité. Prière de verifier et corriger. Avertissement!!! Le ménage a consommé 14 Paquet Petit de Thé en sachet, cette quantité semble anormale pour une consommation des 7 derniers jours.Prière de corriger ou de confirmer avec le QG. Avertissement!! le prix unitaire (100 Fcfa) de Thé en sachet (unité: Sachets) de taille Petit est très faible ou élevé. Prière de corriger ou de confirmer avec le QG. Incohérence!! Dans ce ménage, chaque individus consomme par jour 1.253247 Kg  de cereale; Prière de revoir les quantités prises de ces produits. Le prix d'achat unitaire (7000 Fcfa) de Viande de bœuf: filet, faux-filet en Kg de taille taille unique prière de regarder les reponses prises dans les questions s07bq07a s07bq07b s07bq07c s07bq08 pour mieux corriger. Attention ! Le prix unitaire d'achat (7000 Fcfa) de Viande de bœuf: filet, faux-filet en Kg (taille unique) est relativement élevé par rapport aux autres prix observés dans cette zone. Prière de corriger ou de confirmer avec le QG. Attention ! Soupçons de quantité anormale! Le ménage de TIGUIDA DIABY avec une taille de 11 personnes a consommé 4.2 Kg en taille unique de Viande de bœuf: filet, faux-filet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TIGUIDA DIABY a comme taille 11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chez son mari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200000 Fcfa est relativement élevé par rapport aux autres prix d'achat observés dans cette zone. Prière de corriger ou de confirmer avec le QG. Attention ! Téléphone portable a été revendu à 190000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TIGUIDA DIABY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2123116666665,-12.1780513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