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133202020017</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Section4a</w:t>
            </w:r>
          </w:p>
        </w:tc>
        <w:tc>
          <w:tcPr>
            <w:tcW w:type="dxa" w:w="3324"/>
          </w:tcPr>
          <w:p>
            <w:r>
              <w:t>Emploi</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75-96-48-11</w:t>
            </w:r>
          </w:p>
        </w:tc>
        <w:tc>
          <w:tcPr>
            <w:tcW w:type="dxa" w:w="1662"/>
          </w:tcPr>
          <w:p>
            <w:r>
              <w:rPr>
                <w:sz w:val="14"/>
              </w:rPr>
              <w:t>6ea308e8dac942ccb8976efb40a43199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SAMAKHE</w:t>
            </w:r>
          </w:p>
        </w:tc>
        <w:tc>
          <w:tcPr>
            <w:tcW w:type="dxa" w:w="3324"/>
          </w:tcPr>
          <w:p>
            <w:r>
              <w:rPr>
                <w:sz w:val="18"/>
              </w:rPr>
              <w:t>N/A</w:t>
            </w:r>
          </w:p>
        </w:tc>
        <w:tc>
          <w:tcPr>
            <w:tcW w:type="dxa" w:w="3324"/>
          </w:tcPr>
          <w:p>
            <w:r/>
            <w:hyperlink r:id="rId9">
              <w:r>
                <w:rPr>
                  <w:color w:val="0563C1"/>
                  <w:u w:val="single"/>
                </w:rPr>
                <w:t>BOKHODI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Lamine Samakhé est relativement élevé par rapport aux autres montants depansés observés dans cette zone. Prière de corriger ou de confirmer avec le QG. </w:t>
        <w:br/>
        <w:t>- Attention ! Vous avez déclaré en s01q00 que le répondant est la personne elle-même, or Doussouba Samakhé est trop jeune (0 ans) pour fournir des informations correctes. Prière de refaire la section 1 pour Doussouba Samakhé en demandant à un adulte de répondre aux questions à sa place.</w:t>
      </w:r>
    </w:p>
    <w:p>
      <w:r>
        <w:rPr>
          <w:b/>
          <w:color w:val="4672C4"/>
          <w:sz w:val="22"/>
        </w:rPr>
        <w:t>&gt;&gt; Section2 - Education</w:t>
      </w:r>
    </w:p>
    <w:p>
      <w:pPr>
        <w:ind w:left="283"/>
      </w:pPr>
      <w:r>
        <w:rPr>
          <w:sz w:val="20"/>
        </w:rPr>
        <w:t xml:space="preserve">- Peu probable! Aminata Samakhé  n'arrive pas  à comprendre un petit texte lu dans une langue locale (s02q03). Veuillez corriger ou donner des explications au QG. Peu probable! Aminata Samakhé  ne sait ni lire, ni écrire, ni comprendre dans aucune des langues  (s02q01,s02q02,s02q03). Veuillez corriger ou donner des explications au QG. </w:t>
        <w:br/>
        <w:t xml:space="preserve">- Peu probable! Aïssata Koné  n'arrive pas  à comprendre un petit texte lu dans une langue locale (s02q03). Veuillez corriger ou donner des explications au QG. Peu probable! Aïssata Koné  ne sait ni lire, ni écrire, ni comprendre dans aucune des langues  (s02q01,s02q02,s02q03). Veuillez corriger ou donner des explications au QG. </w:t>
        <w:br/>
        <w:t>- Peu probable! Lamine Samakhé  n'arrive pas  à comprendre un petit texte lu dans une langue locale (s02q03). Veuillez corriger ou donner des explications au QG. Peu probable! Lamine Samakhé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76.57857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service vente 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Samakhé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25-17-58-44</w:t>
            </w:r>
          </w:p>
        </w:tc>
        <w:tc>
          <w:tcPr>
            <w:tcW w:type="dxa" w:w="1662"/>
          </w:tcPr>
          <w:p>
            <w:r>
              <w:rPr>
                <w:sz w:val="14"/>
              </w:rPr>
              <w:t>1767aed1d01a4204b402fa76319586d9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CISSOKHO</w:t>
            </w:r>
          </w:p>
        </w:tc>
        <w:tc>
          <w:tcPr>
            <w:tcW w:type="dxa" w:w="3324"/>
          </w:tcPr>
          <w:p>
            <w:r>
              <w:rPr>
                <w:sz w:val="18"/>
              </w:rPr>
              <w:t>N/A</w:t>
            </w:r>
          </w:p>
        </w:tc>
        <w:tc>
          <w:tcPr>
            <w:tcW w:type="dxa" w:w="3324"/>
          </w:tcPr>
          <w:p>
            <w:r/>
            <w:hyperlink r:id="rId10">
              <w:r>
                <w:rPr>
                  <w:color w:val="0563C1"/>
                  <w:u w:val="single"/>
                </w:rPr>
                <w:t>BOKHODI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L'ethni de COUMBA CISSOKHO est DIALOUNKE, prière de bien classer cet ethni qui existe soit dans la liste des ethni ou n'éxiste pas comme ethni. </w:t>
        <w:br/>
        <w:t xml:space="preserve">- L'ethni de SALIF CISSOKHO est DIALOUNKE, prière de bien classer cet ethni qui existe soit dans la liste des ethni ou n'éxiste pas comme ethni. </w:t>
        <w:br/>
        <w:t>- Les informations sur l'acte de naissance (ni Jours, ni mois et ni années) de  SIMITY CAMARA  manquent, s'il vous plait pouvez-vous fournir d'effort pour avoir ces informations. L'ethni de SIMITY CAMARA est DIALOUNKE, prière de bien classer cet ethni qui existe soit dans la liste des ethni ou n'éxiste pas comme ethni.</w:t>
      </w:r>
    </w:p>
    <w:p>
      <w:r>
        <w:rPr>
          <w:b/>
          <w:color w:val="4672C4"/>
          <w:sz w:val="22"/>
        </w:rPr>
        <w:t>&gt;&gt; Section2 - Education</w:t>
      </w:r>
    </w:p>
    <w:p>
      <w:pPr>
        <w:ind w:left="283"/>
      </w:pPr>
      <w:r>
        <w:rPr>
          <w:sz w:val="20"/>
        </w:rPr>
        <w:t>- Peu probable! SALIF CISSOKHO  n'arrive pas  à comprendre un petit texte lu dans une langue locale (s02q03). Veuillez corriger ou donner des explications au QG. Peu probable! SALIF CISSOKHO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SALIF CISSOKHO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Tres petit de Sucre en poudre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EXTRACTIVE DE MINERAIS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Section16a - Champs et parcelles</w:t>
      </w:r>
    </w:p>
    <w:p>
      <w:pPr>
        <w:ind w:left="283"/>
      </w:pPr>
      <w:r>
        <w:rPr>
          <w:sz w:val="20"/>
        </w:rPr>
        <w:t>- La section 16 du ménage de SALIF CISSOKHO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34-28-02-04</w:t>
            </w:r>
          </w:p>
        </w:tc>
        <w:tc>
          <w:tcPr>
            <w:tcW w:type="dxa" w:w="1662"/>
          </w:tcPr>
          <w:p>
            <w:r>
              <w:rPr>
                <w:sz w:val="14"/>
              </w:rPr>
              <w:t>b16b7fbd9f2e408589f309bbb77db58a</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KAMA CISSOKHO</w:t>
            </w:r>
          </w:p>
        </w:tc>
        <w:tc>
          <w:tcPr>
            <w:tcW w:type="dxa" w:w="3324"/>
          </w:tcPr>
          <w:p>
            <w:r>
              <w:rPr>
                <w:sz w:val="18"/>
              </w:rPr>
              <w:t>N/A</w:t>
            </w:r>
          </w:p>
        </w:tc>
        <w:tc>
          <w:tcPr>
            <w:tcW w:type="dxa" w:w="3324"/>
          </w:tcPr>
          <w:p>
            <w:r/>
            <w:hyperlink r:id="rId11">
              <w:r>
                <w:rPr>
                  <w:color w:val="0563C1"/>
                  <w:u w:val="single"/>
                </w:rPr>
                <w:t>BOKHODI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Mariama Cissokho est trop jeune (8 ans) pour fournir des informations correctes. Prière de refaire la section 1 pour Mariama Cissokho en demandant à un adulte de répondre aux questions à sa place. </w:t>
        <w:br/>
        <w:t>- Incoherence! Kama Cissokho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Diakhango Cissokho  n'arrive pas  à comprendre un petit texte lu dans une langue locale (s02q03). Veuillez corriger ou donner des explications au QG. Peu probable! Diakhango Cissokho  ne sait ni lire, ni écrire, ni comprendre dans aucune des langues  (s02q01,s02q02,s02q03). Veuillez corriger ou donner des explications au QG. </w:t>
        <w:br/>
        <w:t xml:space="preserve">- Peu probable! Doussou Cissokho  n'arrive pas  à comprendre un petit texte lu dans une langue locale (s02q03). Veuillez corriger ou donner des explications au QG. Peu probable! Doussou Cissokho  ne sait ni lire, ni écrire, ni comprendre dans aucune des langues  (s02q01,s02q02,s02q03). Veuillez corriger ou donner des explications au QG. </w:t>
        <w:br/>
        <w:t xml:space="preserve">- Peu probable! Founé Cissokho  n'arrive pas  à comprendre un petit texte lu dans une langue locale (s02q03). Veuillez corriger ou donner des explications au QG. Peu probable! Founé Cissokho  ne sait ni lire, ni écrire, ni comprendre dans aucune des langues  (s02q01,s02q02,s02q03). Veuillez corriger ou donner des explications au QG. </w:t>
        <w:br/>
        <w:t xml:space="preserve">- Peu probable! Kama Cissokho  n'arrive pas  à comprendre un petit texte lu dans une langue locale (s02q03). Veuillez corriger ou donner des explications au QG. Peu probable! Kama Cissokho  ne sait ni lire, ni écrire, ni comprendre dans aucune des langues  (s02q01,s02q02,s02q03). Veuillez corriger ou donner des explications au QG. </w:t>
        <w:br/>
        <w:t xml:space="preserve">- Peu probable! Mariama Cissokho  n'arrive pas  à comprendre un petit texte lu dans une langue locale (s02q03). Veuillez corriger ou donner des explications au QG. Peu probable! Mariama Cissokho  ne sait ni lire, ni écrire, ni comprendre dans aucune des langues  (s02q01,s02q02,s02q03). Veuillez corriger ou donner des explications au QG. </w:t>
        <w:br/>
        <w:t xml:space="preserve">- Peu probable! Sadio Cissokho  n'arrive pas  à comprendre un petit texte lu dans une langue locale (s02q03). Veuillez corriger ou donner des explications au QG. Peu probable! Sadio Cissokho  ne sait ni lire, ni écrire, ni comprendre dans aucune des langues  (s02q01,s02q02,s02q03). Veuillez corriger ou donner des explications au QG. </w:t>
        <w:br/>
        <w:t xml:space="preserve">- Peu probable! Sounkharou Cissokho  n'arrive pas  à comprendre un petit texte lu dans une langue locale (s02q03). Veuillez corriger ou donner des explications au QG. Peu probable! Sounkharou Cissokho  ne sait ni lire, ni écrire, ni comprendre dans aucune des langues  (s02q01,s02q02,s02q03). Veuillez corriger ou donner des explications au QG. </w:t>
        <w:br/>
        <w:t>- Peu probable! Tamba Cissokho  n'arrive pas  à comprendre un petit texte lu dans une langue locale (s02q03). Veuillez corriger ou donner des explications au QG. Peu probable! Tamba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Fodé Cissokho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Cissokho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Sounkharou Cissokho semble très élevés, prière de corriger ou confirmer avec le QG (s04q01 s04q02 s04q03 s04q04 s04q05 s04q06 s04q07 s04q08). </w:t>
        <w:br/>
        <w:t>- Avertissement! Sadio Cissokho est trop jeune mais il a plus de 15 ans, prière de corriger ou confirmer.</w:t>
      </w:r>
    </w:p>
    <w:p>
      <w:r>
        <w:rPr>
          <w:b/>
          <w:color w:val="4672C4"/>
          <w:sz w:val="22"/>
        </w:rPr>
        <w:t>&gt;&gt; Section4b - Emploi - Activite principale</w:t>
      </w:r>
    </w:p>
    <w:p>
      <w:pPr>
        <w:ind w:left="283"/>
      </w:pPr>
      <w:r>
        <w:rPr>
          <w:sz w:val="20"/>
        </w:rPr>
        <w:t>- || Prière de changer la branche d'activité Kama Cissokho,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la branche d'activité de Sounkharou Cissokho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Le ménage a consommé 21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21 Sachets Petit de Sucre en poudre , cette quantité semble anormale pour une consommation des 7 derniers jours.Prière de corriger ou de confirmer avec le QG. Incohérence!! Dans ce ménage, chaque individus consomme par jour 39.17572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extraction or dit avoir réçu une somme sur la vente de ces produits transformés (s10q48 est differnt de 0) mais n'a depensé aucune somme sur l'achat des matières premières (s10q49==0), prière de fournir de l'effort pour estimer le montant obtenu en achat de matières premières. L'entreprise extraction or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Appareil TV a été revendu à 20000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Maïs selon les mesures GPS est de 3170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Maïs selon les mesures GPS est de 63.46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Riz selon l'exploitant est de 3750 Hectare (Ha) qui semble élevé ou l'estimation ne semble pas bonne. Prière de corriger. La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Riz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58-49-24-89</w:t>
            </w:r>
          </w:p>
        </w:tc>
        <w:tc>
          <w:tcPr>
            <w:tcW w:type="dxa" w:w="1662"/>
          </w:tcPr>
          <w:p>
            <w:r>
              <w:rPr>
                <w:sz w:val="14"/>
              </w:rPr>
              <w:t>06aeaf301a574d0c84bf12492af5b461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DAOU</w:t>
            </w:r>
          </w:p>
        </w:tc>
        <w:tc>
          <w:tcPr>
            <w:tcW w:type="dxa" w:w="3324"/>
          </w:tcPr>
          <w:p>
            <w:r>
              <w:rPr>
                <w:sz w:val="18"/>
              </w:rPr>
              <w:t>N/A</w:t>
            </w:r>
          </w:p>
        </w:tc>
        <w:tc>
          <w:tcPr>
            <w:tcW w:type="dxa" w:w="3324"/>
          </w:tcPr>
          <w:p>
            <w:r/>
            <w:hyperlink r:id="rId12">
              <w:r>
                <w:rPr>
                  <w:color w:val="0563C1"/>
                  <w:u w:val="single"/>
                </w:rPr>
                <w:t>BOKHODI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L'ethni de BACHITA DAOU est bambara, prière de bien classer cet ethni qui existe soit dans la liste des ethni ou n'éxiste pas comme ethni.</w:t>
      </w:r>
    </w:p>
    <w:p>
      <w:r>
        <w:rPr>
          <w:b/>
          <w:color w:val="4672C4"/>
          <w:sz w:val="22"/>
        </w:rPr>
        <w:t>&gt;&gt; Section2 - Education</w:t>
      </w:r>
    </w:p>
    <w:p>
      <w:pPr>
        <w:ind w:left="283"/>
      </w:pPr>
      <w:r>
        <w:rPr>
          <w:sz w:val="20"/>
        </w:rPr>
        <w:t xml:space="preserve">- Peu probable! BACHITA DAOU  n'arrive pas  à comprendre un petit texte lu dans une langue locale (s02q03). Veuillez corriger ou donner des explications au QG. Peu probable! BACHITA DAOU  ne sait ni lire, ni écrire, ni comprendre dans aucune des langues  (s02q01,s02q02,s02q03). Veuillez corriger ou donner des explications au QG. </w:t>
        <w:br/>
        <w:t xml:space="preserve">- Peu probable! ISSA DAOU  n'arrive pas  à comprendre un petit texte lu dans une langue locale (s02q03). Veuillez corriger ou donner des explications au QG. Peu probable! ISSA DAOU  ne sait ni lire, ni écrire, ni comprendre dans aucune des langues  (s02q01,s02q02,s02q03). Veuillez corriger ou donner des explications au QG. </w:t>
        <w:br/>
        <w:t>- Peu probable! MARIAMA SOUKHOUBA  n'arrive pas  à comprendre un petit texte lu dans une langue locale (s02q03). Veuillez corriger ou donner des explications au QG. Peu probable! MARIAMA SOUKHOUBA  ne sait ni lire, ni écrire, ni comprendre dans aucune des langues  (s02q01,s02q02,s02q03). Veuillez corriger ou donner des explications au QG. La raison principale que MARIAMA SOUKHOUBA n'a pas fait des études dans une école formelle est travaux ménagére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Attention ! Le prix unitaire d'achat (7000 Fcfa) de Huile de soja  en Litre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14 Sachets Tres petit de Sucre en poudre , cette quantité semble anormale pour une consommation des 7 derniers jours.Prière de corriger ou de confirmer avec le QG. Avertissement!!! Le ménage a consommé 35 Pièce Petit de Oignon frais, cette quantité semble anormale pour une consommation des 7 derniers jours.Prière de corriger ou de confirmer avec le QG. Attention ! Soupçons de quantité anormale! Le ménage de ISSA DAOU avec une taille de 3 personnes a consommé 35 Pièce en Petit de Oignon frais qui est relativement élevé comme consommation par rapport à la condition de vie des autres ménages de même taille dans cette zone. Prière de corriger ou de confirmer avec le QG. Incohérence!! Dans ce ménage, chaque individus consomme par jour 131.1933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ISSA DAOU a comme taille 3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ISSA DAOU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17-65-85-19</w:t>
            </w:r>
          </w:p>
        </w:tc>
        <w:tc>
          <w:tcPr>
            <w:tcW w:type="dxa" w:w="1662"/>
          </w:tcPr>
          <w:p>
            <w:r>
              <w:rPr>
                <w:sz w:val="14"/>
              </w:rPr>
              <w:t>cff0ef5d7a494457913ffe3c22d9e55a</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DIALIKA CISSOKHO</w:t>
            </w:r>
          </w:p>
        </w:tc>
        <w:tc>
          <w:tcPr>
            <w:tcW w:type="dxa" w:w="3324"/>
          </w:tcPr>
          <w:p>
            <w:r>
              <w:rPr>
                <w:sz w:val="18"/>
              </w:rPr>
              <w:t>N/A</w:t>
            </w:r>
          </w:p>
        </w:tc>
        <w:tc>
          <w:tcPr>
            <w:tcW w:type="dxa" w:w="3324"/>
          </w:tcPr>
          <w:p>
            <w:r/>
            <w:hyperlink r:id="rId13">
              <w:r>
                <w:rPr>
                  <w:color w:val="0563C1"/>
                  <w:u w:val="single"/>
                </w:rPr>
                <w:t>BOKHODI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BACARY DOULACHE  n'arrive pas  à comprendre un petit texte lu dans une langue locale (s02q03). Veuillez corriger ou donner des explications au QG. Peu probable! BACARY DOULACHE  ne sait ni lire, ni écrire, ni comprendre dans aucune des langues  (s02q01,s02q02,s02q03). Veuillez corriger ou donner des explications au QG. </w:t>
        <w:br/>
        <w:t xml:space="preserve">- Peu probable! DADO CISSOKHO  n'arrive pas  à comprendre un petit texte lu dans une langue locale (s02q03). Veuillez corriger ou donner des explications au QG. Peu probable! DADO CISSOKHO  ne sait ni lire, ni écrire, ni comprendre dans aucune des langues  (s02q01,s02q02,s02q03). Veuillez corriger ou donner des explications au QG. </w:t>
        <w:br/>
        <w:t xml:space="preserve">- Peu probable! DIALIKA CISSOKHO  n'arrive pas  à comprendre un petit texte lu dans une langue locale (s02q03). Veuillez corriger ou donner des explications au QG. Peu probable! DIALIKA CISSOKHO  ne sait ni lire, ni écrire, ni comprendre dans aucune des langues  (s02q01,s02q02,s02q03). Veuillez corriger ou donner des explications au QG. </w:t>
        <w:br/>
        <w:t xml:space="preserve">- Peu probable! MOUNTALA KA  n'arrive pas  à comprendre un petit texte lu dans une langue locale (s02q03). Veuillez corriger ou donner des explications au QG. Peu probable! MOUNTALA KA  ne sait ni lire, ni écrire, ni comprendre dans aucune des langues  (s02q01,s02q02,s02q03). Veuillez corriger ou donner des explications au QG. </w:t>
        <w:br/>
        <w:t xml:space="preserve">- Peu probable! MOUSSA AIDARA  n'arrive pas  à comprendre un petit texte lu dans une langue locale (s02q03). Veuillez corriger ou donner des explications au QG. </w:t>
        <w:br/>
        <w:t>- Peu probable! MOUSSA KANE  n'arrive pas  à comprendre un petit texte lu dans une langue locale (s02q03). Veuillez corriger ou donner des explications au QG. Peu probable! MOUSSA KANE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DIALIKA CISSOKHO n'a consacré aucune heure pour aucun des travaux du ménage, prière de regarder les réponses prises dans les questions (s04q01 s04q02 s04q03 s04q04 s04q05 s04q06 s04q07 s04q08). Avertissement! DIALIKA CISSOKHO est trop âgé ou en retraite mais il a moins de 58 ans, prière de corriger.</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VENTE DE FRIPERIE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TELEPHONE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vente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revendu à 280000 Fcfa qui est relativement élevé par rapport aux autres prix de revente observés dans cette zone. Prière de corriger ou de confirmer avec le QG. </w:t>
        <w:br/>
        <w:t>- Le nombre d'article ( Téléphone portable)  dans ce ménages est élevé (88), prière de corriger ou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DIALIKA CISSOKHO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413628,-11.7364695" TargetMode="External"/><Relationship Id="rId10" Type="http://schemas.openxmlformats.org/officeDocument/2006/relationships/hyperlink" Target="https://www.google.com/maps?q=13.2419861,-11.7390368" TargetMode="External"/><Relationship Id="rId11" Type="http://schemas.openxmlformats.org/officeDocument/2006/relationships/hyperlink" Target="https://www.google.com/maps?q=13.2428799,-11.7371852" TargetMode="External"/><Relationship Id="rId12" Type="http://schemas.openxmlformats.org/officeDocument/2006/relationships/hyperlink" Target="https://www.google.com/maps?q=13.242089916666664,-11.741052300000002" TargetMode="External"/><Relationship Id="rId13" Type="http://schemas.openxmlformats.org/officeDocument/2006/relationships/hyperlink" Target="https://www.google.com/maps?q=13.243647766666667,-11.7394611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