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Ismaïla Sagna a travaillés par mois semble être inférieur à 15. Veuillez, s'il vous plaît, confirmer cette information. </w:t>
        <w:br/>
        <w:t xml:space="preserve">- Attention ! Le nombre de jours que Moussa Badji a travaillés par mois semble être inférieur à 15. Veuillez, s'il vous plaît, confirmer cette information. </w:t>
        <w:br/>
        <w:t xml:space="preserve">- Attention ! Le nombre de jours que Rokhaya sagna a travaillés par mois semble être inférieur à 15. Veuillez, s'il vous plaît, confirmer cette information. </w:t>
        <w:br/>
        <w:t xml:space="preserve">- Attention ! Le nombre de jours que Saloum Sané a travaillés par mois semble être inférieur à 15. Veuillez, s'il vous plaît, confirmer cette information. </w:t>
        <w:br/>
        <w:t>- Attention ! Le nombre de jours que Yakhady Diedhiou a travaillés par mois semble être inférieur à 15. Veuillez, s'il vous plaît, confirmer cette information.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Saloum Sané a travaillés par mois semble être inférieur à 15. Veuillez, s'il vous plaît, confirmer cette information.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Bouteille 50cl de taille unique de Huile de palme brute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Avertissement!! awa diedhiou qui sait écrire en français doit pouvoir lire en français.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Attention ! Le frais de scolarité (6000 Fcfa) de modou toure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Attention ! Le frais de scolarité (1000 Fcfa) de ousseynou sane en 4ème année de Primaire est relativement faible par rapport aux autres frais de scolarités observés dans cette zone. Prière de corriger ou de confirmer avec le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Attention ! Le frais de scolarité (11000 Fcfa) de sira sane en 4ème année de Secondaire 1 (Moyen) Général est relativement élevé par rapport aux autres frais de scolarités observés dans cette zone. Prière de corriger ou de confirmer avec le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LAMINE SANE a comme taille 11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Semoir a été revendu à 100000 Fcfa qui est relativement élevé par rapport aux autres prix de revente observés dans cette zone. Prière de corriger ou de confirmer avec le QG. </w:t>
        <w:b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Attention ! Le frais de scolarité (1000 Fcfa) de marietou tamba en 6ème année de Primaire est relativement faible par rapport aux autres frais de scolarités observés dans cette zone. Prière de corriger ou de confirmer avec le QG.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aïssatou sane dans l'emploi au cours des 12 derniers mois semble faible, veuillez corriger s'il vous plait ou comfirmer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autoconsommation et semble exister dans les modalités, prière de prendre attache avec le QG pour plus d'explication afin de la classer bien.  La dernière fois que vous avez acheté Courge est autocosommation et semble exister dans les modalités, prière de prendre attache avec le QG pour plus d'explication afin de la classer bien.  La dernière fois que vous avez acheté Cube alimentaire (Maggi, Jumbo, ) est 14 cube a 500f et semble exister dans les modalités, prière de prendre attache avec le QG pour plus d'explication afin de la classer bien.  La dernière fois que vous avez acheté Fruit de baobab (pain de singe) est autocosommation et semble exister dans les modalités, prière de prendre attache avec le QG pour plus d'explication afin de la classer bien.  La dernière fois que vous avez acheté Orange  est autocosommation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8.294642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Poivre en Sachets (Petit)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35.125 Kg  de cereale; Prière de revoir les quantités prises de ces produits. Attention ! Le prix unitaire d'achat (15000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 Attention ! Le frais de scolarité (1000 Fcfa) de youssoupha sane en 6ème année de Primaire est relativement faible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 Attention ! Le nombre de jours que Mamadou Diallo a travaillés par mois semble être inférieur à 15. Veuillez, s'il vous plaît, confirmer cette information.</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Badji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Attention ! Le frais de scolarité (7000 Fcfa) de El hadji Karomo Coly en 2ème année de Secondaire 1 (Moyen) Général est relativement élevé par rapport aux autres frais de scolarités observés dans cette zone. Prière de corriger ou de confirmer avec le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w:t>
        <w:br/>
        <w:t xml:space="preserve">- Peu probable! Moustapha Mathieu Coly  n'arrive pas  à comprendre un petit texte lu dans une langue locale (s02q03). Veuillez corriger ou donner des explications au QG. Attention ! Le frais de scolarité (9000 Fcfa) de Moustapha Mathieu Coly en 3ème année de Secondaire 1 (Moyen) Général est relativement élevé par rapport aux autres frais de scolarités observés dans cette zone. Prière de corriger ou de confirmer avec le QG. </w:t>
        <w:br/>
        <w:t>- Peu probable! Rokiatou Coly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Aminata Badji a travaillés par mois semble être inférieur à 15. Veuillez, s'il vous plaît, confirmer cette information. </w:t>
        <w:br/>
        <w:t>- Incohérence détectée ! Il semble peu probable que Kalidou Coly occupe un emploi pour l'ETAT/collectivités locales ou dans une entreprise publique/parapublique tout en travaillant moins de 20 jours par mois. Veuillez, s'il vous plaît, corriger cette information. Attention ! Le nombre de jours que Kalidou Coly a travaillés par mois semble être inférieur à 15. Veuillez, s'il vous plaît, confirmer cette information.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xml:space="preserve">- Attention ! Armoires et autres meubles a été revendu à 180000 Fcfa qui est relativement élevé par rapport aux autres prix de revente observés dans cette zone. Prière de corriger ou de confirmer avec le QG. </w:t>
        <w:b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