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092203030011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Section6</w:t>
            </w:r>
          </w:p>
        </w:tc>
        <w:tc>
          <w:tcPr>
            <w:tcW w:type="dxa" w:w="3324"/>
          </w:tcPr>
          <w:p>
            <w:r>
              <w:t>Epargne et credit</w:t>
            </w:r>
          </w:p>
        </w:tc>
        <w:tc>
          <w:tcPr>
            <w:tcW w:type="dxa" w:w="3324"/>
          </w:tcPr>
          <w:p>
            <w:r>
              <w:t>2</w:t>
            </w:r>
          </w:p>
        </w:tc>
      </w:tr>
      <w:tr>
        <w:tc>
          <w:tcPr>
            <w:tcW w:type="dxa" w:w="3324"/>
          </w:tcPr>
          <w:p>
            <w:r>
              <w:t>Section9d</w:t>
            </w:r>
          </w:p>
        </w:tc>
        <w:tc>
          <w:tcPr>
            <w:tcW w:type="dxa" w:w="3324"/>
          </w:tcPr>
          <w:p>
            <w:r>
              <w:t>Depenses non-alimentaires - 3 mois</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50-73-43-39</w:t>
            </w:r>
          </w:p>
        </w:tc>
        <w:tc>
          <w:tcPr>
            <w:tcW w:type="dxa" w:w="1662"/>
          </w:tcPr>
          <w:p>
            <w:r>
              <w:rPr>
                <w:sz w:val="14"/>
              </w:rPr>
              <w:t>a33808fc9603499eb29e09cd009fabf7</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BABACAR DRAME  n'arrive pas  à comprendre un petit texte lu dans une langue locale (s02q03). Veuillez corriger ou donner des explications au QG. Peu probable! BABACAR DRAME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MOUSTAPHA DRAME  n'arrive pas  à comprendre un petit texte lu dans une langue locale (s02q03). Veuillez corriger ou donner des explications au QG. </w:t>
        <w:br/>
        <w:t xml:space="preserve">- Peu probable! NDEYE FATOU DRAME  n'arrive pas  à comprendre un petit texte lu dans une langue locale (s02q03). Veuillez corriger ou donner des explications au QG. Peu probable! NDEYE FATOU DRAME  ne sait ni lire, ni écrire, ni comprendre dans aucune des langues  (s02q01,s02q02,s02q03). Veuillez corriger ou donner des explications au QG. </w:t>
        <w:br/>
        <w:t xml:space="preserve">- Peu probable! ROKHAYA DRAME  n'arrive pas  à comprendre un petit texte lu dans une langue locale (s02q03). Veuillez corriger ou donner des explications au QG. Peu probable! ROKHAYA DRAME  ne sait ni lire, ni écrire, ni comprendre dans aucune des langues  (s02q01,s02q02,s02q03).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KHADY DRAME n'a consacré aucune heure pour aucun des travaux du ménage, prière de regarder les réponses prises dans les questions (s04q01 s04q02 s04q03 s04q04 s04q05 s04q06 s04q07 s04q08). Avertissement! KHADY DRAME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AvertissementADJA DRAME  travaille mais les questions relatives à son emploi principal ne sont pas renseignées à 100%, prière de les renseigner. Vous avez sélectionné l'option 'Ne sait pas' pour la catégorie socioprofessionnelle de ADJA DRAME ou vous ne l'avez pas renseigné. prière de corriger. </w:t>
        <w:br/>
        <w:t xml:space="preserve">-  AvertissementMARIAMA TOURE  travaille mais les questions relatives à son emploi principal ne sont pas renseignées à 100%, prière de les renseigner. Vous avez sélectionné l'option 'Ne sait pas' pour la catégorie socioprofessionnelle de MARIAMA TOURE ou vous ne l'avez pas renseigné. prière de corriger. </w:t>
        <w:br/>
        <w:t>-  AvertissementMOUSTAPHA DRAME  travaille mais les questions relatives à son emploi principal ne sont pas renseignées à 100%, prière de les renseigner. Vous avez sélectionné l'option 'Ne sait pas' pour la catégorie socioprofessionnelle de MOUSTAPHA DRAME ou vous ne l'avez pas renseigné. prière de corriger.</w:t>
      </w:r>
    </w:p>
    <w:p>
      <w:r>
        <w:rPr>
          <w:b/>
          <w:color w:val="4672C4"/>
          <w:sz w:val="22"/>
        </w:rPr>
        <w:t>&gt;&gt; Section6 - Epargne et credit</w:t>
      </w:r>
    </w:p>
    <w:p>
      <w:pPr>
        <w:ind w:left="283"/>
      </w:pPr>
      <w:r>
        <w:rPr>
          <w:sz w:val="20"/>
        </w:rPr>
        <w:t>- Avertissement!!! MOUSTAPHA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MOUSTAPHA DRAME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ADJA DRAME n'est pas renseignée à 100 %. Prière de vérifier l'ensemble des questions relatives à ce membre et de les renseigner en totalité. </w:t>
        <w:br/>
        <w:t xml:space="preserve">- La section sur le repas pris à l'extérieur du ménage du membre BABACAR DRAME n'est pas renseignée à 100 %. Prière de vérifier l'ensemble des questions relatives à ce membre et de les renseigner en totalité. </w:t>
        <w:br/>
        <w:t xml:space="preserve">- La section sur le repas pris à l'extérieur du ménage du membre EL HADJI KEBA DRAME n'est pas renseignée à 100 %. Prière de vérifier l'ensemble des questions relatives à ce membre et de les renseigner en totalité. </w:t>
        <w:br/>
        <w:t xml:space="preserve">- La section sur le repas pris à l'extérieur du ménage du membre KHADY DRAME n'est pas renseignée à 100 %. Prière de vérifier l'ensemble des questions relatives à ce membre et de les renseigner en totalité. </w:t>
        <w:br/>
        <w:t xml:space="preserve">- La section sur le repas pris à l'extérieur du ménage du membre MARIAMA TOURE n'est pas renseignée à 100 %. Prière de vérifier l'ensemble des questions relatives à ce membre et de les renseigner en totalité. </w:t>
        <w:br/>
        <w:t xml:space="preserve">- La section sur le repas pris à l'extérieur du ménage du membre MOUHAMED DRAME n'est pas renseignée à 100 %. Prière de vérifier l'ensemble des questions relatives à ce membre et de les renseigner en totalité. </w:t>
        <w:br/>
        <w:t xml:space="preserve">- La section sur le repas pris à l'extérieur du ménage du membre MOUSTAPHA DRAME n'est pas renseignée à 100 %. Prière de vérifier l'ensemble des questions relatives à ce membre et de les renseigner en totalité. </w:t>
        <w:br/>
        <w:t xml:space="preserve">- La section sur le repas pris à l'extérieur du ménage du membre NDEYE FATOU DRAME n'est pas renseignée à 100 %. Prière de vérifier l'ensemble des questions relatives à ce membre et de les renseigner en totalité. </w:t>
        <w:br/>
        <w:t xml:space="preserve">- La section sur le repas pris à l'extérieur du ménage du membre ROKHAYA DRAME n'est pas renseignée à 100 %. Prière de vérifier l'ensemble des questions relatives à ce membre et de les renseigner en totalité. </w:t>
        <w:br/>
        <w:t>- La section sur le repas pris à l'extérieur du ménage du membre YACINE DRAME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MOUSTAPHA DRAME a comme taille 10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13000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 </w:t>
        <w:br/>
        <w:t xml:space="preserve">-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 </w:t>
        <w:br/>
        <w:t>- La superficie de la parcelle ARACHIDE est de .a , elle doit être renseignée et ne doit pas contenir des chiffres de 9999 ou 0. Prière de corriger. Incoherence! Le nombre de cultures dans la parcelle ARACHIDE est de .a cultures qui semble trop élévé ou non renseigné, prière de corriger.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76-07-54-48</w:t>
            </w:r>
          </w:p>
        </w:tc>
        <w:tc>
          <w:tcPr>
            <w:tcW w:type="dxa" w:w="1662"/>
          </w:tcPr>
          <w:p>
            <w:r>
              <w:rPr>
                <w:sz w:val="14"/>
              </w:rPr>
              <w:t>9b66c0083833486ea593d2254dcec479</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ELHADJI DIALLO  n'arrive pas  à comprendre un petit texte lu dans une langue locale (s02q03). Veuillez corriger ou donner des explications au QG. Peu probable! ELHADJI DIALLO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AISSATOU DIALLO est trop jeune mais il a plus de 15 ans, prière de corriger ou confirmer. </w:t>
        <w:br/>
        <w:t>- Avertissement! Généralement les jeunes hommes (10 à 25ans) font des travaux ménager soit apprendre les enfants à reviser leurs léçons ou d'autres cours, ELHADJI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AvertissementMAME DIARRA GUEYE  travaille mais les questions relatives à son emploi principal ne sont pas renseignées à 100%, prière de les renseigner. Attention ! Le nombre de jours que MAME DIARRA GUEYE a travaillés par mois semble être inférieur à 15. Veuillez, s'il vous plaît, confirmer cette information. </w:t>
        <w:br/>
        <w:t xml:space="preserve">- Attention ! Le nombre de jours que AISSATOU DIALLO a travaillés par mois semble être inférieur à 15. Veuillez, s'il vous plaît, confirmer cette information. </w:t>
        <w:br/>
        <w:t>- Nombre de mois exercé par ELHADJI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MAME DIARRA GUEYE sur le nombre de mois, jours ou heures de son emploi secondaire sont superieur a celles de son emploi principal , veuillez corriger ou confirmer aupres du QG. </w:t>
        <w:br/>
        <w:t>- Incoherence! ELHADJI DIALLO est un agriculteur dans un milieu rural donc il travaille principalement  pour son propre compte ou contribue à une entreprise familiale, prière de regarder la question s04q66.  Incohérence! ELHADJI DIALLO  evolue dans l'agriculture mais est  considéré comme salarié ou stagiaire/apprenti non renuméré, prière de revoir la question s04q66 et corriger. Avertissement!!! les informations de ELHADJI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MAME DIARRA GUEYE a comme taille 4 personnes dont ils vivent à FATICK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DE CONCOMBRE est de 150 Kg qui semble élevé ou ne sait pas, prière de fournir d'effort pour estimer la quantité afin de corriger. La parcelle PARCELLE DE CONCOMBRE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DE CONCOMBRE est de 225 Kg qui semble élevé ou ne sait pas, prière de fournir d'effort pour estimer la quantité afin de corriger. La parcelle PARCELLE DE CONCOMBRE n'a pas été mésurée pour des raisons comme qu'elle est trop petite, GPS en panne et que le Ménage indisponible. Nous vous rappelons que ces raisons ne passent pas pour la non mesure des parcelles prière de les mésurer. </w:t>
        <w:br/>
        <w:t xml:space="preserve">- Nous constatons que la question qui porte sur la mésure du champs de la parcelle PARCELLE DE MIL n'a pas été renseigné, la collecte était-il encours ou s'agit-il de quoi ? prière de verifier et corriger. </w:t>
        <w:br/>
        <w:t>- Nous constatons que la question qui porte sur la mésure du champs de la parcelle PARCELLE D’ARACHIDE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25-44-47-10</w:t>
            </w:r>
          </w:p>
        </w:tc>
        <w:tc>
          <w:tcPr>
            <w:tcW w:type="dxa" w:w="1662"/>
          </w:tcPr>
          <w:p>
            <w:r>
              <w:rPr>
                <w:sz w:val="14"/>
              </w:rPr>
              <w:t>66843a1d3540437c8b639cf9a681b2b4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ALIMA DRAME1  n'arrive pas  à comprendre un petit texte lu dans une langue locale (s02q03). Veuillez corriger ou donner des explications au QG. Peu probable! ALIMA DRAME1  ne sait ni lire, ni écrire, ni comprendre dans aucune des langues  (s02q01,s02q02,s02q03). Veuillez corriger ou donner des explications au QG. </w:t>
        <w:br/>
        <w:t xml:space="preserve">- Peu probable! AÏSSATOU DRAME  n'arrive pas  à comprendre un petit texte lu dans une langue locale (s02q03). Veuillez corriger ou donner des explications au QG. Peu probable! AÏSSATOU DRAME  ne sait ni lire, ni écrire, ni comprendre dans aucune des langues  (s02q01,s02q02,s02q03). Veuillez corriger ou donner des explications au QG. </w:t>
        <w:br/>
        <w:t xml:space="preserve">- Peu probable! AÏSSATOU NIANG  n'arrive pas  à comprendre un petit texte lu dans une langue locale (s02q03). Veuillez corriger ou donner des explications au QG. Peu probable! AÏSSATOU NIANG  ne sait ni lire, ni écrire, ni comprendre dans aucune des langues  (s02q01,s02q02,s02q03). Veuillez corriger ou donner des explications au QG. </w:t>
        <w:br/>
        <w:t xml:space="preserve">- Peu probable! BABACAR DRAME  n'arrive pas  à comprendre un petit texte lu dans une langue locale (s02q03). Veuillez corriger ou donner des explications au QG. Peu probable! BABACAR DRAME  ne sait ni lire, ni écrire, ni comprendre dans aucune des langues  (s02q01,s02q02,s02q03). Veuillez corriger ou donner des explications au QG. </w:t>
        <w:br/>
        <w:t xml:space="preserve">- Peu probable! FATOU DRAME  n'arrive pas  à comprendre un petit texte lu dans une langue locale (s02q03). Veuillez corriger ou donner des explications au QG. Peu probable! FATOU DRAME  ne sait ni lire, ni écrire, ni comprendre dans aucune des langues  (s02q01,s02q02,s02q03). Veuillez corriger ou donner des explications au QG. </w:t>
        <w:br/>
        <w:t xml:space="preserve">- Peu probable! MAMATH DRAME  n'arrive pas  à comprendre un petit texte lu dans une langue locale (s02q03). Veuillez corriger ou donner des explications au QG. Peu probable! MAMATH DRAME  ne sait ni lire, ni écrire, ni comprendre dans aucune des langues  (s02q01,s02q02,s02q03).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ALIMA DRAME1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ALIMA DRAME1 a travaillé par jour semble être inferieur à 4, veuillez s'il vous plait confirmer cette information avec le QG. Le revenu de ALIMA DRAME1 (.a) doit être renseigné. Prière de renseigner le revenu de ALIMA DRAME1. </w:t>
        <w:br/>
        <w:t xml:space="preserve">- Attention! le nombre d'heure que AÏSSATOU NIANG a travaillé par jour semble être inferieur à 4, veuillez s'il vous plait confirmer cette information avec le QG. Le revenu de AÏSSATOU NIANG (.a) doit être renseigné. Prière de renseigner le revenu de AÏSSATOU NIANG. </w:t>
        <w:br/>
        <w:t xml:space="preserve">- Attention! le nombre d'heure que BABACAR DRAME a travaillé par jour semble être inferieur à 4, veuillez s'il vous plait confirmer cette information avec le QG. </w:t>
        <w:br/>
        <w:t>- Attention! le nombre d'heure que YACINE DRAME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YACINE DRAME est identique dans l'emploi principale et secondaire, prière de confirmer cette information avec le QG ou de corriger. Avertissement!!! les informations de YACINE DRAME sur le nombre de mois, jours ou heures de son emploi secondaire sont superieur a celles de son emploi principal , veuillez corriger ou confirmer aupres du QG. </w:t>
        <w:br/>
        <w:t xml:space="preserve">- Avertissement!!! les informations de ALIMA DRAME1 sur le nombre de mois, jours ou heures de son emploi secondaire sont superieur a celles de son emploi principal , veuillez corriger ou confirmer aupres du QG. </w:t>
        <w:br/>
        <w:t xml:space="preserve">- Avertissement!!! les informations de AÏSSATOU NIANG sur le nombre de mois, jours ou heures de son emploi secondaire sont superieur a celles de son emploi principal , veuillez corriger ou confirmer aupres du QG. </w:t>
        <w:br/>
        <w:t>- Avertissement!!! les informations de BABACAR DRAME sur le nombre de mois, jours ou heures de son emploi secondaire sont superieur a celles de son emploi principal , veuillez corriger ou confirmer aupres du QG. Le revenu de BABACAR DRAME (.a) doit être renseigné. Prière de renseigner le revenu de BABACAR DRAME.</w:t>
      </w:r>
    </w:p>
    <w:p>
      <w:r>
        <w:rPr>
          <w:b/>
          <w:color w:val="4672C4"/>
          <w:sz w:val="22"/>
        </w:rPr>
        <w:t>&gt;&gt; Section6 - Epargne et credit</w:t>
      </w:r>
    </w:p>
    <w:p>
      <w:pPr>
        <w:ind w:left="283"/>
      </w:pPr>
      <w:r>
        <w:rPr>
          <w:sz w:val="20"/>
        </w:rPr>
        <w:t>- Avertissement!!! BABACAR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BABACAR DRAME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w:t>
        <w:br/>
        <w:t>- Attention ! Bonbonne de gaz a été achété à 8000 Fcfa est relativement faible par rapport aux autres prix d'achat observés dans cette zone. Prière de corriger ou de confirmer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xml:space="preserve">- Prière de renseigner Supplément alimentaire pour les enfants malnutrits  dans la section 15, même si le ménage n'a pas eu de programme entendu, prendre non et renseigner le reste des questions. </w:t>
        <w:b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DE MANGUE selon les mesures GPS est de .a hectare qui semble élevé ou faible, prière de corriger. </w:t>
        <w:br/>
        <w:t xml:space="preserve">- La superficie de la parcelle PARCELLE DE MIL selon les mesures GPS est de .a hectare qui semble élevé ou faible, prière de corriger. </w:t>
        <w:br/>
        <w:t xml:space="preserve">- La superficie de la parcelle PARCELLE DE MIL selon les mesures GPS est de .a hectare qui semble élevé ou faible, prière de corriger. </w:t>
        <w:br/>
        <w:t xml:space="preserve">- La superficie de la parcelle PARCELLE D’ANACARDE selon les mesures GPS est de .a hectare qui semble élevé ou faible, prière de corriger. </w:t>
        <w:br/>
        <w:t xml:space="preserve">- Le salaire total payé de toutes catégories confondues par le ménage BABACAR DRAME pour la main-d'oeuvre non-familiale sur la parcelle PARCELLE DE MIL au cours de la campagne pour la période de préparation du sol (labour) et des semis est de 0 qui semble élevé ou faible. Merci de corriger. Nous constatons que la question qui porte sur la mésure du champs de la parcelle PARCELLE DE MIL n'a pas été renseigné, la collecte était-il encours ou s'agit-il de quoi ? prière de verifier et corriger. </w:t>
        <w:br/>
        <w:t>- Le salaire total payé de toutes catégories confondues par le ménage BABACAR DRAME pour la main-d'oeuvre non-familiale sur la parcelle PARCELLE D’ARACHIDE au cours de la campagne pour la période de préparation du sol (labour) et des semis est de 0 qui semble élevé ou faible. Merci de corriger. Nous constatons que la question qui porte sur la mésure du champs de la parcelle PARCELLE D’ARACHIDE n'a pas été renseigné, la collecte était-il encours ou s'agit-il de quoi ? prière de verifier et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xml:space="preserve">- Attention ! Houe asine a été achété à 110000 Fcfa est relativement élevé par rapport aux autres prix d'achat observés dans cette zone. Prière de corriger ou de confirmer avec le QG. Attention ! Houe asine a été revendu à 110000 Fcfa qui est relativement élevé par rapport aux autres prix de revente observés dans cette zone. Prière de corriger ou de confirmer avec le QG. </w:t>
        <w:br/>
        <w:t xml:space="preserve">- Avertissement!! Le prix d'achat (250000 FCFA) de Animaux de labour est inférieur aux prix de revente (300000 FCFA), prière de verifier et corriger ou confirmer l'information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26-71-64-66</w:t>
            </w:r>
          </w:p>
        </w:tc>
        <w:tc>
          <w:tcPr>
            <w:tcW w:type="dxa" w:w="1662"/>
          </w:tcPr>
          <w:p>
            <w:r>
              <w:rPr>
                <w:sz w:val="14"/>
              </w:rPr>
              <w:t>4b267c698a08435a98c077d66b0111c2</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DIEYNABA DIALLO manquent. Veuillez les renseigner. Les données sur les niveaux d'études, les fonctions et les caracteristiques sociodemographiques de la mère biologique de  DIEYNABA DIALLO  manquent.</w:t>
      </w:r>
    </w:p>
    <w:p>
      <w:r>
        <w:rPr>
          <w:b/>
          <w:color w:val="4672C4"/>
          <w:sz w:val="22"/>
        </w:rPr>
        <w:t>&gt;&gt; Section2 - Education</w:t>
      </w:r>
    </w:p>
    <w:p>
      <w:pPr>
        <w:ind w:left="283"/>
      </w:pPr>
      <w:r>
        <w:rPr>
          <w:sz w:val="20"/>
        </w:rP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section n'est pas renseignée pour DIEYNABA DIALLO, prière de la renseigner.</w:t>
      </w:r>
    </w:p>
    <w:p>
      <w:r>
        <w:rPr>
          <w:b/>
          <w:color w:val="4672C4"/>
          <w:sz w:val="22"/>
        </w:rPr>
        <w:t>&gt;&gt; Section4a - Emploi</w:t>
      </w:r>
    </w:p>
    <w:p>
      <w:pPr>
        <w:ind w:left="283"/>
      </w:pPr>
      <w:r>
        <w:rPr>
          <w:sz w:val="20"/>
        </w:rPr>
        <w:t>- Avertissement! MARIAMA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AvertissementMARIAMA DIALLO  travaille mais les questions relatives à son emploi principal ne sont pas renseignées à 100%, prière de les renseigner. Vous avez sélectionné l'option 'Ne sait pas' pour la catégorie socioprofessionnelle de MARIAMA DIALLO ou vous ne l'avez pas renseigné. prière de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obtenus sur les services rendus par l'entreprise cette entreprise vend du sucr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cette entreprise vend du sucr n'a pas effectué des dépenses ou faire des reventes des marchandises ou des produits ou rendre de service.Cette entreprise cette entreprise vend du sucr dit avoir obtenu une valeur sur les marchandises vendu en etat, les marchandises vendu après transformation et les services rendus. Prière de corriger. Cette entreprise cette entreprise vend du sucr dit avoir obtenu une valeur sur les marchandises vendu en etat et les marchandises vendu après transformation. La main d'oeuvre familiale pour MARIAMA DIALLO ayant travaillé dans cette entreprise cette entreprise vend du sucr aucours des 12 derniers mois n'est pas renseigner. Prière de reneigner toutes les informations qui lui concerne. La main d'oeuvre sariale de MARIAMA DIALLO ayant travaillé dans cette entreprise cette entreprise vend du sucr aucours des 30 derniers jours n'est pas renseigner. Prière de reneigner toutes les informations qui lui concerne.</w:t>
      </w:r>
    </w:p>
    <w:p>
      <w:r>
        <w:rPr>
          <w:b/>
          <w:color w:val="4672C4"/>
          <w:sz w:val="22"/>
        </w:rPr>
        <w:t>&gt;&gt; Section16a - Champs et parcelles</w:t>
      </w:r>
    </w:p>
    <w:p>
      <w:pPr>
        <w:ind w:left="283"/>
      </w:pPr>
      <w:r>
        <w:rPr>
          <w:sz w:val="20"/>
        </w:rPr>
        <w:t>- La section 16 du ménage de MARIAMA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