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Section17</w:t>
            </w:r>
          </w:p>
        </w:tc>
        <w:tc>
          <w:tcPr>
            <w:tcW w:type="dxa" w:w="3324"/>
          </w:tcPr>
          <w:p>
            <w:r>
              <w:t>Elevage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Section4b - Emploi - Activite principale</w:t>
      </w:r>
    </w:p>
    <w:p>
      <w:pPr>
        <w:ind w:left="283"/>
      </w:pPr>
      <w:r>
        <w:rPr>
          <w:sz w:val="20"/>
        </w:rP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w:t>
        <w:br/>
        <w:t>- Nombre de mois exercé par Pape Samba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Kg taille unique prière de verifier. Le prix d'achat unitaire (1041.667 Fcfa) de Farine de blé locale ou importée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Attention ! Bonbonne de gaz a été achété à 8000 Fcfa est relativement faible par rapport aux autres prix d'achat observés dans cette zone. Prière de corriger ou de confirmer avec le QG. </w:t>
        <w:br/>
        <w:t xml:space="preserve">- Attention ! Lit a été achété à 450000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10211.9 hectare qui semble élevé ou faible, prière de corriger. </w:t>
        <w:br/>
        <w:t>- La quantité de fumure appliquée dans la parcelle champ podome arachide est de 98  qui semble élevé ou ne sait pas, prière de fournir d'effort pour estimer la quantité afin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Charrue a été achété à 100000 Fcfa est relativement élevé par rapport aux autres prix d'achat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 Nombre de mois exercé par aissatou ndior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2 Ovins (Moutons) à 200000 donc un prix unitaire d'achat (100000 Fcfa) qui  est relativement elevé par rapport aux autres prix observés dans cette zone. Prière de corriger ou de confirmer avec le QG. </w:t>
        <w:br/>
        <w:t xml:space="preserve">- Avertissement! Le prix unitaire (15000 Fcfa) d'un Asins (Anes,  mules, mulets),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KORY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montant(11200 FCFA) des dépenses pour chaque visite prénatale de sophie gueye semble faible (voir nul) ou élevé, prière de corriger.</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thiaré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56 Boite de tomate/Pot de Moyen de Mil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w:t>
        <w:br/>
        <w:t xml:space="preserve">- La superficie de la parcelle champ sorokh selon les mesures GPS est de 15502.44 hectare qui semble élevé ou faible, prière de corriger. </w:t>
        <w:br/>
        <w:t xml:space="preserve">- La superficie de la parcelle parcelle mbouloup selon les mesures GPS est de 4088.14 hectare qui semble élevé ou faible, prière de corriger. </w:t>
        <w:br/>
        <w:t>- La superficie de la parcelle parcelle pret de la maison selon les mesures GPS est de 10727.2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Malick diouf est trop jeune (8 ans) pour fournir des informations correctes. Prière de refaire la section 1 pour Malick diouf en demandant à un adulte de répondre aux questions à sa place. </w:t>
        <w:br/>
        <w:t xml:space="preserve">- Incoherence! Fatou Ndour dispose d'un téléphone portable à s01q39, donc la raison évoquée ne peut pas être (ne dispose pas d'appareil).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49 miche de Moyen de Pain moderne (Baguette)  ce qui semble incoherent pour une consommation aucours des 7 derniers jours, prière de verifier et corriger. Avertissement!!!Le ménage a consommé 52 Boite de tomate/Pot de Petit de Riz importé parfumé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w:t>
        <w:br/>
        <w:t xml:space="preserve">- La superficie de la parcelle parcelle arachide selon les mesures GPS est de 7841.46 hectare qui semble élevé ou faible, prière de corriger. </w:t>
        <w:br/>
        <w:t>- La superficie de la parcelle parcelle keur gui selon les mesures GPS est de 3212.83 hectare qui semble élevé ou faible,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w:t>
        <w:br/>
        <w:t xml:space="preserve">- Peu probable! AMI NDOUR 2  n'arrive pas  à comprendre un petit texte lu dans une langue locale (s02q03). Veuillez corriger ou donner des explications au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achété à 40000 Fcfa est relativement élevé par rapport aux autres prix d'achat observés dans cette zone. Prière de corriger ou de confirmer avec le QG. Attention ! Abreuvoir / Mangeoire a été revendu à 40000 Fcfa qui est relativement élevé par rapport aux autres prix de revente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15000 Fcfa est relativement élevé par rapport aux autres prix d'achat observés dans cette zone. Prière de corriger ou de confirmer avec le QG. </w:t>
        <w:br/>
        <w:t>- Attention ! Lit a été achété à 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Daouda Diouf a travaillés par mois semble être inférieur à 15. Veuillez, s'il vous plaît, confirmer cette information. </w:t>
        <w:br/>
        <w:t xml:space="preserve">-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Nombre de mois exercé par Mamadou soukaye Diouf dans l'emploi au cours des 12 derniers mois semble faible, veuillez corriger s'il vous plait ou comfirmer avec le QG. Attention ! Le nombre de jours que Mamadou soukaye Diouf a travaillés par mois semble être inférieur à 15. Veuillez, s'il vous plaît, confirmer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xml:space="preserve">-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 </w:t>
        <w:br/>
        <w:t>- La superficie de la parcelle champ pethiaka mil selon les mesures GPS est de 4796.28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xml:space="preserve">-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ADAME NDOUR est identique dans l'emploi principale et secondaire, prière de confirmer cette information avec le QG ou de corriger. Avertissement!!! les informations de ADAME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ADAME NDOUR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achété à 15000 Fcfa est relativement élevé par rapport aux autres prix d'achat observés dans cette zone. Prière de corriger ou de confirmer avec le QG. </w:t>
        <w:br/>
        <w:t xml:space="preserve">- Attention ! Tapis a été achété à 20000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