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COHERENCE</w:t>
      </w:r>
    </w:p>
    <w:p>
      <w:pPr>
        <w:jc w:val="center"/>
      </w:pPr>
      <w:r>
        <w:rPr>
          <w:i/>
          <w:color w:val="646464"/>
          <w:sz w:val="24"/>
        </w:rPr>
        <w:t>Equipe: OULIMATA DIENE</w:t>
        <w:br/>
        <w:t>Grappe: 015202010209</w:t>
        <w:br/>
        <w:t>Date: 07/01/2026 a 08:32</w:t>
      </w:r>
    </w:p>
    <w:p/>
    <w:p>
      <w:pPr>
        <w:pStyle w:val="Heading1"/>
      </w:pPr>
      <w:r>
        <w:t>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Nombre de menages avec erreurs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Nombre total de sections avec erreurs</w:t>
            </w:r>
          </w:p>
        </w:tc>
        <w:tc>
          <w:tcPr>
            <w:tcW w:type="dxa" w:w="4986"/>
          </w:tcPr>
          <w:p>
            <w:r>
              <w:t>8</w:t>
            </w:r>
          </w:p>
        </w:tc>
      </w:tr>
    </w:tbl>
    <w:p/>
    <w:p>
      <w:pPr>
        <w:pStyle w:val="Heading2"/>
      </w:pPr>
      <w:r>
        <w:t>Sections avec le plus d'erreurs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Nb erreurs</w:t>
            </w:r>
          </w:p>
        </w:tc>
      </w:tr>
      <w:tr>
        <w:tc>
          <w:tcPr>
            <w:tcW w:type="dxa" w:w="3324"/>
          </w:tcPr>
          <w:p>
            <w:r>
              <w:t>Section0</w:t>
            </w:r>
          </w:p>
        </w:tc>
        <w:tc>
          <w:tcPr>
            <w:tcW w:type="dxa" w:w="3324"/>
          </w:tcPr>
          <w:p>
            <w:r>
              <w:t>Identification et renseignements de controle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</w:t>
            </w:r>
          </w:p>
        </w:tc>
        <w:tc>
          <w:tcPr>
            <w:tcW w:type="dxa" w:w="3324"/>
          </w:tcPr>
          <w:p>
            <w:r>
              <w:t>Caracteristiques des membres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Section2</w:t>
            </w:r>
          </w:p>
        </w:tc>
        <w:tc>
          <w:tcPr>
            <w:tcW w:type="dxa" w:w="3324"/>
          </w:tcPr>
          <w:p>
            <w:r>
              <w:t>Education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Section3</w:t>
            </w:r>
          </w:p>
        </w:tc>
        <w:tc>
          <w:tcPr>
            <w:tcW w:type="dxa" w:w="3324"/>
          </w:tcPr>
          <w:p>
            <w:r>
              <w:t>Sante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Section4a</w:t>
            </w:r>
          </w:p>
        </w:tc>
        <w:tc>
          <w:tcPr>
            <w:tcW w:type="dxa" w:w="3324"/>
          </w:tcPr>
          <w:p>
            <w:r>
              <w:t>Emploi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Section4c</w:t>
            </w:r>
          </w:p>
        </w:tc>
        <w:tc>
          <w:tcPr>
            <w:tcW w:type="dxa" w:w="3324"/>
          </w:tcPr>
          <w:p>
            <w:r>
              <w:t>Emploi - Activite secondaire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Section10b</w:t>
            </w:r>
          </w:p>
        </w:tc>
        <w:tc>
          <w:tcPr>
            <w:tcW w:type="dxa" w:w="3324"/>
          </w:tcPr>
          <w:p>
            <w:r>
              <w:t>caracteristiques entreprise non agricole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Section16a</w:t>
            </w:r>
          </w:p>
        </w:tc>
        <w:tc>
          <w:tcPr>
            <w:tcW w:type="dxa" w:w="3324"/>
          </w:tcPr>
          <w:p>
            <w:r>
              <w:t>Champs et parcelles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</w:tbl>
    <w:p/>
    <w:p>
      <w:pPr>
        <w:pStyle w:val="Heading1"/>
      </w:pPr>
      <w:r>
        <w:t>Details des erreurs par menage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