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Section12</w:t>
            </w:r>
          </w:p>
        </w:tc>
        <w:tc>
          <w:tcPr>
            <w:tcW w:type="dxa" w:w="3324"/>
          </w:tcPr>
          <w:p>
            <w:r>
              <w:t>Actifs du menage</w:t>
            </w:r>
          </w:p>
        </w:tc>
        <w:tc>
          <w:tcPr>
            <w:tcW w:type="dxa" w:w="3324"/>
          </w:tcPr>
          <w:p>
            <w:r>
              <w:t>2</w:t>
            </w:r>
          </w:p>
        </w:tc>
      </w:tr>
      <w:tr>
        <w:tc>
          <w:tcPr>
            <w:tcW w:type="dxa" w:w="3324"/>
          </w:tcPr>
          <w:p>
            <w:r>
              <w:t>Section6</w:t>
            </w:r>
          </w:p>
        </w:tc>
        <w:tc>
          <w:tcPr>
            <w:tcW w:type="dxa" w:w="3324"/>
          </w:tcPr>
          <w:p>
            <w:r>
              <w:t>Epargne et credit</w:t>
            </w:r>
          </w:p>
        </w:tc>
        <w:tc>
          <w:tcPr>
            <w:tcW w:type="dxa" w:w="3324"/>
          </w:tcPr>
          <w:p>
            <w:r>
              <w:t>1</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16-68-49-28</w:t>
            </w:r>
          </w:p>
        </w:tc>
        <w:tc>
          <w:tcPr>
            <w:tcW w:type="dxa" w:w="1662"/>
          </w:tcPr>
          <w:p>
            <w:r>
              <w:rPr>
                <w:sz w:val="14"/>
              </w:rPr>
              <w:t>9791c81cebae40f1af4927eaf4dd4c42</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Le montant des frais pour les cahiers et autres matériels scolaires pour l'année scolaire de DIEYNA SOW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MAMADOU DAHIROU SOW occupe un emploi pour l'ETAT/collectivités locales ou dans une entreprise publique/parapublique tout en travaillant moins de 20 jours par mois. Veuillez, s'il vous plaît, corriger cette information. Attention ! Le nombre de jours que MAMADOU DAHIROU SOW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DAHIROU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DAHIROU SOW a comme taille 2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7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DAHIROU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42-38-56-99</w:t>
            </w:r>
          </w:p>
        </w:tc>
        <w:tc>
          <w:tcPr>
            <w:tcW w:type="dxa" w:w="1662"/>
          </w:tcPr>
          <w:p>
            <w:r>
              <w:rPr>
                <w:sz w:val="14"/>
              </w:rPr>
              <w:t>594bc49708284a05a7e1e65981c7e4b1</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ABDOULAY FAYE est trop jeune (7 ans) pour fournir des informations correctes. Prière de refaire la section 1 pour ABDOULAY FAYE en demandant à un adulte de répondre aux questions à sa place. </w:t>
        <w:br/>
        <w:t xml:space="preserve">- Attention ! Vous avez déclaré en s01q00 que le répondant est la personne elle-même, or ELHADJI WALY FAYE est trop jeune (3 ans) pour fournir des informations correctes. Prière de refaire la section 1 pour ELHADJI WALY FAYE en demandant à un adulte de répondre aux questions à sa place. </w:t>
        <w:br/>
        <w:t>- Les informations sur l'acte de naissance (ni Jours, ni mois et ni années) de  ARAME WILLANE  manquent, s'il vous plait pouvez-vous fournir d'effort pour avoir ces informations. Attention ! Vous avez déclaré en s01q00 que le répondant est la personne elle-même, or ARAME WILLANE est trop jeune (10 ans) pour fournir des informations correctes. Prière de refaire la section 1 pour ARAME WILLANE en demandant à un adulte de répondre aux questions à sa place.</w:t>
      </w:r>
    </w:p>
    <w:p>
      <w:r>
        <w:rPr>
          <w:b/>
          <w:color w:val="4672C4"/>
          <w:sz w:val="22"/>
        </w:rPr>
        <w:t>&gt;&gt; Section2 - Education</w:t>
      </w:r>
    </w:p>
    <w:p>
      <w:pPr>
        <w:ind w:left="283"/>
      </w:pPr>
      <w:r>
        <w:rPr>
          <w:sz w:val="20"/>
        </w:rPr>
        <w:t xml:space="preserve">- Peu probable! ABDOULAY FAYE  n'arrive pas  à comprendre un petit texte lu dans une langue locale (s02q03). Veuillez corriger ou donner des explications au QG. Peu probable! ABDOULAY FAYE  ne sait ni lire, ni écrire, ni comprendre dans aucune des langues  (s02q01,s02q02,s02q03). Veuillez corriger ou donner des explications au QG. Peu plausible ABDOULAY FAYE fréquente au minimum le fondamental 1 mais ne sait ni lire ni comprendre la langue française, prière de corriger ou de confirmer avec le QG merci.  Incohérence ! le montant payé de ABDOULAY FAYE pour les frais de scolarité est très faible. veuillez, s'il vous plait, confirmer ces informations avec le QG ou apporter les corrections nécessaires. </w:t>
        <w:br/>
        <w:t xml:space="preserve">- Peu probable! AMY NDAW  n'arrive pas  à comprendre un petit texte lu dans une langue locale (s02q03). Veuillez corriger ou donner des explications au QG. Peu probable! AMY NDAW  ne sait ni lire, ni écrire, ni comprendre dans aucune des langues  (s02q01,s02q02,s02q03).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ELHADJI WALY FAYE  n'arrive pas  à comprendre un petit texte lu dans une langue locale (s02q03). Veuillez corriger ou donner des explications au QG. Peu probable! ELHADJI WALY FAYE  ne sait ni lire, ni écrire, ni comprendre dans aucune des langues  (s02q01,s02q02,s02q03). Veuillez corriger ou donner des explications au QG.  Incohérence ! le montant payé de ELHADJI WALY FAYE pour les frais de scolarité est très faible. veuillez, s'il vous plait, confirmer ces informations avec le QG ou apporter les corrections nécessaires. </w:t>
        <w:br/>
        <w:t xml:space="preserve">- Peu probable! MAMY THIEK FAYE  n'arrive pas  à comprendre un petit texte lu dans une langue locale (s02q03). Veuillez corriger ou donner des explications au QG. Peu probable! MAMY THIEK FAYE  ne sait ni lire, ni écrire, ni comprendre dans aucune des langues  (s02q01,s02q02,s02q03). Veuillez corriger ou donner des explications au QG.  Incohérence ! le montant payé de MAMY THIEK FAYE pour les frais de scolarité est très faible. veuillez, s'il vous plait, confirmer ces informations avec le QG ou apporter les corrections nécessaires. </w:t>
        <w:br/>
        <w:t>- Peu probable! ROOKY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ROOKY SOW occupe un emploi pour l'ETAT/collectivités locales ou dans une entreprise publique/parapublique tout en travaillant moins de 20 jours par mois. Veuillez, s'il vous plaît, corriger cette information. Avertissement!!! ROOKY SOW est un Employés de service du courrier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ROKHY SOW a comme taille 6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34-75-46-17</w:t>
            </w:r>
          </w:p>
        </w:tc>
        <w:tc>
          <w:tcPr>
            <w:tcW w:type="dxa" w:w="1662"/>
          </w:tcPr>
          <w:p>
            <w:r>
              <w:rPr>
                <w:sz w:val="14"/>
              </w:rPr>
              <w:t>41d0d52a3c604cfa8f084e8a6a069f69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ATI KATOU HANNE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MOUHAMADOU RASSOUL HANNE est trop jeune (7 ans) pour fournir des informations correctes. Prière de refaire la section 1 pour MOUHAMADOU RASSOUL HANNE en demandant à un adulte de répondre aux questions à sa place.</w:t>
      </w:r>
    </w:p>
    <w:p>
      <w:r>
        <w:rPr>
          <w:b/>
          <w:color w:val="4672C4"/>
          <w:sz w:val="22"/>
        </w:rPr>
        <w:t>&gt;&gt; Section2 - Education</w:t>
      </w:r>
    </w:p>
    <w:p>
      <w:pPr>
        <w:ind w:left="283"/>
      </w:pPr>
      <w:r>
        <w:rPr>
          <w:sz w:val="20"/>
        </w:rPr>
        <w:t xml:space="preserve">- Peu probable! AMINATA NDIATH  n'arrive pas  à comprendre un petit texte lu dans une langue locale (s02q03). Veuillez corriger ou donner des explications au QG. </w:t>
        <w:br/>
        <w:t xml:space="preserve">- Peu probable! ATI KATOU HANNE  n'arrive pas  à comprendre un petit texte lu dans une langue locale (s02q03). Veuillez corriger ou donner des explications au QG. </w:t>
        <w:br/>
        <w:t xml:space="preserve">- Peu probable! FATIMATOU BINETOU HANNE  n'arrive pas  à comprendre un petit texte lu dans une langue locale (s02q03). Veuillez corriger ou donner des explications au QG. Peu probable! FATIMATOU BINETOU HANNE  ne sait ni lire, ni écrire, ni comprendre dans aucune des langues  (s02q01,s02q02,s02q03). Veuillez corriger ou donner des explications au QG.  Incohérence ! le montant payé de FATIMATOU BINETOU HANNE pour les frais de scolarité est très faible. veuillez, s'il vous plait, confirmer ces informations avec le QG ou apporter les corrections nécessaires. </w:t>
        <w:br/>
        <w:t xml:space="preserve">- Peu probable! MAIMOUNA HANNE  n'arrive pas  à comprendre un petit texte lu dans une langue locale (s02q03). Veuillez corriger ou donner des explications au QG. </w:t>
        <w:br/>
        <w:t>- Peu probable! MOUHAMADOU RASSOUL HANNE  n'arrive pas  à comprendre un petit texte lu dans une langue locale (s02q03). Veuillez corriger ou donner des explications au QG.  Incohérence ! le montant payé de MOUHAMADOU RASSOUL HANNE pour les frais de scolarité est très faible.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Incohérence détectée ! Il semble peu probable que AMINATA NDIATH occupe un emploi pour l'ETAT/collectivités locales ou dans une entreprise publique/parapublique tout en travaillant moins de 20 jours par mois. Veuillez, s'il vous plaît, corriger cette information. Attention ! Le nombre de jours que AMINATA NDIATH a travaillés par mois semble être inférieur à 15. Veuillez, s'il vous plaît, confirmer cette information. Avertissement!!! AMINATA NDIATH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 Le salaire de AMINATA NDIATH est de .a, il ne doit pas être égal à 0 et doit être renseigné s'il est salarié. Prière de fournir d'effort pour estimer le salaire de AMINATA NDIATH. </w:t>
        <w:br/>
        <w:t>- Incohérence détectée ! Il semble peu probable que MOUSSA HANNE occupe un emploi pour l'ETAT/collectivités locales ou dans une entreprise publique/parapublique tout en travaillant moins de 20 jours par mois. Veuillez, s'il vous plaît, corriger cette information. Attention ! Le nombre de jours que MOUSSA HANNE a travaillés par mois semble être inférieur à 15. Veuillez, s'il vous plaît, confirmer cette information. Le salaire de MOUSSA HANNE est de .a, il ne doit pas être égal à 0 et doit être renseigné s'il est salarié. Prière de fournir d'effort pour estimer le salaire de MOUSSA HANNE.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HANNE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Foyers améliorés,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HANNE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