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EQ28_sup</w:t>
        <w:br/>
        <w:t>Grappe: 123201030025</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2</w:t>
            </w:r>
          </w:p>
        </w:tc>
      </w:tr>
      <w:tr>
        <w:tc>
          <w:tcPr>
            <w:tcW w:type="dxa" w:w="4986"/>
          </w:tcPr>
          <w:p>
            <w:r>
              <w:t>Nombre total de sections avec erreurs</w:t>
            </w:r>
          </w:p>
        </w:tc>
        <w:tc>
          <w:tcPr>
            <w:tcW w:type="dxa" w:w="4986"/>
          </w:tcPr>
          <w:p>
            <w:r>
              <w:t>15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2</w:t>
            </w:r>
          </w:p>
        </w:tc>
      </w:tr>
      <w:tr>
        <w:tc>
          <w:tcPr>
            <w:tcW w:type="dxa" w:w="3324"/>
          </w:tcPr>
          <w:p>
            <w:r>
              <w:t>Section1</w:t>
            </w:r>
          </w:p>
        </w:tc>
        <w:tc>
          <w:tcPr>
            <w:tcW w:type="dxa" w:w="3324"/>
          </w:tcPr>
          <w:p>
            <w:r>
              <w:t>Caracteristiques des membres</w:t>
            </w:r>
          </w:p>
        </w:tc>
        <w:tc>
          <w:tcPr>
            <w:tcW w:type="dxa" w:w="3324"/>
          </w:tcPr>
          <w:p>
            <w:r>
              <w:t>2</w:t>
            </w:r>
          </w:p>
        </w:tc>
      </w:tr>
      <w:tr>
        <w:tc>
          <w:tcPr>
            <w:tcW w:type="dxa" w:w="3324"/>
          </w:tcPr>
          <w:p>
            <w:r>
              <w:t>Section2</w:t>
            </w:r>
          </w:p>
        </w:tc>
        <w:tc>
          <w:tcPr>
            <w:tcW w:type="dxa" w:w="3324"/>
          </w:tcPr>
          <w:p>
            <w:r>
              <w:t>Education</w:t>
            </w:r>
          </w:p>
        </w:tc>
        <w:tc>
          <w:tcPr>
            <w:tcW w:type="dxa" w:w="3324"/>
          </w:tcPr>
          <w:p>
            <w:r>
              <w:t>2</w:t>
            </w:r>
          </w:p>
        </w:tc>
      </w:tr>
      <w:tr>
        <w:tc>
          <w:tcPr>
            <w:tcW w:type="dxa" w:w="3324"/>
          </w:tcPr>
          <w:p>
            <w:r>
              <w:t>Section16a</w:t>
            </w:r>
          </w:p>
        </w:tc>
        <w:tc>
          <w:tcPr>
            <w:tcW w:type="dxa" w:w="3324"/>
          </w:tcPr>
          <w:p>
            <w:r>
              <w:t>Champs et parcelles</w:t>
            </w:r>
          </w:p>
        </w:tc>
        <w:tc>
          <w:tcPr>
            <w:tcW w:type="dxa" w:w="3324"/>
          </w:tcPr>
          <w:p>
            <w:r>
              <w:t>2</w:t>
            </w:r>
          </w:p>
        </w:tc>
      </w:tr>
      <w:tr>
        <w:tc>
          <w:tcPr>
            <w:tcW w:type="dxa" w:w="3324"/>
          </w:tcPr>
          <w:p>
            <w:r>
              <w:t>Section4b</w:t>
            </w:r>
          </w:p>
        </w:tc>
        <w:tc>
          <w:tcPr>
            <w:tcW w:type="dxa" w:w="3324"/>
          </w:tcPr>
          <w:p>
            <w:r>
              <w:t>Emploi - Activite principale</w:t>
            </w:r>
          </w:p>
        </w:tc>
        <w:tc>
          <w:tcPr>
            <w:tcW w:type="dxa" w:w="3324"/>
          </w:tcPr>
          <w:p>
            <w:r>
              <w:t>1</w:t>
            </w:r>
          </w:p>
        </w:tc>
      </w:tr>
      <w:tr>
        <w:tc>
          <w:tcPr>
            <w:tcW w:type="dxa" w:w="3324"/>
          </w:tcPr>
          <w:p>
            <w:r>
              <w:t>Section4c</w:t>
            </w:r>
          </w:p>
        </w:tc>
        <w:tc>
          <w:tcPr>
            <w:tcW w:type="dxa" w:w="3324"/>
          </w:tcPr>
          <w:p>
            <w:r>
              <w:t>Emploi - Activite secondaire</w:t>
            </w:r>
          </w:p>
        </w:tc>
        <w:tc>
          <w:tcPr>
            <w:tcW w:type="dxa" w:w="3324"/>
          </w:tcPr>
          <w:p>
            <w:r>
              <w:t>1</w:t>
            </w:r>
          </w:p>
        </w:tc>
      </w:tr>
      <w:tr>
        <w:tc>
          <w:tcPr>
            <w:tcW w:type="dxa" w:w="3324"/>
          </w:tcPr>
          <w:p>
            <w:r>
              <w:t>Section7b</w:t>
            </w:r>
          </w:p>
        </w:tc>
        <w:tc>
          <w:tcPr>
            <w:tcW w:type="dxa" w:w="3324"/>
          </w:tcPr>
          <w:p>
            <w:r>
              <w:t>Consommation alimentaire - 7 jours</w:t>
            </w:r>
          </w:p>
        </w:tc>
        <w:tc>
          <w:tcPr>
            <w:tcW w:type="dxa" w:w="3324"/>
          </w:tcPr>
          <w:p>
            <w:r>
              <w:t>1</w:t>
            </w:r>
          </w:p>
        </w:tc>
      </w:tr>
      <w:tr>
        <w:tc>
          <w:tcPr>
            <w:tcW w:type="dxa" w:w="3324"/>
          </w:tcPr>
          <w:p>
            <w:r>
              <w:t>Section9c</w:t>
            </w:r>
          </w:p>
        </w:tc>
        <w:tc>
          <w:tcPr>
            <w:tcW w:type="dxa" w:w="3324"/>
          </w:tcPr>
          <w:p>
            <w:r>
              <w:t>Depenses non-alimentaires - 30 jours</w:t>
            </w:r>
          </w:p>
        </w:tc>
        <w:tc>
          <w:tcPr>
            <w:tcW w:type="dxa" w:w="3324"/>
          </w:tcPr>
          <w:p>
            <w:r>
              <w:t>1</w:t>
            </w:r>
          </w:p>
        </w:tc>
      </w:tr>
      <w:tr>
        <w:tc>
          <w:tcPr>
            <w:tcW w:type="dxa" w:w="3324"/>
          </w:tcPr>
          <w:p>
            <w:r>
              <w:t>Section10a</w:t>
            </w:r>
          </w:p>
        </w:tc>
        <w:tc>
          <w:tcPr>
            <w:tcW w:type="dxa" w:w="3324"/>
          </w:tcPr>
          <w:p>
            <w:r>
              <w:t>Existence entreprise non agricole</w:t>
            </w:r>
          </w:p>
        </w:tc>
        <w:tc>
          <w:tcPr>
            <w:tcW w:type="dxa" w:w="3324"/>
          </w:tcPr>
          <w:p>
            <w:r>
              <w:t>1</w:t>
            </w:r>
          </w:p>
        </w:tc>
      </w:tr>
      <w:tr>
        <w:tc>
          <w:tcPr>
            <w:tcW w:type="dxa" w:w="3324"/>
          </w:tcPr>
          <w:p>
            <w:r>
              <w:t>Section10b</w:t>
            </w:r>
          </w:p>
        </w:tc>
        <w:tc>
          <w:tcPr>
            <w:tcW w:type="dxa" w:w="3324"/>
          </w:tcPr>
          <w:p>
            <w:r>
              <w:t>caracteristiques entreprise non agricole</w:t>
            </w:r>
          </w:p>
        </w:tc>
        <w:tc>
          <w:tcPr>
            <w:tcW w:type="dxa" w:w="3324"/>
          </w:tcPr>
          <w:p>
            <w:r>
              <w:t>1</w:t>
            </w:r>
          </w:p>
        </w:tc>
      </w:tr>
    </w:tbl>
    <w:p/>
    <w:p>
      <w:pPr>
        <w:pStyle w:val="Heading1"/>
      </w:pPr>
      <w:r>
        <w:t>Details des erreurs par menage</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17-19-55-32</w:t>
            </w:r>
          </w:p>
        </w:tc>
        <w:tc>
          <w:tcPr>
            <w:tcW w:type="dxa" w:w="1662"/>
          </w:tcPr>
          <w:p>
            <w:r>
              <w:rPr>
                <w:sz w:val="14"/>
              </w:rPr>
              <w:t>49ecfe8c161d4f2e9b0ab37a04bdcfe7</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Vous avez déclaré en s01q00 que le répondant est la personne elle-même, or aliou ndao est trop jeune (10 ans) pour fournir des informations correctes. Prière de refaire la section 1 pour aliou ndao en demandant à un adulte de répondre aux questions à sa place.</w:t>
      </w:r>
    </w:p>
    <w:p>
      <w:r>
        <w:rPr>
          <w:b/>
          <w:color w:val="4672C4"/>
          <w:sz w:val="22"/>
        </w:rPr>
        <w:t>&gt;&gt; Section2 - Education</w:t>
      </w:r>
    </w:p>
    <w:p>
      <w:pPr>
        <w:ind w:left="283"/>
      </w:pPr>
      <w:r>
        <w:rPr>
          <w:sz w:val="20"/>
        </w:rPr>
        <w:t xml:space="preserve">- Peu probable! Samba ndao  n'arrive pas  à comprendre un petit texte lu dans une langue locale (s02q03). Veuillez corriger ou donner des explications au QG. Peu probable! Samba ndao  ne sait ni lire, ni écrire, ni comprendre dans aucune des langues  (s02q01,s02q02,s02q03). Veuillez corriger ou donner des explications au QG. </w:t>
        <w:br/>
        <w:t xml:space="preserve">- Peu probable! arame ndao  n'arrive pas  à comprendre un petit texte lu dans une langue locale (s02q03). Veuillez corriger ou donner des explications au QG. Peu probable! arame ndao  ne sait ni lire, ni écrire, ni comprendre dans aucune des langues  (s02q01,s02q02,s02q03). Veuillez corriger ou donner des explications au QG. </w:t>
        <w:br/>
        <w:t xml:space="preserve">- Peu probable! demba ndao  n'arrive pas  à comprendre un petit texte lu dans une langue locale (s02q03). Veuillez corriger ou donner des explications au QG. Peu probable! demba ndao  ne sait ni lire, ni écrire, ni comprendre dans aucune des langues  (s02q01,s02q02,s02q03). Veuillez corriger ou donner des explications au QG. </w:t>
        <w:br/>
        <w:t xml:space="preserve">- Peu probable! khady ndao  n'arrive pas  à comprendre un petit texte lu dans une langue locale (s02q03). Veuillez corriger ou donner des explications au QG. Peu probable! khady ndao  ne sait ni lire, ni écrire, ni comprendre dans aucune des langues  (s02q01,s02q02,s02q03). Veuillez corriger ou donner des explications au QG. </w:t>
        <w:br/>
        <w:t xml:space="preserve">- Peu probable! mbayang niang  n'arrive pas  à comprendre un petit texte lu dans une langue locale (s02q03). Veuillez corriger ou donner des explications au QG. Peu probable! mbayang niang  ne sait ni lire, ni écrire, ni comprendre dans aucune des langues  (s02q01,s02q02,s02q03). Veuillez corriger ou donner des explications au QG. </w:t>
        <w:br/>
        <w:t>- Peu probable! seny ndao  n'arrive pas  à comprendre un petit texte lu dans une langue locale (s02q03). Veuillez corriger ou donner des explications au QG. Peu probable! seny ndao  ne sait ni lire, ni écrire, ni comprendre dans aucune des langues  (s02q01,s02q02,s02q03). Veuillez corriger ou donner des explications au QG. Peu plausible seny ndao fréquente au minimum le fondamental 1 mais ne sait ni lire ni comprendre la langue française, prière de corriger ou de confirmer avec le QG merci.  Incohérence ! le montant payé de seny ndao pour les frais de scolarité est très faible. veuillez, s'il vous plait, confirmer ces informations avec le QG ou apporter les corrections nécessaires. Incohérence!! La dépense liée à la cotisation de seny ndao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seny ndao avec le QG ou apporter les corrections nécessaires. Dans les milieux ruraux les frais d'uniformes de seny ndao sont peut-être obligatoire et sont payés aussi dans les écoles privés, prière de verifier pour corriger ou confirmer avec le QG. Le montant des autres depenses pour l'année scolaire de seny ndao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Nombre de mois exercé par mbayang niang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DEMBA NDAO a comme taille 10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Moto/Vélomoteur/Tricycle à moteur a été achété à 150000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parcelle parcelle d'arachide n'a pas été mésurée pour des raisons comme qu'elle est trop petite, GPS en panne et que le Ménage indisponible. Nous vous rappelons que ces raisons ne passent pas pour la non mesure des parcelles prière de les mésurer. </w:t>
        <w:br/>
        <w:t xml:space="preserve">- La parcelle parcelle mais n'a pas été mésurée pour des raisons comme qu'elle est trop petite, GPS en panne et que le Ménage indisponible. Nous vous rappelons que ces raisons ne passent pas pour la non mesure des parcelles prière de les mésurer. </w:t>
        <w:br/>
        <w:t>- La parcelle parcelle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95-08-69-75</w:t>
            </w:r>
          </w:p>
        </w:tc>
        <w:tc>
          <w:tcPr>
            <w:tcW w:type="dxa" w:w="1662"/>
          </w:tcPr>
          <w:p>
            <w:r>
              <w:rPr>
                <w:sz w:val="14"/>
              </w:rPr>
              <w:t>a2662fbbd4a54340bd41d909b831aa36</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MODOU DIOUF a vécu dans la localité est superieur à son âge (24) ou ne sait pas. Prière de corriger.</w:t>
      </w:r>
    </w:p>
    <w:p>
      <w:r>
        <w:rPr>
          <w:b/>
          <w:color w:val="4672C4"/>
          <w:sz w:val="22"/>
        </w:rPr>
        <w:t>&gt;&gt; Section2 - Education</w:t>
      </w:r>
    </w:p>
    <w:p>
      <w:pPr>
        <w:ind w:left="283"/>
      </w:pPr>
      <w:r>
        <w:rPr>
          <w:sz w:val="20"/>
        </w:rPr>
        <w:t xml:space="preserve">- Peu probable! ADAMA DIOUF  n'arrive pas  à comprendre un petit texte lu dans une langue locale (s02q03). Veuillez corriger ou donner des explications au QG. Peu probable! ADAMA DIOUF  ne sait ni lire, ni écrire, ni comprendre dans aucune des langues  (s02q01,s02q02,s02q03). Veuillez corriger ou donner des explications au QG. </w:t>
        <w:br/>
        <w:t xml:space="preserve">- Peu probable! BALLY DIOUF  n'arrive pas  à comprendre un petit texte lu dans une langue locale (s02q03). Veuillez corriger ou donner des explications au QG. Peu probable! BALLY DIOUF  ne sait ni lire, ni écrire, ni comprendre dans aucune des langues  (s02q01,s02q02,s02q03). Veuillez corriger ou donner des explications au QG. </w:t>
        <w:br/>
        <w:t xml:space="preserve">- Peu probable! MAMADOU DIOUF  n'arrive pas  à comprendre un petit texte lu dans une langue locale (s02q03). Veuillez corriger ou donner des explications au QG. Peu probable! MAMADOU DIOUF  ne sait ni lire, ni écrire, ni comprendre dans aucune des langues  (s02q01,s02q02,s02q03). Veuillez corriger ou donner des explications au QG. </w:t>
        <w:br/>
        <w:t xml:space="preserve">- Peu probable! MARIEME TINE  n'arrive pas  à comprendre un petit texte lu dans une langue locale (s02q03). Veuillez corriger ou donner des explications au QG. Peu probable! MARIEME TINE  ne sait ni lire, ni écrire, ni comprendre dans aucune des langues  (s02q01,s02q02,s02q03). Veuillez corriger ou donner des explications au QG. </w:t>
        <w:br/>
        <w:t xml:space="preserve">- Peu probable! MODOU DIOUF  n'arrive pas  à comprendre un petit texte lu dans une langue locale (s02q03). Veuillez corriger ou donner des explications au QG. Peu probable! MODOU DIOUF  ne sait ni lire, ni écrire, ni comprendre dans aucune des langues  (s02q01,s02q02,s02q03). Veuillez corriger ou donner des explications au QG. </w:t>
        <w:br/>
        <w:t xml:space="preserve">- Peu probable! MOUSTAPHA DIOUF  n'arrive pas  à comprendre un petit texte lu dans une langue locale (s02q03). Veuillez corriger ou donner des explications au QG. Peu probable! MOUSTAPHA DIOUF  ne sait ni lire, ni écrire, ni comprendre dans aucune des langues  (s02q01,s02q02,s02q03). Veuillez corriger ou donner des explications au QG. </w:t>
        <w:br/>
        <w:t>- Peu probable! ndeye fatou diouf  n'arrive pas  à comprendre un petit texte lu dans une langue locale (s02q03). Veuillez corriger ou donner des explications au QG. Peu probable! ndeye fatou diouf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xml:space="preserve">- Avertissement!!! les informations de ADAMA DIOUF sur le nombre de mois, jours ou heures de son emploi secondaire sont superieur a celles de son emploi principal , veuillez corriger ou confirmer aupres du QG. </w:t>
        <w:br/>
        <w:t xml:space="preserve">- Avertissement!!! les informations de MAMADOU DIOUF sur le nombre de mois, jours ou heures de son emploi secondaire sont superieur a celles de son emploi principal , veuillez corriger ou confirmer aupres du QG. </w:t>
        <w:br/>
        <w:t>- Avertissement!!! les informations de MODOU DIOUF sur le nombre de mois, jours ou heures de son emploi secondaire sont superieur a celles de son emploi principal , veuillez corriger ou confirmer aupres du QG.</w:t>
      </w:r>
    </w:p>
    <w:p>
      <w:r>
        <w:rPr>
          <w:b/>
          <w:color w:val="4672C4"/>
          <w:sz w:val="22"/>
        </w:rPr>
        <w:t>&gt;&gt; Section10b - caracteristiques entreprise non agricole</w:t>
      </w:r>
    </w:p>
    <w:p>
      <w:pPr>
        <w:ind w:left="283"/>
      </w:pPr>
      <w:r>
        <w:rPr>
          <w:sz w:val="20"/>
        </w:rPr>
        <w:t>- Incoherence! Dans le ménage de MAMADOU DIOUF il y a un membre qui detient l'entreprise vente de bétail qui semble être de l'agriculture ou de l'élévage, prière de bien classer la nomenclature de l'entreprise s'il ne s'agit pas de l'agriculture ou de l'élévage. S'il s'agit de l'agriculture ou l'élévage prière d'enlever cette entreprise (vente de bétail) dans la section 10 et ajouter soit dans la section agriculture ou l'élévage pour éviter le double compte ou incomprehension.</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Avertissement!! La parcelle a comme nom (parcelle 1) qui ne semble pas être un bon nom ou contient des lettres, prière de mettre le vrai nom de la parcelle. La quantité d'utilisation d'urée dans la parcelle parcelle 1 est de 750 Kilogramme et semble élevé, prière de corriger. La parcelle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Section17 - Elevage</w:t>
      </w:r>
    </w:p>
    <w:p>
      <w:pPr>
        <w:ind w:left="283"/>
      </w:pPr>
      <w:r>
        <w:rPr>
          <w:sz w:val="20"/>
        </w:rPr>
        <w:t>- Avertissement! la valeur d'achat (83333.34 Fcfa) d'un Bovin est trop petite ou élevée .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achété à 300000 Fcfa est relativement élevé par rapport aux autres prix d'achat observés dans cette zone. Prière de corriger ou de confirmer avec le QG. Attention ! Charrettes a été revendu à 300000 Fcfa qui est relativement élevé par rapport aux autres prix de revente observés dans cette zone. Prière de corriger ou de confirmer avec le QG. </w:t>
        <w:br/>
        <w:t xml:space="preserve">- Attention ! Hache/pioche a été revendu à 8000 Fcfa qui est relativement élevé par rapport aux autres prix de revente observés dans cette zone. Prière de corriger ou de confirmer avec le QG. </w:t>
        <w:br/>
        <w:t>- Attention ! Semoir a été revendu à 150000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