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EQ38_sup</w:t>
        <w:br/>
        <w:t>Grappe: 022201010012</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4</w:t>
            </w:r>
          </w:p>
        </w:tc>
      </w:tr>
      <w:tr>
        <w:tc>
          <w:tcPr>
            <w:tcW w:type="dxa" w:w="4986"/>
          </w:tcPr>
          <w:p>
            <w:r>
              <w:t>Nombre total de sections avec erreurs</w:t>
            </w:r>
          </w:p>
        </w:tc>
        <w:tc>
          <w:tcPr>
            <w:tcW w:type="dxa" w:w="4986"/>
          </w:tcPr>
          <w:p>
            <w:r>
              <w:t>20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4</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Section2</w:t>
            </w:r>
          </w:p>
        </w:tc>
        <w:tc>
          <w:tcPr>
            <w:tcW w:type="dxa" w:w="3324"/>
          </w:tcPr>
          <w:p>
            <w:r>
              <w:t>Education</w:t>
            </w:r>
          </w:p>
        </w:tc>
        <w:tc>
          <w:tcPr>
            <w:tcW w:type="dxa" w:w="3324"/>
          </w:tcPr>
          <w:p>
            <w:r>
              <w:t>4</w:t>
            </w:r>
          </w:p>
        </w:tc>
      </w:tr>
      <w:tr>
        <w:tc>
          <w:tcPr>
            <w:tcW w:type="dxa" w:w="3324"/>
          </w:tcPr>
          <w:p>
            <w:r>
              <w:t>Section6</w:t>
            </w:r>
          </w:p>
        </w:tc>
        <w:tc>
          <w:tcPr>
            <w:tcW w:type="dxa" w:w="3324"/>
          </w:tcPr>
          <w:p>
            <w:r>
              <w:t>Epargne et credit</w:t>
            </w:r>
          </w:p>
        </w:tc>
        <w:tc>
          <w:tcPr>
            <w:tcW w:type="dxa" w:w="3324"/>
          </w:tcPr>
          <w:p>
            <w:r>
              <w:t>4</w:t>
            </w:r>
          </w:p>
        </w:tc>
      </w:tr>
      <w:tr>
        <w:tc>
          <w:tcPr>
            <w:tcW w:type="dxa" w:w="3324"/>
          </w:tcPr>
          <w:p>
            <w:r>
              <w:t>Section16a</w:t>
            </w:r>
          </w:p>
        </w:tc>
        <w:tc>
          <w:tcPr>
            <w:tcW w:type="dxa" w:w="3324"/>
          </w:tcPr>
          <w:p>
            <w:r>
              <w:t>Champs et parcelles</w:t>
            </w:r>
          </w:p>
        </w:tc>
        <w:tc>
          <w:tcPr>
            <w:tcW w:type="dxa" w:w="3324"/>
          </w:tcPr>
          <w:p>
            <w:r>
              <w:t>4</w:t>
            </w:r>
          </w:p>
        </w:tc>
      </w:tr>
      <w:tr>
        <w:tc>
          <w:tcPr>
            <w:tcW w:type="dxa" w:w="3324"/>
          </w:tcPr>
          <w:p>
            <w:r>
              <w:t>Section4b</w:t>
            </w:r>
          </w:p>
        </w:tc>
        <w:tc>
          <w:tcPr>
            <w:tcW w:type="dxa" w:w="3324"/>
          </w:tcPr>
          <w:p>
            <w:r>
              <w:t>Emploi - Activite principale</w:t>
            </w:r>
          </w:p>
        </w:tc>
        <w:tc>
          <w:tcPr>
            <w:tcW w:type="dxa" w:w="3324"/>
          </w:tcPr>
          <w:p>
            <w:r>
              <w:t>3</w:t>
            </w:r>
          </w:p>
        </w:tc>
      </w:tr>
      <w:tr>
        <w:tc>
          <w:tcPr>
            <w:tcW w:type="dxa" w:w="3324"/>
          </w:tcPr>
          <w:p>
            <w:r>
              <w:t>Section3</w:t>
            </w:r>
          </w:p>
        </w:tc>
        <w:tc>
          <w:tcPr>
            <w:tcW w:type="dxa" w:w="3324"/>
          </w:tcPr>
          <w:p>
            <w:r>
              <w:t>Sante</w:t>
            </w:r>
          </w:p>
        </w:tc>
        <w:tc>
          <w:tcPr>
            <w:tcW w:type="dxa" w:w="3324"/>
          </w:tcPr>
          <w:p>
            <w:r>
              <w:t>2</w:t>
            </w:r>
          </w:p>
        </w:tc>
      </w:tr>
      <w:tr>
        <w:tc>
          <w:tcPr>
            <w:tcW w:type="dxa" w:w="3324"/>
          </w:tcPr>
          <w:p>
            <w:r>
              <w:t>Section4a</w:t>
            </w:r>
          </w:p>
        </w:tc>
        <w:tc>
          <w:tcPr>
            <w:tcW w:type="dxa" w:w="3324"/>
          </w:tcPr>
          <w:p>
            <w:r>
              <w:t>Emploi</w:t>
            </w:r>
          </w:p>
        </w:tc>
        <w:tc>
          <w:tcPr>
            <w:tcW w:type="dxa" w:w="3324"/>
          </w:tcPr>
          <w:p>
            <w:r>
              <w:t>2</w:t>
            </w:r>
          </w:p>
        </w:tc>
      </w:tr>
      <w:tr>
        <w:tc>
          <w:tcPr>
            <w:tcW w:type="dxa" w:w="3324"/>
          </w:tcPr>
          <w:p>
            <w:r>
              <w:t>Section4c</w:t>
            </w:r>
          </w:p>
        </w:tc>
        <w:tc>
          <w:tcPr>
            <w:tcW w:type="dxa" w:w="3324"/>
          </w:tcPr>
          <w:p>
            <w:r>
              <w:t>Emploi - Activite secondaire</w:t>
            </w:r>
          </w:p>
        </w:tc>
        <w:tc>
          <w:tcPr>
            <w:tcW w:type="dxa" w:w="3324"/>
          </w:tcPr>
          <w:p>
            <w:r>
              <w:t>2</w:t>
            </w:r>
          </w:p>
        </w:tc>
      </w:tr>
      <w:tr>
        <w:tc>
          <w:tcPr>
            <w:tcW w:type="dxa" w:w="3324"/>
          </w:tcPr>
          <w:p>
            <w:r>
              <w:t>Section7b</w:t>
            </w:r>
          </w:p>
        </w:tc>
        <w:tc>
          <w:tcPr>
            <w:tcW w:type="dxa" w:w="3324"/>
          </w:tcPr>
          <w:p>
            <w:r>
              <w:t>Consommation alimentaire - 7 jours</w:t>
            </w:r>
          </w:p>
        </w:tc>
        <w:tc>
          <w:tcPr>
            <w:tcW w:type="dxa" w:w="3324"/>
          </w:tcPr>
          <w:p>
            <w:r>
              <w:t>2</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37-78-35-06</w:t>
            </w:r>
          </w:p>
        </w:tc>
        <w:tc>
          <w:tcPr>
            <w:tcW w:type="dxa" w:w="1662"/>
          </w:tcPr>
          <w:p>
            <w:r>
              <w:rPr>
                <w:sz w:val="14"/>
              </w:rPr>
              <w:t>9af73622bd8140089d5e48009c0ed39f</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Kalifa DIEDHIOU est trop jeune (0 ans) pour fournir des informations correctes. Prière de refaire la section 1 pour Kalifa DIEDHIOU en demandant à un adulte de répondre aux questions à sa place. </w:t>
        <w:br/>
        <w:t>- Attention ! Vous avez déclaré en s01q00 que le répondant est la personne elle-même, or NENE DIEDHIOU est trop jeune (1 ans) pour fournir des informations correctes. Prière de refaire la section 1 pour NENE DIEDHIOU en demandant à un adulte de répondre aux questions à sa place.</w:t>
      </w:r>
    </w:p>
    <w:p>
      <w:r>
        <w:rPr>
          <w:b/>
          <w:color w:val="4672C4"/>
          <w:sz w:val="22"/>
        </w:rPr>
        <w:t>&gt;&gt; Section2 - Education</w:t>
      </w:r>
    </w:p>
    <w:p>
      <w:pPr>
        <w:ind w:left="283"/>
      </w:pPr>
      <w:r>
        <w:rPr>
          <w:sz w:val="20"/>
        </w:rPr>
        <w:t xml:space="preserve">- Peu probable! ABDOU DIEDHIOU  n'arrive pas  à comprendre un petit texte lu dans une langue locale (s02q03). Veuillez corriger ou donner des explications au QG. </w:t>
        <w:br/>
        <w:t xml:space="preserve">- Peu probable! FATOU SANE  n'arrive pas  à comprendre un petit texte lu dans une langue locale (s02q03). Veuillez corriger ou donner des explications au QG. </w:t>
        <w:br/>
        <w:t xml:space="preserve">- Peu probable! MAME ROKHAYA ANI DIEDHIOU  n'arrive pas  à comprendre un petit texte lu dans une langue locale (s02q03). Veuillez corriger ou donner des explications au QG. </w:t>
        <w:br/>
        <w:t xml:space="preserve">- Peu probable! MOUSTAPHA DIEDHIOU  n'arrive pas  à comprendre un petit texte lu dans une langue locale (s02q03). Veuillez corriger ou donner des explications au QG. Le montant des frais pour les cahiers et autres matériels scolaires pour l'année scolaire de MOUSTAPHA DIEDHIOU est de 0 FCFA, MOUSTAPHA DIEDHIOU a fait comment pour payer ces cahiers et autres matériels scolaires (SAC, stylo, craie, ardoise, crayon...) ? prière de corriger. Le montant des autres depenses pour l'année scolaire de MOUSTAPHA DIEDHIOU est faible ou élevé. veuillez, s'il vous plait, confirmer ces informations avec le QG ou apporter les corrections nécessaires. </w:t>
        <w:br/>
        <w:t xml:space="preserve">- Peu probable! RABIATOU DIEDHIOU  n'arrive pas  à comprendre un petit texte lu dans une langue locale (s02q03). Veuillez corriger ou donner des explications au QG. Le montant des autres depenses pour l'année scolaire de RABIATOU DIEDHIOU est faible ou élevé. veuillez, s'il vous plait, confirmer ces informations avec le QG ou apporter les corrections nécessaires. </w:t>
        <w:br/>
        <w:t xml:space="preserve">- Peu probable! RAMATOULAYE DIEDHIOU  n'arrive pas  à comprendre un petit texte lu dans une langue locale (s02q03). Veuillez corriger ou donner des explications au QG. Le montant des autres depenses pour l'année scolaire de RAMATOULAYE DIEDHIOU est faible ou élevé. veuillez, s'il vous plait, confirmer ces informations avec le QG ou apporter les corrections nécessaires. </w:t>
        <w:br/>
        <w:t>- Peu probable! SALY TAMBA  n'arrive pas  à comprendre un petit texte lu dans une langue locale (s02q03). Veuillez corriger ou donner des explications au QG.</w:t>
      </w:r>
    </w:p>
    <w:p>
      <w:r>
        <w:rPr>
          <w:b/>
          <w:color w:val="4672C4"/>
          <w:sz w:val="22"/>
        </w:rPr>
        <w:t>&gt;&gt; Section3 - Sante</w:t>
      </w:r>
    </w:p>
    <w:p>
      <w:pPr>
        <w:ind w:left="283"/>
      </w:pPr>
      <w:r>
        <w:rPr>
          <w:sz w:val="20"/>
        </w:rPr>
        <w:t>- Le montant(500 FCFA) des dépenses pour chaque visite prénatale de SALY TAMBA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MOUSTAPHA DIEDHIOU n'a consacré aucune heure pour les travaux cités en s04q01, s04q02, s04q03, s04q04, s04q05, s04q06, s04q07 et s04q08.Prière de regarder pour corriger ou confirmer avec le QG. </w:t>
        <w:br/>
        <w:t xml:space="preserve">- Avertissement! Nombre d'heure que ABDOU DIEDHIOU a consacré à son emploi au cours des 7 derniers jours est trop élevé, veuillez revoir s'il vous plait ou confirmer cette information avec le QG. </w:t>
        <w:br/>
        <w:t xml:space="preserve">- Avertissement! RABIATOU DIEDHIOU n'a consacré aucune heure pour aucun des travaux du ménage, prière de regarder les réponses prises dans les questions (s04q01 s04q02 s04q03 s04q04 s04q05 s04q06 s04q07 s04q08). </w:t>
        <w:br/>
        <w:t>- Avertissement! RAMATOULAYE DIEDHIOU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SALY TAMBA a travaillés par mois semble être inférieur à 15. Veuillez, s'il vous plaît, confirmer cette information. </w:t>
        <w:br/>
        <w:t xml:space="preserve">- Avertissement!!! ABDOU DIEDHIOU enquêté dans l'emploi principale n'a pas declaré son salaire prière de fournir plus d'effort pour lui demander son salire, vous pouvez utiliser des stratégies pour faire une estimation ou demander des conseils au QG. Avertissement!!! ABDOU DIEDHIOU enquêté dans l'emploi principale n'a pas declaré son revenu prière de fournir plus d'effort pour lui demander son revenu, vous pouvez utiliser des stratégies pour faire une estimation ou demander des conseils au QG. </w:t>
        <w:br/>
        <w:t>- Nombre de mois exercé par FATOU SANE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SALY TAMBA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Section7a2 - Repas pris a l'exterieur du menage</w:t>
      </w:r>
    </w:p>
    <w:p>
      <w:pPr>
        <w:ind w:left="283"/>
      </w:pPr>
      <w:r>
        <w:rPr>
          <w:sz w:val="20"/>
        </w:rPr>
        <w:t>- Le montant total declaré de ABDOU DIEDHIOU concernant les repas pris à l'extérieur du ménage au cours des 7 jours semble élevé. Prière de vérifier et de corriger ou de confirmer ces informations avec le QG.</w:t>
      </w:r>
    </w:p>
    <w:p>
      <w:r>
        <w:rPr>
          <w:b/>
          <w:color w:val="4672C4"/>
          <w:sz w:val="22"/>
        </w:rPr>
        <w:t>&gt;&gt; Section10b - caracteristiques entreprise non agricole</w:t>
      </w:r>
    </w:p>
    <w:p>
      <w:pPr>
        <w:ind w:left="283"/>
      </w:pPr>
      <w:r>
        <w:rPr>
          <w:sz w:val="20"/>
        </w:rPr>
        <w:t>- Le montant dépensé de l'entreprise Restaurant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Avertissement!!! Le prix d'achat (9000) de l'article  Téléphone fixe est inférieur aux prix de revente (90000)  avec l'âge du bien atteignant 1 ans. Prière de vérifier ou confirmer avec l'enquêté et mettre les bonnes valeurs après verification, s'il le faut.</w:t>
      </w:r>
    </w:p>
    <w:p>
      <w:r>
        <w:rPr>
          <w:b/>
          <w:color w:val="4672C4"/>
          <w:sz w:val="22"/>
        </w:rPr>
        <w:t>&gt;&gt; Section13b - Transferta emis</w:t>
      </w:r>
    </w:p>
    <w:p>
      <w:pPr>
        <w:ind w:left="283"/>
      </w:pPr>
      <w:r>
        <w:rPr>
          <w:sz w:val="20"/>
        </w:rPr>
        <w:t>- Avertissement!! Le montant des transferts émis par an semble très élevé ou faible, peut-être que vous vous êtes trompés du choix de l'unité.</w:t>
      </w:r>
    </w:p>
    <w:p>
      <w:r>
        <w:rPr>
          <w:b/>
          <w:color w:val="4672C4"/>
          <w:sz w:val="22"/>
        </w:rPr>
        <w:t>&gt;&gt; Section16a - Champs et parcelles</w:t>
      </w:r>
    </w:p>
    <w:p>
      <w:pPr>
        <w:ind w:left="283"/>
      </w:pPr>
      <w:r>
        <w:rPr>
          <w:sz w:val="20"/>
        </w:rPr>
        <w:t>- La superficie de la parcelle CHAMP de Maïs selon les mesures GPS est de 900 hectare qui semble élevé ou faible, prière de corriger.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67-14-20-11</w:t>
            </w:r>
          </w:p>
        </w:tc>
        <w:tc>
          <w:tcPr>
            <w:tcW w:type="dxa" w:w="1662"/>
          </w:tcPr>
          <w:p>
            <w:r>
              <w:rPr>
                <w:sz w:val="14"/>
              </w:rPr>
              <w:t>c003276a0fc64e0085b1205ee0b87240</w:t>
            </w:r>
          </w:p>
        </w:tc>
        <w:tc>
          <w:tcPr>
            <w:tcW w:type="dxa" w:w="1662"/>
          </w:tcPr>
          <w:p>
            <w:r>
              <w:rPr>
                <w:sz w:val="14"/>
              </w:rPr>
              <w:t>EQ38_enq3</w:t>
            </w:r>
          </w:p>
        </w:tc>
        <w:tc>
          <w:tcPr>
            <w:tcW w:type="dxa" w:w="1662"/>
          </w:tcPr>
          <w:p>
            <w:r>
              <w:rPr>
                <w:sz w:val="14"/>
              </w:rPr>
              <w:t>Equipe38</w:t>
            </w:r>
          </w:p>
        </w:tc>
        <w:tc>
          <w:tcPr>
            <w:tcW w:type="dxa" w:w="1662"/>
          </w:tcPr>
          <w:p>
            <w:r>
              <w:rPr>
                <w:sz w:val="14"/>
              </w:rPr>
              <w:t>Michel SECK</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BINETA SANE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BINETA DIEDHIOU  n'arrive pas  à comprendre un petit texte lu dans une langue locale (s02q03). Veuillez corriger ou donner des explications au QG. </w:t>
        <w:br/>
        <w:t xml:space="preserve">- Peu probable! BINETA SANE  n'arrive pas  à comprendre un petit texte lu dans une langue locale (s02q03). Veuillez corriger ou donner des explications au QG. Peu probable! BINETA SANE  ne sait ni lire, ni écrire, ni comprendre dans aucune des langues  (s02q01,s02q02,s02q03). Veuillez corriger ou donner des explications au QG. </w:t>
        <w:br/>
        <w:t xml:space="preserve">- Peu probable! FATOU TAMBA  n'arrive pas  à comprendre un petit texte lu dans une langue locale (s02q03). Veuillez corriger ou donner des explications au QG. </w:t>
        <w:br/>
        <w:t xml:space="preserve">- Peu probable! LANSANA DIEDHIOU  n'arrive pas  à comprendre un petit texte lu dans une langue locale (s02q03). Veuillez corriger ou donner des explications au QG. Peu probable! LANSANA DIEDHIOU  ne sait ni lire, ni écrire, ni comprendre dans aucune des langues  (s02q01,s02q02,s02q03). Veuillez corriger ou donner des explications au QG. </w:t>
        <w:br/>
        <w:t xml:space="preserve">- Peu probable! MATAR SAGNA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MATAR SAGNA avec le QG ou apporter les corrections nécessaires. </w:t>
        <w:br/>
        <w:t>- Peu probable! SOUMELA PIERRE NTAMBE  n'arrive pas  à comprendre un petit texte lu dans une langue locale (s02q03). Veuillez corriger ou donner des explications au QG.</w:t>
      </w:r>
    </w:p>
    <w:p>
      <w:r>
        <w:rPr>
          <w:b/>
          <w:color w:val="4672C4"/>
          <w:sz w:val="22"/>
        </w:rPr>
        <w:t>&gt;&gt; Section3 - Sante</w:t>
      </w:r>
    </w:p>
    <w:p>
      <w:pPr>
        <w:ind w:left="283"/>
      </w:pPr>
      <w:r>
        <w:rPr>
          <w:sz w:val="20"/>
        </w:rPr>
        <w:t>- Le montant(500 FCFA) des dépenses pour chaque visite prénatale de FATOU TAMBA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LANSANA DIEDHIOU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MATAR SAGNA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MATAR SAGNA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Nombre de mois que MATAR SAGNA a exercé dans l'emploi secondaire au cours des 12 derniers mois est de 0 mois, veuillez corriger s'il vous plait. Nombre de mois exercé par MATAR SAGNA dans l'emploi secondaire au cours des 12 derniers mois semble faible, veuillez corriger s'il vous plait ou comfirmer avec le QG. Attention ! Le nombre de jours que MATAR SAGNA a travaillés par mois semble être inférieur à 15. Veuillez, s'il vous plaît, confirmer cette information.</w:t>
      </w:r>
    </w:p>
    <w:p>
      <w:r>
        <w:rPr>
          <w:b/>
          <w:color w:val="4672C4"/>
          <w:sz w:val="22"/>
        </w:rPr>
        <w:t>&gt;&gt; Section6 - Epargne et credit</w:t>
      </w:r>
    </w:p>
    <w:p>
      <w:pPr>
        <w:ind w:left="283"/>
      </w:pPr>
      <w:r>
        <w:rPr>
          <w:sz w:val="20"/>
        </w:rPr>
        <w:t>- Avertissement!!! FATOU TAMBA est un Educateurs de la petite enfance qui travaille dans Entreprise Privée et est un Cadre moyen/agent de maîtrise mais dit n'avoir pas de compte dans une banque classique, prière de vérifier auprès de l'enquêté (e) ou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Vente de charbon de bois est élevé ou faible. Prière de confirmer cette information avec le QG ou de corriger.</w:t>
      </w:r>
    </w:p>
    <w:p>
      <w:r>
        <w:rPr>
          <w:b/>
          <w:color w:val="4672C4"/>
          <w:sz w:val="22"/>
        </w:rPr>
        <w:t>&gt;&gt; Section16a - Champs et parcelles</w:t>
      </w:r>
    </w:p>
    <w:p>
      <w:pPr>
        <w:ind w:left="283"/>
      </w:pPr>
      <w:r>
        <w:rPr>
          <w:sz w:val="20"/>
        </w:rPr>
        <w:t>- La section 16 du ménage de BINETA SANE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51-53-30-07</w:t>
            </w:r>
          </w:p>
        </w:tc>
        <w:tc>
          <w:tcPr>
            <w:tcW w:type="dxa" w:w="1662"/>
          </w:tcPr>
          <w:p>
            <w:r>
              <w:rPr>
                <w:sz w:val="14"/>
              </w:rPr>
              <w:t>acf6fb721204408fbf5473ab348b0ce8</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Avertissement!!!  Djiby Sow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Bac Seck  n'arrive pas  à comprendre un petit texte lu dans une langue locale (s02q03). Veuillez corriger ou donner des explications au QG. </w:t>
        <w:br/>
        <w:t xml:space="preserve">- Peu probable! Diouf Seck  n'arrive pas  à comprendre un petit texte lu dans une langue locale (s02q03). Veuillez corriger ou donner des explications au QG. </w:t>
        <w:br/>
        <w:t xml:space="preserve">- Peu probable! Djiby Sow  n'arrive pas  à comprendre un petit texte lu dans une langue locale (s02q03). Veuillez corriger ou donner des explications au QG. </w:t>
        <w:br/>
        <w:t xml:space="preserve">- Peu probable! Khadim Seck  n'arrive pas  à comprendre un petit texte lu dans une langue locale (s02q03). Veuillez corriger ou donner des explications au QG. </w:t>
        <w:br/>
        <w:t xml:space="preserve">- Peu probable! Khady Seck  n'arrive pas  à comprendre un petit texte lu dans une langue locale (s02q03). Veuillez corriger ou donner des explications au QG. </w:t>
        <w:br/>
        <w:t>- Peu probable! Ndiaga Seck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Incohérence! Diouf Seck  evolue dans l'agriculture mais est  considéré comme salarié ou stagiaire/apprenti non renuméré, prière de revoir la question s04q46 et corriger. </w:t>
        <w:br/>
        <w:t xml:space="preserve">-  Incohérence! Khadim Seck  evolue dans l'agriculture mais est  considéré comme salarié ou stagiaire/apprenti non renuméré, prière de revoir la question s04q46 et corriger. </w:t>
        <w:br/>
        <w:t>- Avertissement!! Le montant de Bac Seck semble trop élevé pour un revenu net gagné par semaine. Veuillez, s'il vous plaît, confirmer cette information avec le QG ou la corriger.</w:t>
      </w:r>
    </w:p>
    <w:p>
      <w:r>
        <w:rPr>
          <w:b/>
          <w:color w:val="4672C4"/>
          <w:sz w:val="22"/>
        </w:rPr>
        <w:t>&gt;&gt; Section6 - Epargne et credit</w:t>
      </w:r>
    </w:p>
    <w:p>
      <w:pPr>
        <w:ind w:left="283"/>
      </w:pPr>
      <w:r>
        <w:rPr>
          <w:sz w:val="20"/>
        </w:rPr>
        <w:t>- Avertissement!!! Khadim Seck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Moyen est très faible ou élevé. Prière de corriger ou de confirmer avec le QG.</w:t>
      </w:r>
    </w:p>
    <w:p>
      <w:r>
        <w:rPr>
          <w:b/>
          <w:color w:val="4672C4"/>
          <w:sz w:val="22"/>
        </w:rPr>
        <w:t>&gt;&gt; Section10a - Existence entreprise non agricole</w:t>
      </w:r>
    </w:p>
    <w:p>
      <w:pPr>
        <w:ind w:left="283"/>
      </w:pPr>
      <w:r>
        <w:rPr>
          <w:sz w:val="20"/>
        </w:rPr>
        <w:t>- Avertissement!!! Le ménage de BAC SECK a comme taille 7 personnes dont ils vivent à ZIGUINCHOR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Avertissement!!! Le prix d'achat (15000) de l'article  Bonbonne de gaz est inférieur aux prix de revente (18000)  avec l'âge du bien atteignant 3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BAC SECK n'est pas renseigné, prière de renseigner.</w:t>
      </w:r>
    </w:p>
    <w:p>
      <w:r>
        <w:rPr>
          <w:b/>
          <w:color w:val="4672C4"/>
          <w:sz w:val="22"/>
        </w:rPr>
        <w:t>&gt;&gt; Section19 - Equipements agricoles</w:t>
      </w:r>
    </w:p>
    <w:p>
      <w:pPr>
        <w:ind w:left="283"/>
      </w:pPr>
      <w:r>
        <w:rPr>
          <w:sz w:val="20"/>
        </w:rPr>
        <w:t xml:space="preserve">- Attention ! Filet maillant a été revendu à 1500000 Fcfa qui est relativement élevé par rapport aux autres prix de revente observés dans cette zone. Prière de corriger ou de confirmer avec le QG. </w:t>
        <w:br/>
        <w:t>- Attention ! Pirogue motorisée a été revendu à 2850000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06-81-07-51</w:t>
            </w:r>
          </w:p>
        </w:tc>
        <w:tc>
          <w:tcPr>
            <w:tcW w:type="dxa" w:w="1662"/>
          </w:tcPr>
          <w:p>
            <w:r>
              <w:rPr>
                <w:sz w:val="14"/>
              </w:rPr>
              <w:t>1cd35e4175fe4e9caa3398ce915385da</w:t>
            </w:r>
          </w:p>
        </w:tc>
        <w:tc>
          <w:tcPr>
            <w:tcW w:type="dxa" w:w="1662"/>
          </w:tcPr>
          <w:p>
            <w:r>
              <w:rPr>
                <w:sz w:val="14"/>
              </w:rPr>
              <w:t>EQ38_enq1</w:t>
            </w:r>
          </w:p>
        </w:tc>
        <w:tc>
          <w:tcPr>
            <w:tcW w:type="dxa" w:w="1662"/>
          </w:tcPr>
          <w:p>
            <w:r>
              <w:rPr>
                <w:sz w:val="14"/>
              </w:rPr>
              <w:t>Equipe38</w:t>
            </w:r>
          </w:p>
        </w:tc>
        <w:tc>
          <w:tcPr>
            <w:tcW w:type="dxa" w:w="1662"/>
          </w:tcPr>
          <w:p>
            <w:r>
              <w:rPr>
                <w:sz w:val="14"/>
              </w:rPr>
              <w:t>Abdou NDIAYE</w:t>
            </w:r>
          </w:p>
        </w:tc>
        <w:tc>
          <w:tcPr>
            <w:tcW w:type="dxa" w:w="1662"/>
          </w:tcPr>
          <w:p>
            <w:r>
              <w:rPr>
                <w:sz w:val="14"/>
              </w:rPr>
              <w:t>Abibou NDIAYE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Ousmane Danfa  ne possède pas le téléphone android, a accès à l'internet , prière de confirmer cette information.</w:t>
      </w:r>
    </w:p>
    <w:p>
      <w:r>
        <w:rPr>
          <w:b/>
          <w:color w:val="4672C4"/>
          <w:sz w:val="22"/>
        </w:rPr>
        <w:t>&gt;&gt; Section2 - Education</w:t>
      </w:r>
    </w:p>
    <w:p>
      <w:pPr>
        <w:ind w:left="283"/>
      </w:pPr>
      <w:r>
        <w:rPr>
          <w:sz w:val="20"/>
        </w:rPr>
        <w:t xml:space="preserve">- Peu probable! Ansou Ndiaye  n'arrive pas  à comprendre un petit texte lu dans une langue locale (s02q03). Veuillez corriger ou donner des explications au QG. </w:t>
        <w:br/>
        <w:t>- Peu probable! Ousmane Danfa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Ansou Ndiaye a travaillés par mois semble être inférieur à 15. Veuillez, s'il vous plaît, confirmer cette information.</w:t>
      </w:r>
    </w:p>
    <w:p>
      <w:r>
        <w:rPr>
          <w:b/>
          <w:color w:val="4672C4"/>
          <w:sz w:val="22"/>
        </w:rPr>
        <w:t>&gt;&gt; Section6 - Epargne et credit</w:t>
      </w:r>
    </w:p>
    <w:p>
      <w:pPr>
        <w:ind w:left="283"/>
      </w:pPr>
      <w:r>
        <w:rPr>
          <w:sz w:val="20"/>
        </w:rPr>
        <w:t>- Avertissement!!! Ansou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Ansou Ndiaye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BACARY SEYDI a comme taille 2 personnes dont ils vivent à ZIGUINCHOR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BACARY SEYDI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