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DES ISSUES - PROGRAMME DE REJET</w:t>
      </w:r>
    </w:p>
    <w:p>
      <w:pPr>
        <w:jc w:val="center"/>
      </w:pPr>
      <w:r>
        <w:rPr>
          <w:i/>
          <w:color w:val="646464"/>
          <w:sz w:val="24"/>
        </w:rPr>
        <w:t>Equipe: EQ21_sup</w:t>
        <w:br/>
        <w:t>Grappe: 092101000004</w:t>
        <w:br/>
        <w:t>Date: 07/01/2026 a 08:32</w:t>
      </w:r>
    </w:p>
    <w:p/>
    <w:p>
      <w:pPr>
        <w:pStyle w:val="Heading1"/>
      </w:pPr>
      <w:r>
        <w:t>Resume</w:t>
      </w:r>
    </w:p>
    <w:tbl>
      <w:tblPr>
        <w:tblStyle w:val="TableGrid"/>
        <w:tblW w:type="auto" w:w="0"/>
        <w:tblLook w:firstColumn="1" w:firstRow="1" w:lastColumn="0" w:lastRow="0" w:noHBand="0" w:noVBand="1" w:val="04A0"/>
      </w:tblPr>
      <w:tblGrid>
        <w:gridCol w:w="4986"/>
        <w:gridCol w:w="4986"/>
      </w:tblGrid>
      <w:tr>
        <w:tc>
          <w:tcPr>
            <w:tcW w:type="dxa" w:w="4986"/>
            <w:shd w:fill="C0504D"/>
          </w:tcPr>
          <w:p>
            <w:r>
              <w:rPr>
                <w:b/>
                <w:color w:val="FFFFFF"/>
              </w:rPr>
              <w:t>Indicateur</w:t>
            </w:r>
          </w:p>
        </w:tc>
        <w:tc>
          <w:tcPr>
            <w:tcW w:type="dxa" w:w="4986"/>
            <w:shd w:fill="C0504D"/>
          </w:tcPr>
          <w:p>
            <w:r>
              <w:rPr>
                <w:b/>
                <w:color w:val="FFFFFF"/>
              </w:rPr>
              <w:t>Valeur</w:t>
            </w:r>
          </w:p>
        </w:tc>
      </w:tr>
      <w:tr>
        <w:tc>
          <w:tcPr>
            <w:tcW w:type="dxa" w:w="4986"/>
          </w:tcPr>
          <w:p>
            <w:r>
              <w:t>Nombre de menages avec issues</w:t>
            </w:r>
          </w:p>
        </w:tc>
        <w:tc>
          <w:tcPr>
            <w:tcW w:type="dxa" w:w="4986"/>
          </w:tcPr>
          <w:p>
            <w:r>
              <w:t>12</w:t>
            </w:r>
          </w:p>
        </w:tc>
      </w:tr>
    </w:tbl>
    <w:p/>
    <w:p>
      <w:pPr>
        <w:pStyle w:val="Heading1"/>
      </w:pPr>
      <w:r>
        <w:t>Details des issues par menage</w:t>
      </w:r>
    </w:p>
    <w:p>
      <w:pPr>
        <w:pStyle w:val="Heading2"/>
      </w:pPr>
      <w:r>
        <w:t>Menage 9</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17-48-82-51</w:t>
            </w:r>
          </w:p>
        </w:tc>
        <w:tc>
          <w:tcPr>
            <w:tcW w:type="dxa" w:w="1994"/>
          </w:tcPr>
          <w:p>
            <w:r>
              <w:rPr>
                <w:sz w:val="14"/>
              </w:rPr>
              <w:t>9999d58ec82f4dec9c13686f2e0e4e2b</w:t>
            </w:r>
          </w:p>
        </w:tc>
        <w:tc>
          <w:tcPr>
            <w:tcW w:type="dxa" w:w="1994"/>
          </w:tcPr>
          <w:p>
            <w:r>
              <w:rPr>
                <w:sz w:val="14"/>
              </w:rPr>
              <w:t>092101000004</w:t>
            </w:r>
          </w:p>
        </w:tc>
        <w:tc>
          <w:tcPr>
            <w:tcW w:type="dxa" w:w="1994"/>
          </w:tcPr>
          <w:p>
            <w:r>
              <w:rPr>
                <w:sz w:val="14"/>
              </w:rPr>
              <w:t>9.0</w:t>
            </w:r>
          </w:p>
        </w:tc>
        <w:tc>
          <w:tcPr>
            <w:tcW w:type="dxa" w:w="1994"/>
          </w:tcPr>
          <w:p>
            <w:r>
              <w:rPr>
                <w:sz w:val="14"/>
              </w:rPr>
              <w:t>EQ21_sup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FATIM LO</w:t>
            </w:r>
          </w:p>
        </w:tc>
        <w:tc>
          <w:tcPr>
            <w:tcW w:type="dxa" w:w="2493"/>
          </w:tcPr>
          <w:p>
            <w:r>
              <w:rPr>
                <w:sz w:val="14"/>
              </w:rPr>
              <w:t>CITE BENOIT</w:t>
            </w:r>
          </w:p>
        </w:tc>
        <w:tc>
          <w:tcPr>
            <w:tcW w:type="dxa" w:w="2493"/>
          </w:tcPr>
          <w:p>
            <w:r>
              <w:rPr>
                <w:sz w:val="14"/>
              </w:rPr>
              <w:t>seul</w:t>
            </w:r>
          </w:p>
        </w:tc>
        <w:tc>
          <w:tcPr>
            <w:tcW w:type="dxa" w:w="2493"/>
          </w:tcPr>
          <w:p>
            <w:hyperlink r:id="rId9">
              <w:r>
                <w:rPr>
                  <w:color w:val="0563C1"/>
                  <w:u w:val="single"/>
                  <w:sz w:val="18"/>
                </w:rPr>
                <w:t>Voir sur Maps</w:t>
              </w:r>
            </w:hyperlink>
          </w:p>
        </w:tc>
      </w:tr>
    </w:tbl>
    <w:p/>
    <w:p>
      <w:r>
        <w:rPr>
          <w:b/>
          <w:color w:val="C0504D"/>
          <w:sz w:val="22"/>
        </w:rPr>
        <w:t>&gt;&gt; Issues du programme de rejet</w:t>
      </w:r>
    </w:p>
    <w:p>
      <w:pPr>
        <w:ind w:left="283"/>
      </w:pPr>
      <w:r>
        <w:rPr>
          <w:sz w:val="20"/>
        </w:rPr>
        <w:t>- Attention! Une culture est pratiquée sur cette parcelle, alors que les intrants utilisés à 16.02 ne l'ont pas delcarés.</w:t>
      </w:r>
    </w:p>
    <w:p>
      <w:pPr>
        <w:ind w:left="283"/>
      </w:pPr>
      <w:r>
        <w:rPr>
          <w:sz w:val="20"/>
        </w:rPr>
        <w:t>- Attention! Une culture est pratiquée sur cette parcelle, alors que les intrants utilisés à 16.02 ne l'ont pas delcarés.</w:t>
      </w:r>
    </w:p>
    <w:p>
      <w:pPr>
        <w:ind w:left="283"/>
      </w:pPr>
      <w:r>
        <w:rPr>
          <w:sz w:val="20"/>
        </w:rPr>
        <w:t>- Attention! Une culture est pratiquée sur cette parcelle, alors que les intrants utilisés à 16.02 ne l'ont pas delcarés.</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prix unitaire d'achat (i.e., prix / quantité) de Aubergine sauvage (Jaxatu)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Tas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Tas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Tas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Tas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Tas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Tas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Tas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(35.7142857142857)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(35.7142857142857)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(35.7142857142857)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(35.7142857142857)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(35.7142857142857)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(35.7142857142857)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(35.7142857142857)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frais (mew ratt) en Litre (taille unique). La valeur du prix unitaire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frais (mew ratt) en Litre (taille unique). La valeur du prix unitaire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frais (mew ratt) en Litre (taille unique). La valeur du prix unitaire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frais (mew ratt) en Litre (taille unique). La valeur du prix unitaire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frais (mew ratt) en Litre (taille unique). La valeur du prix unitaire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frais (mew ratt) en Litre (taille unique). La valeur du prix unitaire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frais (mew ratt) en Litre (taille unique). La valeur du prix unitaire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(750) s'écarte de la norme. Veuillez vérier la justesse de la valeur. Si la valeur est erronnée, veuillez la corriger. Si la valeur est confirmée, veuillez laisser un commentaire explicatif.</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Valeur extrême identifée pour cotisations. La valeur de s02q22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27-41-46-21</w:t>
            </w:r>
          </w:p>
        </w:tc>
        <w:tc>
          <w:tcPr>
            <w:tcW w:type="dxa" w:w="1994"/>
          </w:tcPr>
          <w:p>
            <w:r>
              <w:rPr>
                <w:sz w:val="14"/>
              </w:rPr>
              <w:t>261993e237c54aa8aa1855230fc17e8e</w:t>
            </w:r>
          </w:p>
        </w:tc>
        <w:tc>
          <w:tcPr>
            <w:tcW w:type="dxa" w:w="1994"/>
          </w:tcPr>
          <w:p>
            <w:r>
              <w:rPr>
                <w:sz w:val="14"/>
              </w:rPr>
              <w:t>092101000004</w:t>
            </w:r>
          </w:p>
        </w:tc>
        <w:tc>
          <w:tcPr>
            <w:tcW w:type="dxa" w:w="1994"/>
          </w:tcPr>
          <w:p>
            <w:r>
              <w:rPr>
                <w:sz w:val="14"/>
              </w:rPr>
              <w:t>14.0</w:t>
            </w:r>
          </w:p>
        </w:tc>
        <w:tc>
          <w:tcPr>
            <w:tcW w:type="dxa" w:w="1994"/>
          </w:tcPr>
          <w:p>
            <w:r>
              <w:rPr>
                <w:sz w:val="14"/>
              </w:rPr>
              <w:t>EQ21_sup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FATOU DIOP</w:t>
            </w:r>
          </w:p>
        </w:tc>
        <w:tc>
          <w:tcPr>
            <w:tcW w:type="dxa" w:w="2493"/>
          </w:tcPr>
          <w:p>
            <w:r>
              <w:rPr>
                <w:sz w:val="14"/>
              </w:rPr>
              <w:t>CITE BENOIT</w:t>
            </w:r>
          </w:p>
        </w:tc>
        <w:tc>
          <w:tcPr>
            <w:tcW w:type="dxa" w:w="2493"/>
          </w:tcPr>
          <w:p>
            <w:r>
              <w:rPr>
                <w:sz w:val="14"/>
              </w:rPr>
              <w:t>cite benoit</w:t>
            </w:r>
          </w:p>
        </w:tc>
        <w:tc>
          <w:tcPr>
            <w:tcW w:type="dxa" w:w="2493"/>
          </w:tcPr>
          <w:p>
            <w:hyperlink r:id="rId10">
              <w:r>
                <w:rPr>
                  <w:color w:val="0563C1"/>
                  <w:u w:val="single"/>
                  <w:sz w:val="18"/>
                </w:rPr>
                <w:t>Voir sur Maps</w:t>
              </w:r>
            </w:hyperlink>
          </w:p>
        </w:tc>
      </w:tr>
    </w:tbl>
    <w:p/>
    <w:p>
      <w:r>
        <w:rPr>
          <w:b/>
          <w:color w:val="C0504D"/>
          <w:sz w:val="22"/>
        </w:rPr>
        <w:t>&gt;&gt; Issues du programme de rejet</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(15400)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(15400)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(15400)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(15400)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(15400)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(15400)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(15400)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(15400)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(15400)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(15400)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(15400)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(15400)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(15400)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(15400)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(8600)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31-38-56-79</w:t>
            </w:r>
          </w:p>
        </w:tc>
        <w:tc>
          <w:tcPr>
            <w:tcW w:type="dxa" w:w="1994"/>
          </w:tcPr>
          <w:p>
            <w:r>
              <w:rPr>
                <w:sz w:val="14"/>
              </w:rPr>
              <w:t>98b9d40920ec4c3abccd45e921524df6</w:t>
            </w:r>
          </w:p>
        </w:tc>
        <w:tc>
          <w:tcPr>
            <w:tcW w:type="dxa" w:w="1994"/>
          </w:tcPr>
          <w:p>
            <w:r>
              <w:rPr>
                <w:sz w:val="14"/>
              </w:rPr>
              <w:t>092101000004</w:t>
            </w:r>
          </w:p>
        </w:tc>
        <w:tc>
          <w:tcPr>
            <w:tcW w:type="dxa" w:w="1994"/>
          </w:tcPr>
          <w:p>
            <w:r>
              <w:rPr>
                <w:sz w:val="14"/>
              </w:rPr>
              <w:t>1.0</w:t>
            </w:r>
          </w:p>
        </w:tc>
        <w:tc>
          <w:tcPr>
            <w:tcW w:type="dxa" w:w="1994"/>
          </w:tcPr>
          <w:p>
            <w:r>
              <w:rPr>
                <w:sz w:val="14"/>
              </w:rPr>
              <w:t>EQ21_sup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ISSA GNICK</w:t>
            </w:r>
          </w:p>
        </w:tc>
        <w:tc>
          <w:tcPr>
            <w:tcW w:type="dxa" w:w="2493"/>
          </w:tcPr>
          <w:p>
            <w:r>
              <w:rPr>
                <w:sz w:val="14"/>
              </w:rPr>
              <w:t>CITE BENOIT</w:t>
            </w:r>
          </w:p>
        </w:tc>
        <w:tc>
          <w:tcPr>
            <w:tcW w:type="dxa" w:w="2493"/>
          </w:tcPr>
          <w:p>
            <w:r>
              <w:rPr>
                <w:sz w:val="14"/>
              </w:rPr>
              <w:t>� gauche</w:t>
            </w:r>
          </w:p>
        </w:tc>
        <w:tc>
          <w:tcPr>
            <w:tcW w:type="dxa" w:w="2493"/>
          </w:tcPr>
          <w:p>
            <w:hyperlink r:id="rId11">
              <w:r>
                <w:rPr>
                  <w:color w:val="0563C1"/>
                  <w:u w:val="single"/>
                  <w:sz w:val="18"/>
                </w:rPr>
                <w:t>Voir sur Maps</w:t>
              </w:r>
            </w:hyperlink>
          </w:p>
        </w:tc>
      </w:tr>
    </w:tbl>
    <w:p/>
    <w:p>
      <w:r>
        <w:rPr>
          <w:b/>
          <w:color w:val="C0504D"/>
          <w:sz w:val="22"/>
        </w:rPr>
        <w:t>&gt;&gt; Issues du programme de rejet</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Cigarettes, Tabac dans les 7 derniers jours La valeur de s09Bq03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Cigarettes, Tabac dans les 7 derniers jours La valeur de s09Bq03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Cigarettes, Tabac dans les 7 derniers jours La valeur de s09Bq03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Cigarettes, Tabac dans les 7 derniers jours La valeur de s09Bq03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Cigarettes, Tabac dans les 7 derniers jours La valeur de s09Bq03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Cigarettes, Tabac dans les 7 derniers jours La valeur de s09Bq03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Cigarettes, Tabac dans les 7 derniers jours La valeur de s09Bq03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Cigarettes, Tabac dans les 7 derniers jours La valeur de s09Bq03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Cigarettes, Tabac dans les 7 derniers jours La valeur de s09Bq03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Cigarettes, Tabac dans les 7 derniers jours La valeur de s09Bq03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Cigarettes, Tabac dans les 7 derniers jours La valeur de s09Bq03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Cigarettes, Tabac dans les 7 derniers jours La valeur de s09Bq03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Cigarettes, Tabac dans les 7 derniers jours La valeur de s09Bq03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Cigarettes, Tabac dans les 7 derniers jours La valeur de s09Bq03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Tas (Petit). La valeur du prix unitaire (1600)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Tas (Petit). La valeur du prix unitaire (1600)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Tas (Petit). La valeur du prix unitaire (1600)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Tas (Petit). La valeur du prix unitaire (1600)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Tas (Petit). La valeur du prix unitaire (1600)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Tas (Petit). La valeur du prix unitaire (1600)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Tas (Petit). La valeur du prix unitaire (1600)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Tas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Tas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Tas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Tas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Tas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Tas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Tas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Sachets (Petit).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Sachets (Petit).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Sachets (Petit).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Sachets (Petit).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Sachets (Petit).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Sachets (Petit).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Sachets (Petit).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1l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1l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1l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1l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1l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1l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1l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Valeur extrême identifée pour boissons chaudes (cadeau). La valeur de s07Aq15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(75000)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(75000)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(75000)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(75000)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(75000)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(75000)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(75000)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33-70-99-17</w:t>
            </w:r>
          </w:p>
        </w:tc>
        <w:tc>
          <w:tcPr>
            <w:tcW w:type="dxa" w:w="1994"/>
          </w:tcPr>
          <w:p>
            <w:r>
              <w:rPr>
                <w:sz w:val="14"/>
              </w:rPr>
              <w:t>31468501d2f14b889b69ffef09a5a2c7</w:t>
            </w:r>
          </w:p>
        </w:tc>
        <w:tc>
          <w:tcPr>
            <w:tcW w:type="dxa" w:w="1994"/>
          </w:tcPr>
          <w:p>
            <w:r>
              <w:rPr>
                <w:sz w:val="14"/>
              </w:rPr>
              <w:t>092101000004</w:t>
            </w:r>
          </w:p>
        </w:tc>
        <w:tc>
          <w:tcPr>
            <w:tcW w:type="dxa" w:w="1994"/>
          </w:tcPr>
          <w:p>
            <w:r>
              <w:rPr>
                <w:sz w:val="14"/>
              </w:rPr>
              <w:t>4.0</w:t>
            </w:r>
          </w:p>
        </w:tc>
        <w:tc>
          <w:tcPr>
            <w:tcW w:type="dxa" w:w="1994"/>
          </w:tcPr>
          <w:p>
            <w:r>
              <w:rPr>
                <w:sz w:val="14"/>
              </w:rPr>
              <w:t>EQ21_sup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DIANKOU SANE</w:t>
            </w:r>
          </w:p>
        </w:tc>
        <w:tc>
          <w:tcPr>
            <w:tcW w:type="dxa" w:w="2493"/>
          </w:tcPr>
          <w:p>
            <w:r>
              <w:rPr>
                <w:sz w:val="14"/>
              </w:rPr>
              <w:t>CITE BENOIT</w:t>
            </w:r>
          </w:p>
        </w:tc>
        <w:tc>
          <w:tcPr>
            <w:tcW w:type="dxa" w:w="2493"/>
          </w:tcPr>
          <w:p>
            <w:r>
              <w:rPr>
                <w:sz w:val="14"/>
              </w:rPr>
              <w:t>cite benoit</w:t>
            </w:r>
          </w:p>
        </w:tc>
        <w:tc>
          <w:tcPr>
            <w:tcW w:type="dxa" w:w="2493"/>
          </w:tcPr>
          <w:p>
            <w:hyperlink r:id="rId12">
              <w:r>
                <w:rPr>
                  <w:color w:val="0563C1"/>
                  <w:u w:val="single"/>
                  <w:sz w:val="18"/>
                </w:rPr>
                <w:t>Voir sur Maps</w:t>
              </w:r>
            </w:hyperlink>
          </w:p>
        </w:tc>
      </w:tr>
    </w:tbl>
    <w:p/>
    <w:p>
      <w:r>
        <w:rPr>
          <w:b/>
          <w:color w:val="C0504D"/>
          <w:sz w:val="22"/>
        </w:rPr>
        <w:t>&gt;&gt; Issues du programme de rejet</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(175)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(83000)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(83000)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(83000)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(83000)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(83000)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(83000)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(83000)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renseignée semble moins plausible. Veuillez vérifier</w:t>
      </w:r>
    </w:p>
    <w:p>
      <w:pPr>
        <w:ind w:left="283"/>
      </w:pPr>
      <w:r>
        <w:rPr>
          <w:sz w:val="20"/>
        </w:rPr>
        <w:t>- Valeur renseignée semble moins plausible. Veuillez vérifier</w:t>
      </w:r>
    </w:p>
    <w:p>
      <w:pPr>
        <w:ind w:left="283"/>
      </w:pPr>
      <w:r>
        <w:rPr>
          <w:sz w:val="20"/>
        </w:rPr>
        <w:t>- Valeur renseignée semble moins plausible. Veuillez vérifier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44-07-65-10</w:t>
            </w:r>
          </w:p>
        </w:tc>
        <w:tc>
          <w:tcPr>
            <w:tcW w:type="dxa" w:w="1994"/>
          </w:tcPr>
          <w:p>
            <w:r>
              <w:rPr>
                <w:sz w:val="14"/>
              </w:rPr>
              <w:t>3d1da47950df4f34b48625d559400e4e</w:t>
            </w:r>
          </w:p>
        </w:tc>
        <w:tc>
          <w:tcPr>
            <w:tcW w:type="dxa" w:w="1994"/>
          </w:tcPr>
          <w:p>
            <w:r>
              <w:rPr>
                <w:sz w:val="14"/>
              </w:rPr>
              <w:t>092101000004</w:t>
            </w:r>
          </w:p>
        </w:tc>
        <w:tc>
          <w:tcPr>
            <w:tcW w:type="dxa" w:w="1994"/>
          </w:tcPr>
          <w:p>
            <w:r>
              <w:rPr>
                <w:sz w:val="14"/>
              </w:rPr>
              <w:t>11.0</w:t>
            </w:r>
          </w:p>
        </w:tc>
        <w:tc>
          <w:tcPr>
            <w:tcW w:type="dxa" w:w="1994"/>
          </w:tcPr>
          <w:p>
            <w:r>
              <w:rPr>
                <w:sz w:val="14"/>
              </w:rPr>
              <w:t>EQ21_sup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FATOU DIAGNE</w:t>
            </w:r>
          </w:p>
        </w:tc>
        <w:tc>
          <w:tcPr>
            <w:tcW w:type="dxa" w:w="2493"/>
          </w:tcPr>
          <w:p>
            <w:r>
              <w:rPr>
                <w:sz w:val="14"/>
              </w:rPr>
              <w:t>CITE BENOIT</w:t>
            </w:r>
          </w:p>
        </w:tc>
        <w:tc>
          <w:tcPr>
            <w:tcW w:type="dxa" w:w="2493"/>
          </w:tcPr>
          <w:p>
            <w:r>
              <w:rPr>
                <w:sz w:val="14"/>
              </w:rPr>
              <w:t>seul</w:t>
            </w:r>
          </w:p>
        </w:tc>
        <w:tc>
          <w:tcPr>
            <w:tcW w:type="dxa" w:w="2493"/>
          </w:tcPr>
          <w:p>
            <w:hyperlink r:id="rId13">
              <w:r>
                <w:rPr>
                  <w:color w:val="0563C1"/>
                  <w:u w:val="single"/>
                  <w:sz w:val="18"/>
                </w:rPr>
                <w:t>Voir sur Maps</w:t>
              </w:r>
            </w:hyperlink>
          </w:p>
        </w:tc>
      </w:tr>
    </w:tbl>
    <w:p/>
    <w:p>
      <w:r>
        <w:rPr>
          <w:b/>
          <w:color w:val="C0504D"/>
          <w:sz w:val="22"/>
        </w:rPr>
        <w:t>&gt;&gt; Issues du programme de rejet</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s07Aq09b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s07Aq09b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s07Aq09b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s07Aq09b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s07Aq09b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s07Aq09b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s07Aq09b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60-98-85-63</w:t>
            </w:r>
          </w:p>
        </w:tc>
        <w:tc>
          <w:tcPr>
            <w:tcW w:type="dxa" w:w="1994"/>
          </w:tcPr>
          <w:p>
            <w:r>
              <w:rPr>
                <w:sz w:val="14"/>
              </w:rPr>
              <w:t>8887665df79b489eb635ddcca060fbcf</w:t>
            </w:r>
          </w:p>
        </w:tc>
        <w:tc>
          <w:tcPr>
            <w:tcW w:type="dxa" w:w="1994"/>
          </w:tcPr>
          <w:p>
            <w:r>
              <w:rPr>
                <w:sz w:val="14"/>
              </w:rPr>
              <w:t>092101000004</w:t>
            </w:r>
          </w:p>
        </w:tc>
        <w:tc>
          <w:tcPr>
            <w:tcW w:type="dxa" w:w="1994"/>
          </w:tcPr>
          <w:p>
            <w:r>
              <w:rPr>
                <w:sz w:val="14"/>
              </w:rPr>
              <w:t>15.0</w:t>
            </w:r>
          </w:p>
        </w:tc>
        <w:tc>
          <w:tcPr>
            <w:tcW w:type="dxa" w:w="1994"/>
          </w:tcPr>
          <w:p>
            <w:r>
              <w:rPr>
                <w:sz w:val="14"/>
              </w:rPr>
              <w:t>EQ21_sup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THIERNO BA</w:t>
            </w:r>
          </w:p>
        </w:tc>
        <w:tc>
          <w:tcPr>
            <w:tcW w:type="dxa" w:w="2493"/>
          </w:tcPr>
          <w:p>
            <w:r>
              <w:rPr>
                <w:sz w:val="14"/>
              </w:rPr>
              <w:t>CITE BENOIT</w:t>
            </w:r>
          </w:p>
        </w:tc>
        <w:tc>
          <w:tcPr>
            <w:tcW w:type="dxa" w:w="2493"/>
          </w:tcPr>
          <w:p>
            <w:r>
              <w:rPr>
                <w:sz w:val="14"/>
              </w:rPr>
              <w:t>cite benoit</w:t>
            </w:r>
          </w:p>
        </w:tc>
        <w:tc>
          <w:tcPr>
            <w:tcW w:type="dxa" w:w="2493"/>
          </w:tcPr>
          <w:p>
            <w:hyperlink r:id="rId14">
              <w:r>
                <w:rPr>
                  <w:color w:val="0563C1"/>
                  <w:u w:val="single"/>
                  <w:sz w:val="18"/>
                </w:rPr>
                <w:t>Voir sur Maps</w:t>
              </w:r>
            </w:hyperlink>
          </w:p>
        </w:tc>
      </w:tr>
    </w:tbl>
    <w:p/>
    <w:p>
      <w:r>
        <w:rPr>
          <w:b/>
          <w:color w:val="C0504D"/>
          <w:sz w:val="22"/>
        </w:rPr>
        <w:t>&gt;&gt; Issues du programme de rejet</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ERREUR: La catégorie socio-professionnelle--%s04q46%--n'est pas en phase avec les réponses aux questions 4.09, 4.10, 4.11, 4.12, 4.13, et 4.14. Veuillez confirmer les réponses à ces questions et à la présente question, et le cas échéant corriger.</w:t>
      </w:r>
    </w:p>
    <w:p>
      <w:pPr>
        <w:ind w:left="283"/>
      </w:pPr>
      <w:r>
        <w:rPr>
          <w:sz w:val="20"/>
        </w:rPr>
        <w:t>- ERREUR: La catégorie socio-professionnelle--%s04q46%--n'est pas en phase avec les réponses aux questions 4.09, 4.10, 4.11, 4.12, 4.13, et 4.14. Veuillez confirmer les réponses à ces questions et à la présente question, et le cas échéant corriger.</w:t>
      </w:r>
    </w:p>
    <w:p>
      <w:pPr>
        <w:ind w:left="283"/>
      </w:pPr>
      <w:r>
        <w:rPr>
          <w:sz w:val="20"/>
        </w:rPr>
        <w:t>- ERREUR: La catégorie socio-professionnelle--%s04q46%--n'est pas en phase avec les réponses aux questions 4.09, 4.10, 4.11, 4.12, 4.13, et 4.14. Veuillez confirmer les réponses à ces questions et à la présente question, et le cas échéant corriger.</w:t>
      </w:r>
    </w:p>
    <w:p>
      <w:pPr>
        <w:ind w:left="283"/>
      </w:pPr>
      <w:r>
        <w:rPr>
          <w:sz w:val="20"/>
        </w:rPr>
        <w:t>- ERREUR: Valeur extrême identifée pour la quantité totale consommé de de Cube alimentaire (Maggi, Jumbo, ) et bouillon en poudre en Cube (Moyen). La valeur de s07bq03a (23)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(Tres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(Tres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(Tres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(Tres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(Tres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(Tres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(Tres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(Tres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(Tres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(Tres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(Tres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(Tres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(Tres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(Tres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(133.333333333333)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(133.333333333333)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(133.333333333333)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(133.333333333333)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(133.333333333333)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(133.333333333333)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(133.333333333333)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 Au moins un membre passe du temps dans l'entreprise familiale sans rémunération (s04q14 == 1) sans que le ménage ait une entreprise ici 10.02</w:t>
      </w:r>
    </w:p>
    <w:p>
      <w:pPr>
        <w:ind w:left="283"/>
      </w:pPr>
      <w:r>
        <w:rPr>
          <w:sz w:val="20"/>
        </w:rPr>
        <w:t>- Erreur . Au moins un membre passe du temps dans l'entreprise familiale sans rémunération (s04q14 == 1) sans que le ménage ait une entreprise ici 10.02</w:t>
      </w:r>
    </w:p>
    <w:p>
      <w:pPr>
        <w:ind w:left="283"/>
      </w:pPr>
      <w:r>
        <w:rPr>
          <w:sz w:val="20"/>
        </w:rPr>
        <w:t>- Erreur . Au moins un membre passe du temps dans l'entreprise familiale sans rémunération (s04q14 == 1) sans que le ménage ait une entreprise ici 10.02</w:t>
      </w:r>
    </w:p>
    <w:p>
      <w:pPr>
        <w:ind w:left="283"/>
      </w:pPr>
      <w:r>
        <w:rPr>
          <w:sz w:val="20"/>
        </w:rPr>
        <w:t>- Erreur . Au moins un membre passe du temps dans l'entreprise familiale sans rémunération (s04q14 == 1) sans que le ménage ait une entreprise ici à 10.10</w:t>
      </w:r>
    </w:p>
    <w:p>
      <w:pPr>
        <w:ind w:left="283"/>
      </w:pPr>
      <w:r>
        <w:rPr>
          <w:sz w:val="20"/>
        </w:rPr>
        <w:t>- Erreur . Au moins un membre passe du temps dans l'entreprise familiale sans rémunération (s04q14 == 1) sans que le ménage ait une entreprise ici à 10.10</w:t>
      </w:r>
    </w:p>
    <w:p>
      <w:pPr>
        <w:ind w:left="283"/>
      </w:pPr>
      <w:r>
        <w:rPr>
          <w:sz w:val="20"/>
        </w:rPr>
        <w:t>- Erreur . Au moins un membre passe du temps dans l'entreprise familiale sans rémunération (s04q14 == 1) sans que le ménage ait une entreprise ici à 10.10</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(18000) s'écarte de la norme. Veuillez vérier la justesse de la valeur. Si la valeur est erronnée, veuillez la corriger. Si la valeur est confirmée, veuillez laisser un commentaire explicatif.</w:t>
      </w:r>
    </w:p>
    <w:p>
      <w:pPr>
        <w:ind w:left="283"/>
      </w:pPr>
      <w:r>
        <w:rPr>
          <w:sz w:val="20"/>
        </w:rPr>
        <w:t>- Valeur renseignée semble moins plausible. Veuillez vérifier</w:t>
      </w:r>
    </w:p>
    <w:p>
      <w:pPr>
        <w:ind w:left="283"/>
      </w:pPr>
      <w:r>
        <w:rPr>
          <w:sz w:val="20"/>
        </w:rPr>
        <w:t>- Valeur renseignée semble moins plausible. Veuillez vérifier</w:t>
      </w:r>
    </w:p>
    <w:p>
      <w:pPr>
        <w:ind w:left="283"/>
      </w:pPr>
      <w:r>
        <w:rPr>
          <w:sz w:val="20"/>
        </w:rPr>
        <w:t>- Valeur renseignée semble moins plausible. Veuillez vérifier</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62-22-92-34</w:t>
            </w:r>
          </w:p>
        </w:tc>
        <w:tc>
          <w:tcPr>
            <w:tcW w:type="dxa" w:w="1994"/>
          </w:tcPr>
          <w:p>
            <w:r>
              <w:rPr>
                <w:sz w:val="14"/>
              </w:rPr>
              <w:t>741b963830394fa085a6caf5f36ec3dd</w:t>
            </w:r>
          </w:p>
        </w:tc>
        <w:tc>
          <w:tcPr>
            <w:tcW w:type="dxa" w:w="1994"/>
          </w:tcPr>
          <w:p>
            <w:r>
              <w:rPr>
                <w:sz w:val="14"/>
              </w:rPr>
              <w:t>092101000004</w:t>
            </w:r>
          </w:p>
        </w:tc>
        <w:tc>
          <w:tcPr>
            <w:tcW w:type="dxa" w:w="1994"/>
          </w:tcPr>
          <w:p>
            <w:r>
              <w:rPr>
                <w:sz w:val="14"/>
              </w:rPr>
              <w:t>5.0</w:t>
            </w:r>
          </w:p>
        </w:tc>
        <w:tc>
          <w:tcPr>
            <w:tcW w:type="dxa" w:w="1994"/>
          </w:tcPr>
          <w:p>
            <w:r>
              <w:rPr>
                <w:sz w:val="14"/>
              </w:rPr>
              <w:t>EQ21_sup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MOR FAYE</w:t>
            </w:r>
          </w:p>
        </w:tc>
        <w:tc>
          <w:tcPr>
            <w:tcW w:type="dxa" w:w="2493"/>
          </w:tcPr>
          <w:p>
            <w:r>
              <w:rPr>
                <w:sz w:val="14"/>
              </w:rPr>
              <w:t>CITE BENOIT</w:t>
            </w:r>
          </w:p>
        </w:tc>
        <w:tc>
          <w:tcPr>
            <w:tcW w:type="dxa" w:w="2493"/>
          </w:tcPr>
          <w:p>
            <w:r>
              <w:rPr>
                <w:sz w:val="14"/>
              </w:rPr>
              <w:t>seul</w:t>
            </w:r>
          </w:p>
        </w:tc>
        <w:tc>
          <w:tcPr>
            <w:tcW w:type="dxa" w:w="2493"/>
          </w:tcPr>
          <w:p>
            <w:hyperlink r:id="rId15">
              <w:r>
                <w:rPr>
                  <w:color w:val="0563C1"/>
                  <w:u w:val="single"/>
                  <w:sz w:val="18"/>
                </w:rPr>
                <w:t>Voir sur Maps</w:t>
              </w:r>
            </w:hyperlink>
          </w:p>
        </w:tc>
      </w:tr>
    </w:tbl>
    <w:p/>
    <w:p>
      <w:r>
        <w:rPr>
          <w:b/>
          <w:color w:val="C0504D"/>
          <w:sz w:val="22"/>
        </w:rPr>
        <w:t>&gt;&gt; Issues du programme de rejet</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Cigarettes, Tabac dans les 7 derniers jours La valeur de s09Bq03 (5600)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Cigarettes, Tabac dans les 7 derniers jours La valeur de s09Bq03 (5600)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Cigarettes, Tabac dans les 7 derniers jours La valeur de s09Bq03 (5600)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Cigarettes, Tabac dans les 7 derniers jours La valeur de s09Bq03 (5600)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Cigarettes, Tabac dans les 7 derniers jours La valeur de s09Bq03 (5600)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Cigarettes, Tabac dans les 7 derniers jours La valeur de s09Bq03 (5600)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Cigarettes, Tabac dans les 7 derniers jours La valeur de s09Bq03 (5600)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Cigarettes, Tabac dans les 7 derniers jours La valeur de s09Bq03 (5600)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Cigarettes, Tabac dans les 7 derniers jours La valeur de s09Bq03 (5600)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Cigarettes, Tabac dans les 7 derniers jours La valeur de s09Bq03 (5600)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Cigarettes, Tabac dans les 7 derniers jours La valeur de s09Bq03 (5600)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Cigarettes, Tabac dans les 7 derniers jours La valeur de s09Bq03 (5600)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Cigarettes, Tabac dans les 7 derniers jours La valeur de s09Bq03 (5600)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Cigarettes, Tabac dans les 7 derniers jours La valeur de s09Bq03 (5600)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Mayonnaise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Mayonnaise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Mayonnaise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Mayonnaise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Mayonnaise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Mayonnaise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Mayonnaise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Mayonnaise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Mayonnaise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Mayonnaise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Mayonnaise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Mayonnaise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Mayonnaise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Mayonnaise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(2375)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(2375)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(2375)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(2375)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(2375)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(2375)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(2375)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66-85-54-35</w:t>
            </w:r>
          </w:p>
        </w:tc>
        <w:tc>
          <w:tcPr>
            <w:tcW w:type="dxa" w:w="1994"/>
          </w:tcPr>
          <w:p>
            <w:r>
              <w:rPr>
                <w:sz w:val="14"/>
              </w:rPr>
              <w:t>d13d19531bd74d7aade92f778c989789</w:t>
            </w:r>
          </w:p>
        </w:tc>
        <w:tc>
          <w:tcPr>
            <w:tcW w:type="dxa" w:w="1994"/>
          </w:tcPr>
          <w:p>
            <w:r>
              <w:rPr>
                <w:sz w:val="14"/>
              </w:rPr>
              <w:t>092101000004</w:t>
            </w:r>
          </w:p>
        </w:tc>
        <w:tc>
          <w:tcPr>
            <w:tcW w:type="dxa" w:w="1994"/>
          </w:tcPr>
          <w:p>
            <w:r>
              <w:rPr>
                <w:sz w:val="14"/>
              </w:rPr>
              <w:t>2.0</w:t>
            </w:r>
          </w:p>
        </w:tc>
        <w:tc>
          <w:tcPr>
            <w:tcW w:type="dxa" w:w="1994"/>
          </w:tcPr>
          <w:p>
            <w:r>
              <w:rPr>
                <w:sz w:val="14"/>
              </w:rPr>
              <w:t>EQ21_sup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CHEIKH DIAW</w:t>
            </w:r>
          </w:p>
        </w:tc>
        <w:tc>
          <w:tcPr>
            <w:tcW w:type="dxa" w:w="2493"/>
          </w:tcPr>
          <w:p>
            <w:r>
              <w:rPr>
                <w:sz w:val="14"/>
              </w:rPr>
              <w:t>CITE BENOIT</w:t>
            </w:r>
          </w:p>
        </w:tc>
        <w:tc>
          <w:tcPr>
            <w:tcW w:type="dxa" w:w="2493"/>
          </w:tcPr>
          <w:p>
            <w:r>
              <w:rPr>
                <w:sz w:val="14"/>
              </w:rPr>
              <w:t>� droite</w:t>
            </w:r>
          </w:p>
        </w:tc>
        <w:tc>
          <w:tcPr>
            <w:tcW w:type="dxa" w:w="2493"/>
          </w:tcPr>
          <w:p>
            <w:hyperlink r:id="rId16">
              <w:r>
                <w:rPr>
                  <w:color w:val="0563C1"/>
                  <w:u w:val="single"/>
                  <w:sz w:val="18"/>
                </w:rPr>
                <w:t>Voir sur Maps</w:t>
              </w:r>
            </w:hyperlink>
          </w:p>
        </w:tc>
      </w:tr>
    </w:tbl>
    <w:p/>
    <w:p>
      <w:r>
        <w:rPr>
          <w:b/>
          <w:color w:val="C0504D"/>
          <w:sz w:val="22"/>
        </w:rPr>
        <w:t>&gt;&gt; Issues du programme de rejet</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quantité totale consommé de de Poivre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Sachets (Petit).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Sachets (Petit).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Sachets (Petit).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Sachets (Petit).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Sachets (Petit).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Sachets (Petit).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Sachets (Petit).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(120000)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(120000)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(120000)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(120000)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(120000)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(120000)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(120000) s'écarte de la norme. Veuillez vérier la justesse de la valeur. Si la valeur est erronnée, veuillez la corriger. Si la valeur est confirmée, veuillez laisser un commentaire explicatif.</w:t>
      </w:r>
    </w:p>
    <w:p>
      <w:pPr>
        <w:ind w:left="283"/>
      </w:pPr>
      <w:r>
        <w:rPr>
          <w:sz w:val="20"/>
        </w:rPr>
        <w:t>- Valeur renseignée semble moins plausible. Veuillez vérifier</w:t>
      </w:r>
    </w:p>
    <w:p>
      <w:pPr>
        <w:ind w:left="283"/>
      </w:pPr>
      <w:r>
        <w:rPr>
          <w:sz w:val="20"/>
        </w:rPr>
        <w:t>- Valeur renseignée semble moins plausible. Veuillez vérifier</w:t>
      </w:r>
    </w:p>
    <w:p>
      <w:pPr>
        <w:ind w:left="283"/>
      </w:pPr>
      <w:r>
        <w:rPr>
          <w:sz w:val="20"/>
        </w:rPr>
        <w:t>- Valeur renseignée semble moins plausible. Veuillez vérifier</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76-52-07-73</w:t>
            </w:r>
          </w:p>
        </w:tc>
        <w:tc>
          <w:tcPr>
            <w:tcW w:type="dxa" w:w="1994"/>
          </w:tcPr>
          <w:p>
            <w:r>
              <w:rPr>
                <w:sz w:val="14"/>
              </w:rPr>
              <w:t>4de10e49fd7740bc9ef773415472ba4c</w:t>
            </w:r>
          </w:p>
        </w:tc>
        <w:tc>
          <w:tcPr>
            <w:tcW w:type="dxa" w:w="1994"/>
          </w:tcPr>
          <w:p>
            <w:r>
              <w:rPr>
                <w:sz w:val="14"/>
              </w:rPr>
              <w:t>092101000004</w:t>
            </w:r>
          </w:p>
        </w:tc>
        <w:tc>
          <w:tcPr>
            <w:tcW w:type="dxa" w:w="1994"/>
          </w:tcPr>
          <w:p>
            <w:r>
              <w:rPr>
                <w:sz w:val="14"/>
              </w:rPr>
              <w:t>12.0</w:t>
            </w:r>
          </w:p>
        </w:tc>
        <w:tc>
          <w:tcPr>
            <w:tcW w:type="dxa" w:w="1994"/>
          </w:tcPr>
          <w:p>
            <w:r>
              <w:rPr>
                <w:sz w:val="14"/>
              </w:rPr>
              <w:t>EQ21_sup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BIRAME FAYE</w:t>
            </w:r>
          </w:p>
        </w:tc>
        <w:tc>
          <w:tcPr>
            <w:tcW w:type="dxa" w:w="2493"/>
          </w:tcPr>
          <w:p>
            <w:r>
              <w:rPr>
                <w:sz w:val="14"/>
              </w:rPr>
              <w:t>CITE BENOIT</w:t>
            </w:r>
          </w:p>
        </w:tc>
        <w:tc>
          <w:tcPr>
            <w:tcW w:type="dxa" w:w="2493"/>
          </w:tcPr>
          <w:p>
            <w:r>
              <w:rPr>
                <w:sz w:val="14"/>
              </w:rPr>
              <w:t>seul</w:t>
            </w:r>
          </w:p>
        </w:tc>
        <w:tc>
          <w:tcPr>
            <w:tcW w:type="dxa" w:w="2493"/>
          </w:tcPr>
          <w:p>
            <w:hyperlink r:id="rId17">
              <w:r>
                <w:rPr>
                  <w:color w:val="0563C1"/>
                  <w:u w:val="single"/>
                  <w:sz w:val="18"/>
                </w:rPr>
                <w:t>Voir sur Maps</w:t>
              </w:r>
            </w:hyperlink>
          </w:p>
        </w:tc>
      </w:tr>
    </w:tbl>
    <w:p/>
    <w:p>
      <w:r>
        <w:rPr>
          <w:b/>
          <w:color w:val="C0504D"/>
          <w:sz w:val="22"/>
        </w:rPr>
        <w:t>&gt;&gt; Issues du programme de rejet</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ERREUR: Un membre a reçu un prêt pour acheter des biens/équipements du ménage, mais le ménage ne possède aucun biens de ce type. Dans le module 6, un membre ou plus déclare avoir reçu un prêt pour des biens/équipements du ménage. Or, dans le module 12, le ménage déclare ne pas de tels biens. Veuillez confirmer les réponses et corriger l'incohérence.</w:t>
      </w:r>
    </w:p>
    <w:p>
      <w:pPr>
        <w:ind w:left="283"/>
      </w:pPr>
      <w:r>
        <w:rPr>
          <w:sz w:val="20"/>
        </w:rPr>
        <w:t>- ERREUR: Un membre a reçu un prêt pour acheter des biens/équipements du ménage, mais le ménage ne possède aucun biens de ce type. Dans le module 6, un membre ou plus déclare avoir reçu un prêt pour des biens/équipements du ménage. Or, dans le module 12, le ménage déclare ne pas de tels biens. Veuillez confirmer les réponses et corriger l'incohérence.</w:t>
      </w:r>
    </w:p>
    <w:p>
      <w:pPr>
        <w:ind w:left="283"/>
      </w:pPr>
      <w:r>
        <w:rPr>
          <w:sz w:val="20"/>
        </w:rPr>
        <w:t>- ERREUR: Un membre a reçu un prêt pour acheter des biens/équipements du ménage, mais le ménage ne possède aucun biens de ce type. Dans le module 6, un membre ou plus déclare avoir reçu un prêt pour des biens/équipements du ménage. Or, dans le module 12, le ménage déclare ne pas de tels biens. Veuillez confirmer les réponses et corriger l'incohérence.</w:t>
      </w:r>
    </w:p>
    <w:p>
      <w:pPr>
        <w:ind w:left="283"/>
      </w:pPr>
      <w:r>
        <w:rPr>
          <w:sz w:val="20"/>
        </w:rPr>
        <w:t>- ERREUR: Un membre a reçu un prêt pour acheter des biens/équipements du ménage, mais le ménage ne possède aucun biens de ce type. Dans le module 6, un membre ou plus déclare avoir reçu un prêt pour des biens/équipements du ménage. Or, dans le module 12, le ménage déclare ne pas de tels biens. Veuillez confirmer les réponses et corriger l'incohérence.</w:t>
      </w:r>
    </w:p>
    <w:p>
      <w:pPr>
        <w:ind w:left="283"/>
      </w:pPr>
      <w:r>
        <w:rPr>
          <w:sz w:val="20"/>
        </w:rPr>
        <w:t>- ERREUR: Un membre a reçu un prêt pour acheter des biens/équipements du ménage, mais le ménage ne possède aucun biens de ce type. Dans le module 6, un membre ou plus déclare avoir reçu un prêt pour des biens/équipements du ménage. Or, dans le module 12, le ménage déclare ne pas de tels biens. Veuillez confirmer les réponses et corriger l'incohérence.</w:t>
      </w:r>
    </w:p>
    <w:p>
      <w:pPr>
        <w:ind w:left="283"/>
      </w:pPr>
      <w:r>
        <w:rPr>
          <w:sz w:val="20"/>
        </w:rPr>
        <w:t>- ERREUR: Un membre a reçu un prêt pour acheter des biens/équipements du ménage, mais le ménage ne possède aucun biens de ce type. Dans le module 6, un membre ou plus déclare avoir reçu un prêt pour des biens/équipements du ménage. Or, dans le module 12, le ménage déclare ne pas de tels biens. Veuillez confirmer les réponses et corriger l'incohérence.</w:t>
      </w:r>
    </w:p>
    <w:p>
      <w:pPr>
        <w:ind w:left="283"/>
      </w:pPr>
      <w:r>
        <w:rPr>
          <w:sz w:val="20"/>
        </w:rPr>
        <w:t>- ERREUR: Un membre a reçu un prêt pour acheter des biens/équipements du ménage, mais le ménage ne possède aucun biens de ce type. Dans le module 6, un membre ou plus déclare avoir reçu un prêt pour des biens/équipements du ménage. Or, dans le module 12, le ménage déclare ne pas de tels biens. Veuillez confirmer les réponses et corriger l'incohérence.</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(1e+06)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(1e+06)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(1e+06)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(1e+06)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(1e+06)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(1e+06)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(1e+06)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(1e+06)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(1e+06)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(1e+06)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(1e+06)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(1e+06)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(1e+06)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(1e+06)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(9500)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(9500)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(9500)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(9500)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(9500)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(9500)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(9500)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(9500)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(9500)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(9500)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(9500)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(9500)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(9500)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(9500)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(Moyen).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(Moyen).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(Moyen).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(Moyen).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(Moyen).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(Moyen).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(Moyen).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(Moyen).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(Moyen).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(Moyen).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(Moyen).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(Moyen).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(Moyen).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(Moyen).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(90000)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(90000)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(90000)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(90000)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(90000)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(90000)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(90000)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81-84-49-91</w:t>
            </w:r>
          </w:p>
        </w:tc>
        <w:tc>
          <w:tcPr>
            <w:tcW w:type="dxa" w:w="1994"/>
          </w:tcPr>
          <w:p>
            <w:r>
              <w:rPr>
                <w:sz w:val="14"/>
              </w:rPr>
              <w:t>5dd9d3edfdf54c6dab342a201ccf345a</w:t>
            </w:r>
          </w:p>
        </w:tc>
        <w:tc>
          <w:tcPr>
            <w:tcW w:type="dxa" w:w="1994"/>
          </w:tcPr>
          <w:p>
            <w:r>
              <w:rPr>
                <w:sz w:val="14"/>
              </w:rPr>
              <w:t>092101000004</w:t>
            </w:r>
          </w:p>
        </w:tc>
        <w:tc>
          <w:tcPr>
            <w:tcW w:type="dxa" w:w="1994"/>
          </w:tcPr>
          <w:p>
            <w:r>
              <w:rPr>
                <w:sz w:val="14"/>
              </w:rPr>
              <w:t>10.0</w:t>
            </w:r>
          </w:p>
        </w:tc>
        <w:tc>
          <w:tcPr>
            <w:tcW w:type="dxa" w:w="1994"/>
          </w:tcPr>
          <w:p>
            <w:r>
              <w:rPr>
                <w:sz w:val="14"/>
              </w:rPr>
              <w:t>EQ21_sup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MADELEINE MBENDA NDIAYE</w:t>
            </w:r>
          </w:p>
        </w:tc>
        <w:tc>
          <w:tcPr>
            <w:tcW w:type="dxa" w:w="2493"/>
          </w:tcPr>
          <w:p>
            <w:r>
              <w:rPr>
                <w:sz w:val="14"/>
              </w:rPr>
              <w:t>CITE BENOIT</w:t>
            </w:r>
          </w:p>
        </w:tc>
        <w:tc>
          <w:tcPr>
            <w:tcW w:type="dxa" w:w="2493"/>
          </w:tcPr>
          <w:p>
            <w:r>
              <w:rPr>
                <w:sz w:val="14"/>
              </w:rPr>
              <w:t>seul</w:t>
            </w:r>
          </w:p>
        </w:tc>
        <w:tc>
          <w:tcPr>
            <w:tcW w:type="dxa" w:w="2493"/>
          </w:tcPr>
          <w:p>
            <w:hyperlink r:id="rId11">
              <w:r>
                <w:rPr>
                  <w:color w:val="0563C1"/>
                  <w:u w:val="single"/>
                  <w:sz w:val="18"/>
                </w:rPr>
                <w:t>Voir sur Maps</w:t>
              </w:r>
            </w:hyperlink>
          </w:p>
        </w:tc>
      </w:tr>
    </w:tbl>
    <w:p/>
    <w:p>
      <w:r>
        <w:rPr>
          <w:b/>
          <w:color w:val="C0504D"/>
          <w:sz w:val="22"/>
        </w:rPr>
        <w:t>&gt;&gt; Issues du programme de rejet</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Moutarde en Sachets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Moutarde en Sachets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Moutarde en Sachets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Moutarde en Sachets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Moutarde en Sachets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Moutarde en Sachets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Moutarde en Sachets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(225)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(225)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(225)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(225)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(225)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(225)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(225)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92-34-89-40</w:t>
            </w:r>
          </w:p>
        </w:tc>
        <w:tc>
          <w:tcPr>
            <w:tcW w:type="dxa" w:w="1994"/>
          </w:tcPr>
          <w:p>
            <w:r>
              <w:rPr>
                <w:sz w:val="14"/>
              </w:rPr>
              <w:t>cdbb62e9b5db4616b920d2f6a4eac7ca</w:t>
            </w:r>
          </w:p>
        </w:tc>
        <w:tc>
          <w:tcPr>
            <w:tcW w:type="dxa" w:w="1994"/>
          </w:tcPr>
          <w:p>
            <w:r>
              <w:rPr>
                <w:sz w:val="14"/>
              </w:rPr>
              <w:t>092101000004</w:t>
            </w:r>
          </w:p>
        </w:tc>
        <w:tc>
          <w:tcPr>
            <w:tcW w:type="dxa" w:w="1994"/>
          </w:tcPr>
          <w:p>
            <w:r>
              <w:rPr>
                <w:sz w:val="14"/>
              </w:rPr>
              <w:t>7.0</w:t>
            </w:r>
          </w:p>
        </w:tc>
        <w:tc>
          <w:tcPr>
            <w:tcW w:type="dxa" w:w="1994"/>
          </w:tcPr>
          <w:p>
            <w:r>
              <w:rPr>
                <w:sz w:val="14"/>
              </w:rPr>
              <w:t>EQ21_sup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AISSATOU NENE DIAME</w:t>
            </w:r>
          </w:p>
        </w:tc>
        <w:tc>
          <w:tcPr>
            <w:tcW w:type="dxa" w:w="2493"/>
          </w:tcPr>
          <w:p>
            <w:r>
              <w:rPr>
                <w:sz w:val="14"/>
              </w:rPr>
              <w:t>CITE BENOIT</w:t>
            </w:r>
          </w:p>
        </w:tc>
        <w:tc>
          <w:tcPr>
            <w:tcW w:type="dxa" w:w="2493"/>
          </w:tcPr>
          <w:p>
            <w:r>
              <w:rPr>
                <w:sz w:val="14"/>
              </w:rPr>
              <w:t>CONCESSION</w:t>
            </w:r>
          </w:p>
        </w:tc>
        <w:tc>
          <w:tcPr>
            <w:tcW w:type="dxa" w:w="2493"/>
          </w:tcPr>
          <w:p>
            <w:hyperlink r:id="rId18">
              <w:r>
                <w:rPr>
                  <w:color w:val="0563C1"/>
                  <w:u w:val="single"/>
                  <w:sz w:val="18"/>
                </w:rPr>
                <w:t>Voir sur Maps</w:t>
              </w:r>
            </w:hyperlink>
          </w:p>
        </w:tc>
      </w:tr>
    </w:tbl>
    <w:p/>
    <w:p>
      <w:r>
        <w:rPr>
          <w:b/>
          <w:color w:val="C0504D"/>
          <w:sz w:val="22"/>
        </w:rPr>
        <w:t>&gt;&gt; Issues du programme de rejet</w:t>
      </w:r>
    </w:p>
    <w:p>
      <w:pPr>
        <w:ind w:left="283"/>
      </w:pPr>
      <w:r>
        <w:rPr>
          <w:sz w:val="20"/>
        </w:rPr>
        <w:t>- ERREUR: Valeur extrême identifée pour la quantité totale consommé de de Aubergine en Pièce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Pièce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Pièce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Pièce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Pièce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Pièce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Pièce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Pièce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Pièce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Pièce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Pièce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Pièce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Pièce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Pièce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Pièce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Pièce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Pièce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Pièce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Pièce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Pièce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Pièce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Pièce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Pièce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Pièce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Pièce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Pièce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Pièce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Pièce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Pièce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(7500)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98-45-02-10</w:t>
            </w:r>
          </w:p>
        </w:tc>
        <w:tc>
          <w:tcPr>
            <w:tcW w:type="dxa" w:w="1994"/>
          </w:tcPr>
          <w:p>
            <w:r>
              <w:rPr>
                <w:sz w:val="14"/>
              </w:rPr>
              <w:t>0c7b4897f0654753853358c2d5ce6ae0</w:t>
            </w:r>
          </w:p>
        </w:tc>
        <w:tc>
          <w:tcPr>
            <w:tcW w:type="dxa" w:w="1994"/>
          </w:tcPr>
          <w:p>
            <w:r>
              <w:rPr>
                <w:sz w:val="14"/>
              </w:rPr>
              <w:t>092101000004</w:t>
            </w:r>
          </w:p>
        </w:tc>
        <w:tc>
          <w:tcPr>
            <w:tcW w:type="dxa" w:w="1994"/>
          </w:tcPr>
          <w:p>
            <w:r>
              <w:rPr>
                <w:sz w:val="14"/>
              </w:rPr>
              <w:t>6.0</w:t>
            </w:r>
          </w:p>
        </w:tc>
        <w:tc>
          <w:tcPr>
            <w:tcW w:type="dxa" w:w="1994"/>
          </w:tcPr>
          <w:p>
            <w:r>
              <w:rPr>
                <w:sz w:val="14"/>
              </w:rPr>
              <w:t>EQ21_sup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ANANIAS SAGNA</w:t>
            </w:r>
          </w:p>
        </w:tc>
        <w:tc>
          <w:tcPr>
            <w:tcW w:type="dxa" w:w="2493"/>
          </w:tcPr>
          <w:p>
            <w:r>
              <w:rPr>
                <w:sz w:val="14"/>
              </w:rPr>
              <w:t>CITE BENOIT</w:t>
            </w:r>
          </w:p>
        </w:tc>
        <w:tc>
          <w:tcPr>
            <w:tcW w:type="dxa" w:w="2493"/>
          </w:tcPr>
          <w:p>
            <w:r>
              <w:rPr>
                <w:sz w:val="14"/>
              </w:rPr>
              <w:t>cite benoit</w:t>
            </w:r>
          </w:p>
        </w:tc>
        <w:tc>
          <w:tcPr>
            <w:tcW w:type="dxa" w:w="2493"/>
          </w:tcPr>
          <w:p>
            <w:hyperlink r:id="rId12">
              <w:r>
                <w:rPr>
                  <w:color w:val="0563C1"/>
                  <w:u w:val="single"/>
                  <w:sz w:val="18"/>
                </w:rPr>
                <w:t>Voir sur Maps</w:t>
              </w:r>
            </w:hyperlink>
          </w:p>
        </w:tc>
      </w:tr>
    </w:tbl>
    <w:p/>
    <w:p>
      <w:r>
        <w:rPr>
          <w:b/>
          <w:color w:val="C0504D"/>
          <w:sz w:val="22"/>
        </w:rPr>
        <w:t>&gt;&gt; Issues du programme de rejet</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Un membre a la catégorie socio-professionelle de contribuer à une entreprise familiale (s04q46 == 9) mais sans que le ménage ait une entreprise (s10q02 à s10q10). Vérifier</w:t>
      </w:r>
    </w:p>
    <w:p>
      <w:pPr>
        <w:ind w:left="283"/>
      </w:pPr>
      <w:r>
        <w:rPr>
          <w:sz w:val="20"/>
        </w:rPr>
        <w:t>- Erreur! Un membre a la catégorie socio-professionelle de contribuer à une entreprise familiale (s04q46 == 9) mais sans que le ménage ait une entreprise (s10q02 à s10q10). Vérifier</w:t>
      </w:r>
    </w:p>
    <w:p>
      <w:pPr>
        <w:ind w:left="283"/>
      </w:pPr>
      <w:r>
        <w:rPr>
          <w:sz w:val="20"/>
        </w:rPr>
        <w:t>- Erreur! Un membre a la catégorie socio-professionelle de contribuer à une entreprise familiale (s04q46 == 9) mais sans que le ménage ait une entreprise (s10q02 à s10q10). Vérifier</w:t>
      </w:r>
    </w:p>
    <w:p>
      <w:pPr>
        <w:ind w:left="283"/>
      </w:pPr>
      <w:r>
        <w:rPr>
          <w:sz w:val="20"/>
        </w:rPr>
        <w:t>- Valeur extrême identifée pour frais de scolarité. La valeur de s02q21 (77000)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(77000)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(77000)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(77000)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(77000)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(77000)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(77000)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(77000)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(77000)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(77000)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(77000)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(77000)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(77000)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(77000)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renseignée semble moins plausible. Veuillez vérifier</w:t>
      </w:r>
    </w:p>
    <w:p>
      <w:pPr>
        <w:ind w:left="283"/>
      </w:pPr>
      <w:r>
        <w:rPr>
          <w:sz w:val="20"/>
        </w:rPr>
        <w:t>- Valeur renseignée semble moins plausible. Veuillez vérifier</w:t>
      </w:r>
    </w:p>
    <w:p>
      <w:pPr>
        <w:ind w:left="283"/>
      </w:pPr>
      <w:r>
        <w:rPr>
          <w:sz w:val="20"/>
        </w:rPr>
        <w:t>- Valeur renseignée semble moins plausible. Veuillez vérifier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1226527,-16.4698519" TargetMode="External"/><Relationship Id="rId10" Type="http://schemas.openxmlformats.org/officeDocument/2006/relationships/hyperlink" Target="https://www.google.com/maps?q=14.115371366666666,-16.46700351666667" TargetMode="External"/><Relationship Id="rId11" Type="http://schemas.openxmlformats.org/officeDocument/2006/relationships/hyperlink" Target="https://www.google.com/maps?q=14.1178625,-16.4680112" TargetMode="External"/><Relationship Id="rId12" Type="http://schemas.openxmlformats.org/officeDocument/2006/relationships/hyperlink" Target="https://www.google.com/maps?q=14.1166541,-16.47022" TargetMode="External"/><Relationship Id="rId13" Type="http://schemas.openxmlformats.org/officeDocument/2006/relationships/hyperlink" Target="https://www.google.com/maps?q=14.11988594,-16.46639365" TargetMode="External"/><Relationship Id="rId14" Type="http://schemas.openxmlformats.org/officeDocument/2006/relationships/hyperlink" Target="https://www.google.com/maps?q=14.11591845,-16.46787878" TargetMode="External"/><Relationship Id="rId15" Type="http://schemas.openxmlformats.org/officeDocument/2006/relationships/hyperlink" Target="https://www.google.com/maps?q=14.11925504,-16.46621923" TargetMode="External"/><Relationship Id="rId16" Type="http://schemas.openxmlformats.org/officeDocument/2006/relationships/hyperlink" Target="https://www.google.com/maps?q=14.1223013,-16.4698519" TargetMode="External"/><Relationship Id="rId17" Type="http://schemas.openxmlformats.org/officeDocument/2006/relationships/hyperlink" Target="https://www.google.com/maps?q=14.11895074,-16.46710878" TargetMode="External"/><Relationship Id="rId18" Type="http://schemas.openxmlformats.org/officeDocument/2006/relationships/hyperlink" Target="https://www.google.com/maps?q=14.1255315,-16.473901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