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EQ26_sup</w:t>
        <w:br/>
        <w:t>Grappe: 122202010020</w:t>
        <w:br/>
        <w:t>Date: 07/01/2026 a 08:32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80-66-49-40</w:t>
            </w:r>
          </w:p>
        </w:tc>
        <w:tc>
          <w:tcPr>
            <w:tcW w:type="dxa" w:w="1994"/>
          </w:tcPr>
          <w:p>
            <w:r>
              <w:rPr>
                <w:sz w:val="14"/>
              </w:rPr>
              <w:t>777980e7477544898bb8f32e3feac66c</w:t>
            </w:r>
          </w:p>
        </w:tc>
        <w:tc>
          <w:tcPr>
            <w:tcW w:type="dxa" w:w="1994"/>
          </w:tcPr>
          <w:p>
            <w:r>
              <w:rPr>
                <w:sz w:val="14"/>
              </w:rPr>
              <w:t>122202010020</w:t>
            </w:r>
          </w:p>
        </w:tc>
        <w:tc>
          <w:tcPr>
            <w:tcW w:type="dxa" w:w="1994"/>
          </w:tcPr>
          <w:p>
            <w:r>
              <w:rPr>
                <w:sz w:val="14"/>
              </w:rPr>
              <w:t>8.0</w:t>
            </w:r>
          </w:p>
        </w:tc>
        <w:tc>
          <w:tcPr>
            <w:tcW w:type="dxa" w:w="1994"/>
          </w:tcPr>
          <w:p>
            <w:r>
              <w:rPr>
                <w:sz w:val="14"/>
              </w:rPr>
              <w:t>EQ26_sup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OMAR CISSE</w:t>
            </w:r>
          </w:p>
        </w:tc>
        <w:tc>
          <w:tcPr>
            <w:tcW w:type="dxa" w:w="2493"/>
          </w:tcPr>
          <w:p>
            <w:r>
              <w:rPr>
                <w:sz w:val="14"/>
              </w:rPr>
              <w:t>KASSAS</w:t>
            </w:r>
          </w:p>
        </w:tc>
        <w:tc>
          <w:tcPr>
            <w:tcW w:type="dxa" w:w="2493"/>
          </w:tcPr>
          <w:p>
            <w:r>
              <w:rPr>
                <w:sz w:val="14"/>
              </w:rPr>
              <w:t>KASSAS</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accouchement. La valeur de s03q50 (5e+05)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(5e+05)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(5e+05)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(5e+05)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(5e+05)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(5e+05)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(5e+05)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874262,-15.68029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