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CHARLES ALEX SAGNA</w:t>
            </w:r>
          </w:p>
        </w:tc>
        <w:tc>
          <w:tcPr>
            <w:tcW w:type="dxa" w:w="3324"/>
          </w:tcPr>
          <w:p>
            <w:r>
              <w:rPr>
                <w:sz w:val="18"/>
              </w:rPr>
              <w:t>N/A</w:t>
            </w:r>
          </w:p>
        </w:tc>
        <w:tc>
          <w:tcPr>
            <w:tcW w:type="dxa" w:w="3324"/>
          </w:tcPr>
          <w:p>
            <w:r/>
            <w:hyperlink r:id="rId9">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Incohérence! GILBERT SAGNA  evolue dans l'agriculture mais est  considéré comme salarié ou stagiaire/apprenti non renuméré, prière de revoir la question s04q46 et corriger.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(300 Fcfa) de Mâchoiron Frais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1545.74 hectare qui semble élevé ou faible, prière de corriger. Le document légal (titre, acte, certificat etc. ) qui affirme votre possession de la parcelle parcelles 1 ESSYLE est  et semble exister dans les modalités, prière de prendre attache avec le QG pour plus d'explication afin de la classer bien. </w:t>
        <w:br/>
        <w:t>-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2500 hectare qui semble élevé ou faible, prière de corriger.</w:t>
      </w:r>
    </w:p>
    <w:p>
      <w:r>
        <w:rPr>
          <w:b/>
          <w:color w:val="4672C4"/>
          <w:sz w:val="22"/>
        </w:rPr>
        <w:t>&gt;&gt; Section17 - Elevage</w:t>
      </w:r>
    </w:p>
    <w:p>
      <w:pPr>
        <w:ind w:left="283"/>
      </w:pPr>
      <w:r>
        <w:rPr>
          <w:sz w:val="20"/>
        </w:rPr>
        <w:t>- Avertissement! Le prix de vente (18000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38-91-93-84</w:t>
            </w:r>
          </w:p>
        </w:tc>
        <w:tc>
          <w:tcPr>
            <w:tcW w:type="dxa" w:w="1662"/>
          </w:tcPr>
          <w:p>
            <w:r>
              <w:rPr>
                <w:sz w:val="14"/>
              </w:rPr>
              <w:t>0f003a6eaf23410cb0517bb25225badd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FERDINAND SAGNA</w:t>
            </w:r>
          </w:p>
        </w:tc>
        <w:tc>
          <w:tcPr>
            <w:tcW w:type="dxa" w:w="3324"/>
          </w:tcPr>
          <w:p>
            <w:r>
              <w:rPr>
                <w:sz w:val="18"/>
              </w:rPr>
              <w:t>N/A</w:t>
            </w:r>
          </w:p>
        </w:tc>
        <w:tc>
          <w:tcPr>
            <w:tcW w:type="dxa" w:w="3324"/>
          </w:tcPr>
          <w:p>
            <w:r/>
            <w:hyperlink r:id="rId10">
              <w:r>
                <w:rPr>
                  <w:color w:val="0563C1"/>
                  <w:u w:val="single"/>
                </w:rPr>
                <w:t>ESSYL</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FERDINAND SAGNA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CHRISTINE BASSENE  n'arrive pas  à comprendre un petit texte lu dans une langue locale (s02q03). Veuillez corriger ou donner des explications au QG. </w:t>
        <w:br/>
        <w:t xml:space="preserve">- Peu probable! FERDINAND SAGNA  n'arrive pas  à comprendre un petit texte lu dans une langue locale (s02q03). Veuillez corriger ou donner des explications au QG. </w:t>
        <w:br/>
        <w:t xml:space="preserve">- Peu probable! GHISLAINE MARIE COSTENCE SAGNA  n'arrive pas  à comprendre un petit texte lu dans une langue locale (s02q03). Veuillez corriger ou donner des explications au QG. </w:t>
        <w:br/>
        <w:t>- Peu probable! NANCY CLÉMENCE SAGNA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FERDINAND SAGNA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 montant dépensé de l'entreprise vente de boissons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boissons dit avoir obtenu une valeur sur les marchandises vendu en etat et les marchandises vendu après transformation. L'entreprise vente de boissons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boissons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 préparation du sol (labour) et des semis est de 333.3333 FCFA qui semble faible ou  élevé, prière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Filet maillant a été revendu à 25000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Attention ! Pirogue non-motorisée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96-95-99-22</w:t>
            </w:r>
          </w:p>
        </w:tc>
        <w:tc>
          <w:tcPr>
            <w:tcW w:type="dxa" w:w="1662"/>
          </w:tcPr>
          <w:p>
            <w:r>
              <w:rPr>
                <w:sz w:val="14"/>
              </w:rPr>
              <w:t>4308441ca29146b6be858b19c28d03f9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JULES JEAN PIERRE BASSENE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Section1 - Caracteristiques des membres</w:t>
      </w:r>
    </w:p>
    <w:p>
      <w:pPr>
        <w:ind w:left="283"/>
      </w:pPr>
      <w:r>
        <w:rPr>
          <w:sz w:val="20"/>
        </w:rPr>
        <w:t>- Les informations sur l'acte de naissance (ni Jours, ni mois et ni années) de  DELIANE SANE  manquent, s'il vous plait pouvez-vous fournir d'effort pour avoir ces informations.</w:t>
      </w:r>
    </w:p>
    <w:p>
      <w:r>
        <w:rPr>
          <w:b/>
          <w:color w:val="4672C4"/>
          <w:sz w:val="22"/>
        </w:rPr>
        <w:t>&gt;&gt; Section2 - Education</w:t>
      </w:r>
    </w:p>
    <w:p>
      <w:pPr>
        <w:ind w:left="283"/>
      </w:pPr>
      <w:r>
        <w:rPr>
          <w:sz w:val="20"/>
        </w:rPr>
        <w:t xml:space="preserve">- Peu probable! DELIANE SANE  n'arrive pas  à comprendre un petit texte lu dans une langue locale (s02q03). Veuillez corriger ou donner des explications au QG. Peu probable! DELIANE SANE  ne sait ni lire, ni écrire, ni comprendre dans aucune des langues  (s02q01,s02q02,s02q03). Veuillez corriger ou donner des explications au QG. </w:t>
        <w:br/>
        <w:t xml:space="preserve">- Peu probable! JULES JEAN PIERRE BASSENE  n'arrive pas  à comprendre un petit texte lu dans une langue locale (s02q03). Veuillez corriger ou donner des explications au QG. </w:t>
        <w:br/>
        <w:t>- Peu probable! MARIE YVETTE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MARIE YVETTE BASSENE a travaillé par jour semble être inferieur à 4, veuillez s'il vous plait confirmer cette information avec le QG.</w:t>
      </w:r>
    </w:p>
    <w:p>
      <w:r>
        <w:rPr>
          <w:b/>
          <w:color w:val="4672C4"/>
          <w:sz w:val="22"/>
        </w:rPr>
        <w:t>&gt;&gt; Section10a - Existence entreprise non agricole</w:t>
      </w:r>
    </w:p>
    <w:p>
      <w:pPr>
        <w:ind w:left="283"/>
      </w:pPr>
      <w:r>
        <w:rPr>
          <w:sz w:val="20"/>
        </w:rPr>
        <w:t>- Avertissement!!! Le ménage de JULES JEAN PIERRE BASSENE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nombre de personnes toutes catégories confondues des main-d'oeuvre non-familiale sur la parcelle CHAMP FARO ESSYL au cours de la campagne pour la période d'entretien du sol (sarclage, etc.) est de 18 personnes qui semble faible ou élevé. Merci de corriger. Le salaire d'une femme de 15ans et plus ayant travaillé sur la parcelle CHAMP FARO ESSYL par jours au moment de la période d'entretien du sol (sarclage, etc.) est de 333.3333 FCFA qui semble faible ou  élevé, prière de corriger. La superficie de la parcelle CHAMP FARO ESSYL selon les mesures GPS est de 2500 hectare qui semble élevé ou faible, prière de corriger. Le document légal (titre, acte, certificat etc. ) qui affirme votre possession de la parcelle CHAMP FARO ESSYL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97-81-36-91</w:t>
            </w:r>
          </w:p>
        </w:tc>
        <w:tc>
          <w:tcPr>
            <w:tcW w:type="dxa" w:w="1662"/>
          </w:tcPr>
          <w:p>
            <w:r>
              <w:rPr>
                <w:sz w:val="14"/>
              </w:rPr>
              <w:t>406acf7bd45e4320a8630089da00e91c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CHRISTOPHE OBOTE SAGNA</w:t>
            </w:r>
          </w:p>
        </w:tc>
        <w:tc>
          <w:tcPr>
            <w:tcW w:type="dxa" w:w="3324"/>
          </w:tcPr>
          <w:p>
            <w:r>
              <w:rPr>
                <w:sz w:val="18"/>
              </w:rPr>
              <w:t>N/A</w:t>
            </w:r>
          </w:p>
        </w:tc>
        <w:tc>
          <w:tcPr>
            <w:tcW w:type="dxa" w:w="3324"/>
          </w:tcPr>
          <w:p>
            <w:r/>
            <w:hyperlink r:id="rId12">
              <w:r>
                <w:rPr>
                  <w:color w:val="0563C1"/>
                  <w:u w:val="single"/>
                </w:rPr>
                <w:t>m�nage unique</w:t>
              </w:r>
            </w:hyperlink>
          </w:p>
        </w:tc>
      </w:tr>
    </w:tbl>
    <w:p/>
    <w:p>
      <w:r>
        <w:rPr>
          <w:b/>
          <w:color w:val="4672C4"/>
          <w:sz w:val="22"/>
        </w:rPr>
        <w:t>&gt;&gt; Section1 - Caracteristiques des membres</w:t>
      </w:r>
    </w:p>
    <w:p>
      <w:pPr>
        <w:ind w:left="283"/>
      </w:pPr>
      <w:r>
        <w:rPr>
          <w:sz w:val="20"/>
        </w:rPr>
        <w:t>- Incoherence! JEAN CHRISTOPHE OBOTE SAGNA dispose d'un téléphone portable à s01q39, donc la raison évoquée ne peut pas être (ne dispose pas d'appareil).</w:t>
      </w:r>
    </w:p>
    <w:p>
      <w:r>
        <w:rPr>
          <w:b/>
          <w:color w:val="4672C4"/>
          <w:sz w:val="22"/>
        </w:rPr>
        <w:t>&gt;&gt; Section4b - Emploi - Activite principale</w:t>
      </w:r>
    </w:p>
    <w:p>
      <w:pPr>
        <w:ind w:left="283"/>
      </w:pPr>
      <w:r>
        <w:rPr>
          <w:sz w:val="20"/>
        </w:rPr>
        <w:t>- Attention! le nombre d'heure que JEAN CHRISTOPHE OBOTE SAGNA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d'éclairage du logement du ménage est Lampe torche et semble exister dans les modalités, prière de prendre attache avec le QG pour plus d'explication afin de la classer bien.  Le ménage se débarrasse de ses ordures ménagères avec puits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JEAN CHRISTOPHE OBOTE SAGNA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ANGELE BASSENE</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Avertissement!! ANGELE BASSENE qui sait écrire en français doit pouvoir lire en français.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Bar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essyl1) qui ne semble pas être un bon nom ou contient des lettres, prière de mettre le vrai nom de la parcelle. La superficie de la parcelle parcelle de essyl1 selon les mesures GPS est de 700.83 hectare qui semble élevé ou faible, prière de corriger. </w:t>
        <w:br/>
        <w:t>- Avertissement!! La parcelle a comme nom (parcelle de essyl1) qui ne semble pas être un bon nom ou contient des lettres, prière de mettre le vrai nom de la parcelle. Les ordures ont été appliquées 26 fois dans la parcelle parcelle de essyl1 qui semble élevé ou faible, prière de corriger. La superficie de la parcelle parcelle de essyl1 selon les mesures GPS est de 2347.44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MOISE SAMBOU</w:t>
            </w:r>
          </w:p>
        </w:tc>
        <w:tc>
          <w:tcPr>
            <w:tcW w:type="dxa" w:w="3324"/>
          </w:tcPr>
          <w:p>
            <w:r>
              <w:rPr>
                <w:sz w:val="18"/>
              </w:rPr>
              <w:t>N/A</w:t>
            </w:r>
          </w:p>
        </w:tc>
        <w:tc>
          <w:tcPr>
            <w:tcW w:type="dxa" w:w="3324"/>
          </w:tcPr>
          <w:p>
            <w:r/>
            <w:hyperlink r:id="rId13">
              <w:r>
                <w:rPr>
                  <w:color w:val="0563C1"/>
                  <w:u w:val="single"/>
                </w:rPr>
                <w:t>ESSYL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Moise  Sambou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Avertissement!! Audile Sagna qui sait écrire en français doit pouvoir lire en français.</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SENI TENDENG</w:t>
            </w:r>
          </w:p>
        </w:tc>
        <w:tc>
          <w:tcPr>
            <w:tcW w:type="dxa" w:w="3324"/>
          </w:tcPr>
          <w:p>
            <w:r>
              <w:rPr>
                <w:sz w:val="18"/>
              </w:rPr>
              <w:t>N/A</w:t>
            </w:r>
          </w:p>
        </w:tc>
        <w:tc>
          <w:tcPr>
            <w:tcW w:type="dxa" w:w="3324"/>
          </w:tcPr>
          <w:p>
            <w:r/>
            <w:hyperlink r:id="rId14">
              <w:r>
                <w:rPr>
                  <w:color w:val="0563C1"/>
                  <w:u w:val="single"/>
                </w:rPr>
                <w:t>KAMOBEUL (DJILEKHENOU)</w:t>
              </w:r>
            </w:hyperlink>
          </w:p>
        </w:tc>
      </w:tr>
    </w:tbl>
    <w:p/>
    <w:p>
      <w:r>
        <w:rPr>
          <w:b/>
          <w:color w:val="4672C4"/>
          <w:sz w:val="22"/>
        </w:rPr>
        <w:t>&gt;&gt; Section1 - Caracteristiques des membres</w:t>
      </w:r>
    </w:p>
    <w:p>
      <w:pPr>
        <w:ind w:left="283"/>
      </w:pPr>
      <w:r>
        <w:rPr>
          <w:sz w:val="20"/>
        </w:rPr>
        <w:t>- L'ethni de Koudioudji Dembele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Attention ! Le frais de scolarité (2500 Fcfa) de Alassane Tendeng en 4ème année de Primaire est relativement élevé par rapport aux autres frais de scolarités observés dans cette zone. Prière de corriger ou de confirmer avec le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Attention ! Le frais de scolarité (2500 Fcfa) de Bintou Tendeng en 5ème année de Primaire est relativement élevé par rapport aux autres frais de scolarités observés dans cette zone. Prière de corriger ou de confirmer avec le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05-43-73-26</w:t>
            </w:r>
          </w:p>
        </w:tc>
        <w:tc>
          <w:tcPr>
            <w:tcW w:type="dxa" w:w="1662"/>
          </w:tcPr>
          <w:p>
            <w:r>
              <w:rPr>
                <w:sz w:val="14"/>
              </w:rPr>
              <w:t>3b9b2017abb14694b3817666510ee53e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VIEUX BASSENE</w:t>
            </w:r>
          </w:p>
        </w:tc>
        <w:tc>
          <w:tcPr>
            <w:tcW w:type="dxa" w:w="3324"/>
          </w:tcPr>
          <w:p>
            <w:r>
              <w:rPr>
                <w:sz w:val="18"/>
              </w:rPr>
              <w:t>N/A</w:t>
            </w:r>
          </w:p>
        </w:tc>
        <w:tc>
          <w:tcPr>
            <w:tcW w:type="dxa" w:w="3324"/>
          </w:tcPr>
          <w:p>
            <w:r/>
            <w:hyperlink r:id="rId15">
              <w:r>
                <w:rPr>
                  <w:color w:val="0563C1"/>
                  <w:u w:val="single"/>
                </w:rPr>
                <w:t>KAMOBEUL</w:t>
              </w:r>
            </w:hyperlink>
          </w:p>
        </w:tc>
      </w:tr>
    </w:tbl>
    <w:p/>
    <w:p>
      <w:r>
        <w:rPr>
          <w:b/>
          <w:color w:val="4672C4"/>
          <w:sz w:val="22"/>
        </w:rPr>
        <w:t>&gt;&gt; Section1 - Caracteristiques des membres</w:t>
      </w:r>
    </w:p>
    <w:p>
      <w:pPr>
        <w:ind w:left="283"/>
      </w:pPr>
      <w:r>
        <w:rPr>
          <w:sz w:val="20"/>
        </w:rPr>
        <w:t>- Incoherence! MAMADOU VIEUX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VIEUX BASSENE  n'arrive pas  à comprendre un petit texte lu dans une langue locale (s02q03). Veuillez corriger ou donner des explications au QG. </w:t>
        <w:br/>
        <w:t xml:space="preserve">- Peu probable! Marie MANGA  n'arrive pas  à comprendre un petit texte lu dans une langue locale (s02q03). Veuillez corriger ou donner des explications au QG. Peu probable! Marie MANGA  ne sait ni lire, ni écrire, ni comprendre dans aucune des langues  (s02q01,s02q02,s02q03). Veuillez corriger ou donner des explications au QG. </w:t>
        <w:br/>
        <w:t>- Peu probable! Rodolphe Mathurin TENDENG  n'arrive pas  à comprendre un petit texte lu dans une langue locale (s02q03). Veuillez corriger ou donner des explications au QG. La raison principale que Rodolphe Mathurin TENDENG n'a pas été à l'école entre 2024/2025 est Il n'avait pas reçu de proposition d'orientation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Nombre de mois que Armand Aréto TENDENG a exercé dans l'emploi au cours des 12 derniers mois est de 0 mois, veuillez corriger s'il vous plait.Nombre de mois exercé par Armand Aréto TENDENG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(33.33333 Fcfa) de Ail en Gousse (Moyen)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VIEUX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Avec des battons et semble exister dans les modalités, prière de prendre attache avec le QG pour plus d'explication afin de la classer bien.  La principale  source d'éclairage du logement du ménage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1 : RIZ) qui ne semble pas être un bon nom ou contient des lettres, prière de mettre le vrai nom de la parcelle. La superficie de la parcelle CHAMP 1 : RIZ selon les mesures GPS est de 2339.93 hectare qui semble élevé ou faible, prière de corriger. Le document légal (titre, acte, certificat etc. ) qui affirme votre possession de la parcelle CHAMP 1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2 : RIZ) qui ne semble pas être un bon nom ou contient des lettres, prière de mettre le vrai nom de la parcelle. La parcelle CHAMP 2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2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3: RIZ) qui ne semble pas être un bon nom ou contient des lettres, prière de mettre le vrai nom de la parcelle. La parcelle CHAMP 3: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3: RIZ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(CHAMP 4: RIZ) qui ne semble pas être un bon nom ou contient des lettres, prière de mettre le vrai nom de la parcelle. La parcelle CHAMP 4: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4: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72-65-82-06</w:t>
            </w:r>
          </w:p>
        </w:tc>
        <w:tc>
          <w:tcPr>
            <w:tcW w:type="dxa" w:w="1662"/>
          </w:tcPr>
          <w:p>
            <w:r>
              <w:rPr>
                <w:sz w:val="14"/>
              </w:rPr>
              <w:t>305d86ac19bd4d178dadf8ed44460047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TOTOLA TENDENG</w:t>
            </w:r>
          </w:p>
        </w:tc>
        <w:tc>
          <w:tcPr>
            <w:tcW w:type="dxa" w:w="3324"/>
          </w:tcPr>
          <w:p>
            <w:r>
              <w:rPr>
                <w:sz w:val="18"/>
              </w:rPr>
              <w:t>N/A</w:t>
            </w:r>
          </w:p>
        </w:tc>
        <w:tc>
          <w:tcPr>
            <w:tcW w:type="dxa" w:w="3324"/>
          </w:tcPr>
          <w:p>
            <w:r/>
            <w:hyperlink r:id="rId16">
              <w:r>
                <w:rPr>
                  <w:color w:val="0563C1"/>
                  <w:u w:val="single"/>
                </w:rPr>
                <w:t>KAMOBEUL (DJILEKHENOU)</w:t>
              </w:r>
            </w:hyperlink>
          </w:p>
        </w:tc>
      </w:tr>
    </w:tbl>
    <w:p/>
    <w:p>
      <w:r>
        <w:rPr>
          <w:b/>
          <w:color w:val="4672C4"/>
          <w:sz w:val="22"/>
        </w:rPr>
        <w:t>&gt;&gt; Section1 - Caracteristiques des membres</w:t>
      </w:r>
    </w:p>
    <w:p>
      <w:pPr>
        <w:ind w:left="283"/>
      </w:pPr>
      <w:r>
        <w:rPr>
          <w:sz w:val="20"/>
        </w:rPr>
        <w:t>- Incoherence! NDEYE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JULIENNE SONA BASSENE  n'arrive pas  à comprendre un petit texte lu dans une langue locale (s02q03). Veuillez corriger ou donner des explications au QG. </w:t>
        <w:br/>
        <w:t xml:space="preserve">- Peu probable! NDEYE BASSENE  n'arrive pas  à comprendre un petit texte lu dans une langue locale (s02q03). Veuillez corriger ou donner des explications au QG. Peu probable! NDEYE BASSENE  ne sait ni lire, ni écrire, ni comprendre dans aucune des langues  (s02q01,s02q02,s02q03). Veuillez corriger ou donner des explications au QG. </w:t>
        <w:br/>
        <w:t>- Peu probable! TOTOLA TENDENG  n'arrive pas  à comprendre un petit texte lu dans une langue locale (s02q03). Veuillez corriger ou donner des explications au QG. Avertissement!! TOTOLA TENDENG qui sait écrire en français doit pouvoir lire en français.</w:t>
      </w:r>
    </w:p>
    <w:p>
      <w:r>
        <w:rPr>
          <w:b/>
          <w:color w:val="4672C4"/>
          <w:sz w:val="22"/>
        </w:rPr>
        <w:t>&gt;&gt; Section4b - Emploi - Activite principale</w:t>
      </w:r>
    </w:p>
    <w:p>
      <w:pPr>
        <w:ind w:left="283"/>
      </w:pPr>
      <w:r>
        <w:rPr>
          <w:sz w:val="20"/>
        </w:rPr>
        <w:t xml:space="preserve">- Incohérence! NDEYE BASSENE est agriculteur mais dit avoir bénéficié de congé de maladie, prière de corriger ou de confirmer cette information avec le QG. Nombre de mois exercé par NDEYE BASSENE dans l'emploi au cours des 12 derniers mois semble faible, veuillez corriger s'il vous plait ou comfirmer avec le QG. </w:t>
        <w:br/>
        <w:t xml:space="preserve">- Nombre de mois exercé par JULIENNE SONA BASSENE dans l'emploi au cours des 12 derniers mois semble faible, veuillez corriger s'il vous plait ou comfirmer avec le QG. Attention ! Le nombre de jours que JULIENNE SONA BASSENE a travaillés par mois semble être inférieur à 15. Veuillez, s'il vous plaît, confirmer cette information. </w:t>
        <w:br/>
        <w:t>- Prière de changer la branche d'activité de TOTOLA TENDENG,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(83.33334 Fcfa) de Ail en Gousse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TOTOLA TENDENG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Par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650000 Fcfa est relativement élevé par rapport aux autres prix d'achat observés dans cette zone. Prière de corriger ou de confirmer avec le QG. Attention ! Moto/Vélomoteur/Tricycle à moteur a été revendu à 580000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La parcelle jardin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Hectare (Ha) qui semble élevé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Mètre Carré (m^2) qui semble faible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250000 Fcfa qui est relativement élevé par rapport aux autres prix de revente observés dans cette zone. Prière de corriger ou de confirmer avec le QG. </w:t>
        <w:br/>
        <w:t xml:space="preserve">- Attention ! Hache/pioche a été achété à 35000 Fcfa est relativement élevé par rapport aux autres prix d'achat observés dans cette zone. Prière de corriger ou de confirmer avec le QG. Attention ! Hache/pioche a été revendu à 35000 Fcfa qui est relativement élevé par rapport aux autres prix de revente observés dans cette zone. Prière de corriger ou de confirmer avec le QG. </w:t>
        <w:br/>
        <w:t>- Avertissement!! Le nombre (15)  de Ruches est élevé, prière de corriger ou confirmer avec le QG. Attention ! Ruches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SAGNA</w:t>
            </w:r>
          </w:p>
        </w:tc>
        <w:tc>
          <w:tcPr>
            <w:tcW w:type="dxa" w:w="3324"/>
          </w:tcPr>
          <w:p>
            <w:r>
              <w:rPr>
                <w:sz w:val="18"/>
              </w:rPr>
              <w:t>N/A</w:t>
            </w:r>
          </w:p>
        </w:tc>
        <w:tc>
          <w:tcPr>
            <w:tcW w:type="dxa" w:w="3324"/>
          </w:tcPr>
          <w:p>
            <w:r/>
            <w:hyperlink r:id="rId14">
              <w:r>
                <w:rPr>
                  <w:color w:val="0563C1"/>
                  <w:u w:val="single"/>
                </w:rPr>
                <w:t>KAMOBEUL</w:t>
              </w:r>
            </w:hyperlink>
          </w:p>
        </w:tc>
      </w:tr>
    </w:tbl>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Attention ! Soupçons de quantité anormale! Le ménage de YAYA SAGNA avec une taille de 5 personnes a consommé 7.75 Kg en taille unique de Sucre en poudre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 La raison principale de la non mesure de la parcelle parcelle gueufinda est Ménage indisponibles, accès difficile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TENDENG</w:t>
            </w:r>
          </w:p>
        </w:tc>
        <w:tc>
          <w:tcPr>
            <w:tcW w:type="dxa" w:w="3324"/>
          </w:tcPr>
          <w:p>
            <w:r>
              <w:rPr>
                <w:sz w:val="18"/>
              </w:rPr>
              <w:t>N/A</w:t>
            </w:r>
          </w:p>
        </w:tc>
        <w:tc>
          <w:tcPr>
            <w:tcW w:type="dxa" w:w="3324"/>
          </w:tcPr>
          <w:p>
            <w:r/>
            <w:hyperlink r:id="rId17">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MURELLE SAGNA, les agriculteurs dont leurs cultures est principalement destiné à la consommation du ménage sont des (Agriculteurs, subsistances) et ceux qui le font avec l'élevage sont des (Agriculteurs et eleveurs, subsistances)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MURELLE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(750 Fcfa) de Mâchoiron Frais en Tas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19-23-75-10</w:t>
            </w:r>
          </w:p>
        </w:tc>
        <w:tc>
          <w:tcPr>
            <w:tcW w:type="dxa" w:w="1662"/>
          </w:tcPr>
          <w:p>
            <w:r>
              <w:rPr>
                <w:sz w:val="14"/>
              </w:rPr>
              <w:t>a94f161c8d7b47478620169095610a9c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KOUNDE TENDENG</w:t>
            </w:r>
          </w:p>
        </w:tc>
        <w:tc>
          <w:tcPr>
            <w:tcW w:type="dxa" w:w="3324"/>
          </w:tcPr>
          <w:p>
            <w:r>
              <w:rPr>
                <w:sz w:val="18"/>
              </w:rPr>
              <w:t>N/A</w:t>
            </w:r>
          </w:p>
        </w:tc>
        <w:tc>
          <w:tcPr>
            <w:tcW w:type="dxa" w:w="3324"/>
          </w:tcPr>
          <w:p>
            <w:r/>
            <w:hyperlink r:id="rId18">
              <w:r>
                <w:rPr>
                  <w:color w:val="0563C1"/>
                  <w:u w:val="single"/>
                </w:rPr>
                <w:t>KAMOBEUL</w:t>
              </w:r>
            </w:hyperlink>
          </w:p>
        </w:tc>
      </w:tr>
    </w:tbl>
    <w:p/>
    <w:p>
      <w:r>
        <w:rPr>
          <w:b/>
          <w:color w:val="4672C4"/>
          <w:sz w:val="22"/>
        </w:rPr>
        <w:t>&gt;&gt; Section2 - Education</w:t>
      </w:r>
    </w:p>
    <w:p>
      <w:pPr>
        <w:ind w:left="283"/>
      </w:pPr>
      <w:r>
        <w:rPr>
          <w:sz w:val="20"/>
        </w:rPr>
        <w:t xml:space="preserve">- Peu probable! KOUNDE TENDENG  n'arrive pas  à comprendre un petit texte lu dans une langue locale (s02q03). Veuillez corriger ou donner des explications au QG. </w:t>
        <w:br/>
        <w:t>- Peu probable! MICHELLE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MICHELLE TENDENG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construction est aucun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KOUNDE TENDENG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215877,-16.4323054" TargetMode="External"/><Relationship Id="rId10" Type="http://schemas.openxmlformats.org/officeDocument/2006/relationships/hyperlink" Target="https://www.google.com/maps?q=12.52118246,-16.41533222" TargetMode="External"/><Relationship Id="rId11" Type="http://schemas.openxmlformats.org/officeDocument/2006/relationships/hyperlink" Target="https://www.google.com/maps?q=12.51996543,-16.41301876" TargetMode="External"/><Relationship Id="rId12" Type="http://schemas.openxmlformats.org/officeDocument/2006/relationships/hyperlink" Target="https://www.google.com/maps?q=12.516804833333333,-16.418350666666665" TargetMode="External"/><Relationship Id="rId13" Type="http://schemas.openxmlformats.org/officeDocument/2006/relationships/hyperlink" Target="https://www.google.com/maps?q=12.5232067,-16.4341458" TargetMode="External"/><Relationship Id="rId14" Type="http://schemas.openxmlformats.org/officeDocument/2006/relationships/hyperlink" Target="https://www.google.com/maps?q=12.573918700000002,-16.286926116666667" TargetMode="External"/><Relationship Id="rId15" Type="http://schemas.openxmlformats.org/officeDocument/2006/relationships/hyperlink" Target="https://www.google.com/maps?q=12.50626987,-16.4203549"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4758328,-16.4488692" TargetMode="External"/><Relationship Id="rId18" Type="http://schemas.openxmlformats.org/officeDocument/2006/relationships/hyperlink" Target="https://www.google.com/maps?q=12.500742833333334,-16.4252272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