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072203020001</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Section3</w:t>
            </w:r>
          </w:p>
        </w:tc>
        <w:tc>
          <w:tcPr>
            <w:tcW w:type="dxa" w:w="3324"/>
          </w:tcPr>
          <w:p>
            <w:r>
              <w:t>Sante</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05-23-49-08</w:t>
            </w:r>
          </w:p>
        </w:tc>
        <w:tc>
          <w:tcPr>
            <w:tcW w:type="dxa" w:w="1662"/>
          </w:tcPr>
          <w:p>
            <w:r>
              <w:rPr>
                <w:sz w:val="14"/>
              </w:rPr>
              <w:t>196f1587e7644700a764300c8c67cf3d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CATHY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CATHY DIOUF  ne sait ni lire, ni écrire, ni comprendre dans aucune des langues  (s02q01,s02q02,s02q03). Veuillez corriger ou donner des explications au QG. </w:t>
        <w:br/>
        <w:t xml:space="preserve">- Peu probable! CLAIRE REGINA DABA  CAMARA  ne sait ni lire, ni écrire, ni comprendre dans aucune des langues  (s02q01,s02q02,s02q03). Veuillez corriger ou donner des explications au QG. Peu plausible CLAIRE REGINA DABA  CAMARA fréquente au minimum le fondamental 1 mais ne sait ni lire ni comprendre la langue française, prière de corriger ou de confirmer avec le QG merci. Le montant des frais pour les cahiers et autres matériels scolaires pour l'année scolaire de CLAIRE REGINA DABA  CAMARA est de 0 FCFA, CLAIRE REGINA DABA  CAMARA a fait comment pour payer ces cahiers et autres matériels scolaires (SAC, stylo, craie, ardoise, crayon...) ? prière de corriger. </w:t>
        <w:br/>
        <w:t>- Peu probable! JOSEPH KOULI FAYE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le nombre d'heure que MARIE ODILE FAYE a travaillé par jour semble faible, veuillez s'il vous plait confirmer cette information avec le QG. Avertissement!!! les informations de MARIE ODILE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MARIE ODILE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CATHY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27-81-04-55</w:t>
            </w:r>
          </w:p>
        </w:tc>
        <w:tc>
          <w:tcPr>
            <w:tcW w:type="dxa" w:w="1662"/>
          </w:tcPr>
          <w:p>
            <w:r>
              <w:rPr>
                <w:sz w:val="14"/>
              </w:rPr>
              <w:t>9252524d3eec4430b7b33418702c55c3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MURIERE DIOP  ne sait ni lire, ni écrire, ni comprendre dans aucune des langues  (s02q01,s02q02,s02q03). Veuillez corriger ou donner des explications au QG. Le montant des frais pour les cahiers et autres matériels scolaires pour l'année scolaire de MURIERE DIOP est de 0 FCFA, MURIERE DIOP a fait comment pour payer ces cahiers et autres matériels scolaires (SAC, stylo, craie, ardoise, crayon...) ? prière de corriger. Dans les milieux ruraux les frais d'uniformes de MURIERE DIOP sont peut-être obligatoire et sont payés aussi dans les écoles privés, prière de verifier pour corriger ou confirmer avec le QG. </w:t>
        <w:br/>
        <w:t>- Peu probable! SUZANNE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NICOLE DIOP a travaillé par jour semble être inferieur à 4, veuillez s'il vous plait confirmer cette information avec le QG. </w:t>
        <w:br/>
        <w:t xml:space="preserve">- Attention! le nombre d'heure que SUZANNE DIOP a travaillé par jour semble être inferieur à 4, veuillez s'il vous plait confirmer cette information avec le QG. </w:t>
        <w:br/>
        <w:t>- Nombre de mois exercé par GABRIEL DIOP dans l'emploi au cours des 12 derniers mois semble faible, veuillez corriger s'il vous plait ou comfirmer avec le QG. Attention ! Le nombre de jours que GABRIEL DIOP a travaillés par mois semble être inférieur à 15. Veuillez, s'il vous plaît, confirmer cette information.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w:t>
        <w:br/>
        <w:t xml:space="preserve">- Attention ! Armoires et autres meubles a été achété à 550000 Fcfa est relativement élevé par rapport aux autres prix d'achat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Diorga est de 98  qui semble élevé ou ne sait pas, prière de fournir d'effort pour estimer la quantité afin de corriger. Le salaire total payé de toutes catégories confondues par le ménage GABRIEL DIOP pour la main-d'oeuvre non-familiale sur la parcelle Parcelle Diorga au cours de la campagne pour la période de préparation du sol (labour) et des semis est de 0 qui semble élevé ou faible. Merci de corriger. La superficie de la parcelle Parcelle Diorga selon les mesures GPS est de 1 hectare et celle donnée par l'exploitant est de 1 qui sont identique, comment cela pourrait-il se faire prière de corriger. </w:t>
        <w:br/>
        <w:t>- Le salaire total payé de toutes catégories confondues par le ménage GABRIEL DIOP pour la main-d'oeuvre non-familiale sur la parcelle Parcelle Antenne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54-29-03-28</w:t>
            </w:r>
          </w:p>
        </w:tc>
        <w:tc>
          <w:tcPr>
            <w:tcW w:type="dxa" w:w="1662"/>
          </w:tcPr>
          <w:p>
            <w:r>
              <w:rPr>
                <w:sz w:val="14"/>
              </w:rPr>
              <w:t>50253962b51245b589c82530dc06c59d</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Bernadette Diop  possède un téléphone android mais dit n'avoir pas accès à l'internet, prière de confirmer cette information avec le QG ou la corriger. </w:t>
        <w:br/>
        <w:t>-  Avertissement!!!  Vincent Wade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Bernadette Diop  ne sait ni lire, ni écrire, ni comprendre dans aucune des langues  (s02q01,s02q02,s02q03). Veuillez corriger ou donner des explications au QG. </w:t>
        <w:br/>
        <w:t xml:space="preserve">- Peu probable! Bernard Wade  ne sait ni lire, ni écrire, ni comprendre dans aucune des langues  (s02q01,s02q02,s02q03). Veuillez corriger ou donner des explications au QG. </w:t>
        <w:br/>
        <w:t>- Peu probable! Vincent Wade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Yanis Badji Bénéficie de CMU et les actes couverts sont différents de tiers payant. </w:t>
        <w:br/>
        <w:t>- Le montant(300000 FCFA) des dépenses liées à l'accouchement de Helene Wade est faible ou élevé, prière de corriger. Le montant(20000 FCFA) des dépenses pour chaque visite prénatale de Helene Wade semble faible (voir nul) ou élevé, prière de corriger.  Incoherent! Helene Wade Bénéficie de CMU et les actes couverts sont différents de tiers payant.</w:t>
      </w:r>
    </w:p>
    <w:p>
      <w:r>
        <w:rPr>
          <w:b/>
          <w:color w:val="4672C4"/>
          <w:sz w:val="22"/>
        </w:rPr>
        <w:t>&gt;&gt; Section4a - Emploi</w:t>
      </w:r>
    </w:p>
    <w:p>
      <w:pPr>
        <w:ind w:left="283"/>
      </w:pPr>
      <w:r>
        <w:rPr>
          <w:sz w:val="20"/>
        </w:rPr>
        <w:t>- Avertissement! Rita Ngone Wade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Bernadette Diop a travaillés par mois semble être inférieur à 15. Veuillez, s'il vous plaît, confirmer cette information. </w:t>
        <w:br/>
        <w:t xml:space="preserve">- Attention! le nombre d'heure que Bernard Wade a travaillé par jour semble être inferieur à 4, veuillez s'il vous plait confirmer cette information avec le QG. </w:t>
        <w:br/>
        <w:t xml:space="preserve">- Attention! le nombre d'heure que Leon Wade a travaillé par jour semble être inferieur à 4, veuillez s'il vous plait confirmer cette information avec le QG. </w:t>
        <w:br/>
        <w:t>- Avertissement!! Le montant de Deni Wade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Deni Wade a travaillés par mois semble être inférieur à 15. Veuillez, s'il vous plaît, confirmer cette information. Attention! le nombre d'heure que Deni Wade a travaillé par jour semble faible, veuillez s'il vous plait confirmer cette information avec le QG. </w:t>
        <w:br/>
        <w:t>- Attention ! Le nombre de jours que Vincent Wade a travaillés par mois semble être inférieur à 15. Veuillez, s'il vous plaît, confirmer cette information. Attention! le nombre d'heure que Vincent Wade a travaillé par jour semble faible, veuillez s'il vous plait confirmer cette information avec le QG.</w:t>
      </w:r>
    </w:p>
    <w:p>
      <w:r>
        <w:rPr>
          <w:b/>
          <w:color w:val="4672C4"/>
          <w:sz w:val="22"/>
        </w:rPr>
        <w:t>&gt;&gt; Section10b - caracteristiques entreprise non agricole</w:t>
      </w:r>
    </w:p>
    <w:p>
      <w:pPr>
        <w:ind w:left="283"/>
      </w:pPr>
      <w:r>
        <w:rPr>
          <w:sz w:val="20"/>
        </w:rPr>
        <w:t>- Peu plausible! la valeur actuelle déclarée en s10q38 pour transport de marchandises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VINCENT WADE n'est pas renseigné, prière de renseigner.</w:t>
      </w:r>
    </w:p>
    <w:p>
      <w:r>
        <w:rPr>
          <w:b/>
          <w:color w:val="4672C4"/>
          <w:sz w:val="22"/>
        </w:rPr>
        <w:t>&gt;&gt; Section17 - Elevage</w:t>
      </w:r>
    </w:p>
    <w:p>
      <w:pPr>
        <w:ind w:left="283"/>
      </w:pPr>
      <w:r>
        <w:rPr>
          <w:sz w:val="20"/>
        </w:rPr>
        <w:t>- Avertissement! Le prix unitaire (20000 Fcfa) d'un Porcin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16-61-47-78</w:t>
            </w:r>
          </w:p>
        </w:tc>
        <w:tc>
          <w:tcPr>
            <w:tcW w:type="dxa" w:w="1662"/>
          </w:tcPr>
          <w:p>
            <w:r>
              <w:rPr>
                <w:sz w:val="14"/>
              </w:rPr>
              <w:t>92348c36a2bd4f03bc68034b6b099c7e</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GRACE MADELEINE LEA DIOP est trop jeune (6 ans) pour fournir des informations correctes. Prière de refaire la section 1 pour GRACE MADELEINE LEA DIOP en demandant à un adulte de répondre aux questions à sa place.</w:t>
      </w:r>
    </w:p>
    <w:p>
      <w:r>
        <w:rPr>
          <w:b/>
          <w:color w:val="4672C4"/>
          <w:sz w:val="22"/>
        </w:rPr>
        <w:t>&gt;&gt; Section2 - Education</w:t>
      </w:r>
    </w:p>
    <w:p>
      <w:pPr>
        <w:ind w:left="283"/>
      </w:pPr>
      <w:r>
        <w:rPr>
          <w:sz w:val="20"/>
        </w:rPr>
        <w:t xml:space="preserve">- Dans les milieux ruraux les frais d'uniformes de GRACE MADELEINE LEA DIOP sont peut-être obligatoire et sont payés aussi dans les écoles privés, prière de verifier pour corriger ou confirmer avec le QG. Le montant des frais de cantines ou de restauration pour l'année scolaire de GRACE MADELEINE LEA DIOP est faible ou élevé. veuillez, s'il vous plait, confirmer ces informations avec le QG ou apporter les corrections nécessaires. Le montant des frais de transport pour l'année scolaire de GRACE MADELEINE LEA DIOP est faible ou élevé. veuillez, s'il vous plait, confirmer ces informations avec le QG ou apporter les corrections nécessaires. </w:t>
        <w:br/>
        <w:t xml:space="preserve">- Dans les milieux ruraux les frais d'uniformes de MARIE HELENE THERESE DIOP sont peut-être obligatoire et sont payés aussi dans les écoles privés, prière de verifier pour corriger ou confirmer avec le QG. </w:t>
        <w:br/>
        <w:t>- Le montant des frais pour les cahiers et autres matériels scolaires pour l'année scolaire de MARIE LOUISE SOUKEYNA NDIONE est faible ou élevé, veuillez, s'il vous plait, confirmer ces informations avec le QG ou apporter les corrections nécessaires. Dans les milieux ruraux les frais d'uniformes de MARIE LOUISE SOUKEYNA NDIONE sont peut-être obligatoire et sont payés aussi dans les écoles privés, prière de verifier pour corriger ou confirmer avec le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Section4c - Emploi - Activite secondaire</w:t>
      </w:r>
    </w:p>
    <w:p>
      <w:pPr>
        <w:ind w:left="283"/>
      </w:pPr>
      <w:r>
        <w:rPr>
          <w:sz w:val="20"/>
        </w:rPr>
        <w:t>- Attention ! Le nombre de jours que PIERRE DIOP a travaillés par mois semble être inférieur à 15. Veuillez, s'il vous plaît, confirmer cette information. Attention! le nombre d'heure que PIERRE DIOP a travaillé par jour semble faible, veuillez s'il vous plait confirmer cette information avec le QG.</w:t>
      </w:r>
    </w:p>
    <w:p>
      <w:r>
        <w:rPr>
          <w:b/>
          <w:color w:val="4672C4"/>
          <w:sz w:val="22"/>
        </w:rPr>
        <w:t>&gt;&gt; Section7b - Consommation alimentaire - 7 jours</w:t>
      </w:r>
    </w:p>
    <w:p>
      <w:pPr>
        <w:ind w:left="283"/>
      </w:pPr>
      <w:r>
        <w:rPr>
          <w:sz w:val="20"/>
        </w:rPr>
        <w:t>- Le prix d'achat unitaire (5500 Fcfa) de Piment séché en Kg de taille taille unique prière de regarder les reponses prises dans les questions s07bq07a s07bq07b s07bq07c s07bq08 pour mieux corriger. Le prix d'achat unitaire (6500 Fcfa) de Poivre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Appareil TV a été achété à 250000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SABINE MBASSE MBENGUE n'est pas renseigné, prière de renseigner.</w:t>
      </w:r>
    </w:p>
    <w:p>
      <w:r>
        <w:rPr>
          <w:b/>
          <w:color w:val="4672C4"/>
          <w:sz w:val="22"/>
        </w:rPr>
        <w:t>&gt;&gt; Section19 - Equipements agricoles</w:t>
      </w:r>
    </w:p>
    <w:p>
      <w:pPr>
        <w:ind w:left="283"/>
      </w:pPr>
      <w:r>
        <w:rPr>
          <w:sz w:val="20"/>
        </w:rPr>
        <w:t>- Attention ! Abreuvoir / Mangeoire a été revendu à 21000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35-71-28-50</w:t>
            </w:r>
          </w:p>
        </w:tc>
        <w:tc>
          <w:tcPr>
            <w:tcW w:type="dxa" w:w="1662"/>
          </w:tcPr>
          <w:p>
            <w:r>
              <w:rPr>
                <w:sz w:val="14"/>
              </w:rPr>
              <w:t>7d4dcae9aa3d458c996fd9d3eeddbc0f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LOUIS DIOUF dispose d'un téléphone portable à s01q39, donc la raison évoquée ne peut pas être (ne dispose pas d'appareil).</w:t>
      </w:r>
    </w:p>
    <w:p>
      <w:r>
        <w:rPr>
          <w:b/>
          <w:color w:val="4672C4"/>
          <w:sz w:val="22"/>
        </w:rPr>
        <w:t>&gt;&gt; Section2 - Education</w:t>
      </w:r>
    </w:p>
    <w:p>
      <w:pPr>
        <w:ind w:left="283"/>
      </w:pPr>
      <w:r>
        <w:rPr>
          <w:sz w:val="20"/>
        </w:rPr>
        <w:t>- Peu probable! LOUIS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MARGUERITE NGUONE DIOUF  ne parait pas plausible, veuillez revoir la partieLe montant(80500 FCFA) des dépenses liées à l'accouchement de MARGUERITE NGUONE DIOUF est faible ou élevé, prière de corriger. Le nombre de visites prénatales que MARGUERITE NGUONE DIOUF a eu ou a déjà eu pendant sa dernière grosesse est élevé, prière de revoir et confirmer.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ESPRIT SAINT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LOUIS DIOUF a travaillé par jour semble être inferieur à 4, veuillez s'il vous plait confirmer cette information avec le QG. </w:t>
        <w:br/>
        <w:t>- Incohérence détectée ! Il semble peu probable que MARGUERITE NGUONE DIOUF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MARGUERITE NGUONE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MARGUERITE NGUONE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MARGUERITE NGUONE DIOUF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(6000 Fcfa) de Piment frais en Kg de taille taille unique prière de regarder les reponses prises dans les questions s07bq07a s07bq07b s07bq07c s07bq08 pour mieux corriger. Le prix d'achat unitaire (6000 Fcfa) de Poivre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JUS LOCAUX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Appareil TV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LOUIS DIOUF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03-81-56-93</w:t>
            </w:r>
          </w:p>
        </w:tc>
        <w:tc>
          <w:tcPr>
            <w:tcW w:type="dxa" w:w="1662"/>
          </w:tcPr>
          <w:p>
            <w:r>
              <w:rPr>
                <w:sz w:val="14"/>
              </w:rPr>
              <w:t>5aa3627d0d4a4881b8da520799a546b3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Marie Pascal Diop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Marie Pascal Diop  ne sait ni lire, ni écrire, ni comprendre dans aucune des langues  (s02q01,s02q02,s02q03). Veuillez corriger ou donner des explications au QG. </w:t>
        <w:br/>
        <w:t>- Peu probable! Prospere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Atanas Diop est un agriculteur dans un milieu rural donc il travaille principalement  pour son propre compte ou contribue à une entreprise familiale, prière de regarder la question s04q46.  Incohérence! Atanas Diop  evolue dans l'agriculture mais est  considéré comme salarié ou stagiaire/apprenti non renuméré, prière de revoir la question s04q46 et corriger. Avertissement!!! Atanas Diop enquêté dans l'emploi principale n'a pas declaré son salaire prière de fournir plus d'effort pour lui demander son salire, vous pouvez utiliser des stratégies pour faire une estimation ou demander des conseils au QG. Avertissement!!! Atanas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Section10a - Existence entreprise non agricole</w:t>
      </w:r>
    </w:p>
    <w:p>
      <w:pPr>
        <w:ind w:left="283"/>
      </w:pPr>
      <w:r>
        <w:rPr>
          <w:sz w:val="20"/>
        </w:rPr>
        <w:t>- Avertissement!!! Le ménage de PROSPERE DIOP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