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EQ1_sup</w:t>
        <w:br/>
        <w:t>Grappe: 011301410053</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3</w:t>
            </w:r>
          </w:p>
        </w:tc>
      </w:tr>
      <w:tr>
        <w:tc>
          <w:tcPr>
            <w:tcW w:type="dxa" w:w="4986"/>
          </w:tcPr>
          <w:p>
            <w:r>
              <w:t>Nombre total de sections avec erreurs</w:t>
            </w:r>
          </w:p>
        </w:tc>
        <w:tc>
          <w:tcPr>
            <w:tcW w:type="dxa" w:w="4986"/>
          </w:tcPr>
          <w:p>
            <w:r>
              <w:t>18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3</w:t>
            </w:r>
          </w:p>
        </w:tc>
      </w:tr>
      <w:tr>
        <w:tc>
          <w:tcPr>
            <w:tcW w:type="dxa" w:w="3324"/>
          </w:tcPr>
          <w:p>
            <w:r>
              <w:t>Section3</w:t>
            </w:r>
          </w:p>
        </w:tc>
        <w:tc>
          <w:tcPr>
            <w:tcW w:type="dxa" w:w="3324"/>
          </w:tcPr>
          <w:p>
            <w:r>
              <w:t>Sante</w:t>
            </w:r>
          </w:p>
        </w:tc>
        <w:tc>
          <w:tcPr>
            <w:tcW w:type="dxa" w:w="3324"/>
          </w:tcPr>
          <w:p>
            <w:r>
              <w:t>3</w:t>
            </w:r>
          </w:p>
        </w:tc>
      </w:tr>
      <w:tr>
        <w:tc>
          <w:tcPr>
            <w:tcW w:type="dxa" w:w="3324"/>
          </w:tcPr>
          <w:p>
            <w:r>
              <w:t>Section4b</w:t>
            </w:r>
          </w:p>
        </w:tc>
        <w:tc>
          <w:tcPr>
            <w:tcW w:type="dxa" w:w="3324"/>
          </w:tcPr>
          <w:p>
            <w:r>
              <w:t>Emploi - Activite principale</w:t>
            </w:r>
          </w:p>
        </w:tc>
        <w:tc>
          <w:tcPr>
            <w:tcW w:type="dxa" w:w="3324"/>
          </w:tcPr>
          <w:p>
            <w:r>
              <w:t>3</w:t>
            </w:r>
          </w:p>
        </w:tc>
      </w:tr>
      <w:tr>
        <w:tc>
          <w:tcPr>
            <w:tcW w:type="dxa" w:w="3324"/>
          </w:tcPr>
          <w:p>
            <w:r>
              <w:t>Section14</w:t>
            </w:r>
          </w:p>
        </w:tc>
        <w:tc>
          <w:tcPr>
            <w:tcW w:type="dxa" w:w="3324"/>
          </w:tcPr>
          <w:p>
            <w:r>
              <w:t>Chocs</w:t>
            </w:r>
          </w:p>
        </w:tc>
        <w:tc>
          <w:tcPr>
            <w:tcW w:type="dxa" w:w="3324"/>
          </w:tcPr>
          <w:p>
            <w:r>
              <w:t>3</w:t>
            </w:r>
          </w:p>
        </w:tc>
      </w:tr>
      <w:tr>
        <w:tc>
          <w:tcPr>
            <w:tcW w:type="dxa" w:w="3324"/>
          </w:tcPr>
          <w:p>
            <w:r>
              <w:t>Section16a</w:t>
            </w:r>
          </w:p>
        </w:tc>
        <w:tc>
          <w:tcPr>
            <w:tcW w:type="dxa" w:w="3324"/>
          </w:tcPr>
          <w:p>
            <w:r>
              <w:t>Champs et parcelles</w:t>
            </w:r>
          </w:p>
        </w:tc>
        <w:tc>
          <w:tcPr>
            <w:tcW w:type="dxa" w:w="3324"/>
          </w:tcPr>
          <w:p>
            <w:r>
              <w:t>3</w:t>
            </w:r>
          </w:p>
        </w:tc>
      </w:tr>
      <w:tr>
        <w:tc>
          <w:tcPr>
            <w:tcW w:type="dxa" w:w="3324"/>
          </w:tcPr>
          <w:p>
            <w:r>
              <w:t>Section1</w:t>
            </w:r>
          </w:p>
        </w:tc>
        <w:tc>
          <w:tcPr>
            <w:tcW w:type="dxa" w:w="3324"/>
          </w:tcPr>
          <w:p>
            <w:r>
              <w:t>Caracteristiques des membres</w:t>
            </w:r>
          </w:p>
        </w:tc>
        <w:tc>
          <w:tcPr>
            <w:tcW w:type="dxa" w:w="3324"/>
          </w:tcPr>
          <w:p>
            <w:r>
              <w:t>2</w:t>
            </w:r>
          </w:p>
        </w:tc>
      </w:tr>
      <w:tr>
        <w:tc>
          <w:tcPr>
            <w:tcW w:type="dxa" w:w="3324"/>
          </w:tcPr>
          <w:p>
            <w:r>
              <w:t>Section2</w:t>
            </w:r>
          </w:p>
        </w:tc>
        <w:tc>
          <w:tcPr>
            <w:tcW w:type="dxa" w:w="3324"/>
          </w:tcPr>
          <w:p>
            <w:r>
              <w:t>Education</w:t>
            </w:r>
          </w:p>
        </w:tc>
        <w:tc>
          <w:tcPr>
            <w:tcW w:type="dxa" w:w="3324"/>
          </w:tcPr>
          <w:p>
            <w:r>
              <w:t>2</w:t>
            </w:r>
          </w:p>
        </w:tc>
      </w:tr>
      <w:tr>
        <w:tc>
          <w:tcPr>
            <w:tcW w:type="dxa" w:w="3324"/>
          </w:tcPr>
          <w:p>
            <w:r>
              <w:t>Section7a1</w:t>
            </w:r>
          </w:p>
        </w:tc>
        <w:tc>
          <w:tcPr>
            <w:tcW w:type="dxa" w:w="3324"/>
          </w:tcPr>
          <w:p>
            <w:r>
              <w:t>Repas pris a l'exterieur du menage</w:t>
            </w:r>
          </w:p>
        </w:tc>
        <w:tc>
          <w:tcPr>
            <w:tcW w:type="dxa" w:w="3324"/>
          </w:tcPr>
          <w:p>
            <w:r>
              <w:t>2</w:t>
            </w:r>
          </w:p>
        </w:tc>
      </w:tr>
      <w:tr>
        <w:tc>
          <w:tcPr>
            <w:tcW w:type="dxa" w:w="3324"/>
          </w:tcPr>
          <w:p>
            <w:r>
              <w:t>Section7a2</w:t>
            </w:r>
          </w:p>
        </w:tc>
        <w:tc>
          <w:tcPr>
            <w:tcW w:type="dxa" w:w="3324"/>
          </w:tcPr>
          <w:p>
            <w:r>
              <w:t>Repas pris a l'exterieur du menage</w:t>
            </w:r>
          </w:p>
        </w:tc>
        <w:tc>
          <w:tcPr>
            <w:tcW w:type="dxa" w:w="3324"/>
          </w:tcPr>
          <w:p>
            <w:r>
              <w:t>2</w:t>
            </w:r>
          </w:p>
        </w:tc>
      </w:tr>
      <w:tr>
        <w:tc>
          <w:tcPr>
            <w:tcW w:type="dxa" w:w="3324"/>
          </w:tcPr>
          <w:p>
            <w:r>
              <w:t>Section9d</w:t>
            </w:r>
          </w:p>
        </w:tc>
        <w:tc>
          <w:tcPr>
            <w:tcW w:type="dxa" w:w="3324"/>
          </w:tcPr>
          <w:p>
            <w:r>
              <w:t>Depenses non-alimentaires - 3 mois</w:t>
            </w:r>
          </w:p>
        </w:tc>
        <w:tc>
          <w:tcPr>
            <w:tcW w:type="dxa" w:w="3324"/>
          </w:tcPr>
          <w:p>
            <w:r>
              <w:t>2</w:t>
            </w:r>
          </w:p>
        </w:tc>
      </w:tr>
    </w:tbl>
    <w:p/>
    <w:p>
      <w:pPr>
        <w:pStyle w:val="Heading1"/>
      </w:pPr>
      <w:r>
        <w:t>Details des erreurs par menage</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86-92-33-38</w:t>
            </w:r>
          </w:p>
        </w:tc>
        <w:tc>
          <w:tcPr>
            <w:tcW w:type="dxa" w:w="1662"/>
          </w:tcPr>
          <w:p>
            <w:r>
              <w:rPr>
                <w:sz w:val="14"/>
              </w:rPr>
              <w:t>e94ca21bd2c042f087bfdfa9ed264586</w:t>
            </w:r>
          </w:p>
        </w:tc>
        <w:tc>
          <w:tcPr>
            <w:tcW w:type="dxa" w:w="1662"/>
          </w:tcPr>
          <w:p>
            <w:r>
              <w:rPr>
                <w:sz w:val="14"/>
              </w:rPr>
              <w:t>EQ1_enq3</w:t>
            </w:r>
          </w:p>
        </w:tc>
        <w:tc>
          <w:tcPr>
            <w:tcW w:type="dxa" w:w="1662"/>
          </w:tcPr>
          <w:p>
            <w:r>
              <w:rPr>
                <w:sz w:val="14"/>
              </w:rPr>
              <w:t>Equipe1</w:t>
            </w:r>
          </w:p>
        </w:tc>
        <w:tc>
          <w:tcPr>
            <w:tcW w:type="dxa" w:w="1662"/>
          </w:tcPr>
          <w:p>
            <w:r>
              <w:rPr>
                <w:sz w:val="14"/>
              </w:rPr>
              <w:t>Dior NDIAYE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fatou faye  possède un téléphone android mais dit n'avoir pas accès à l'internet, prière de confirmer cette information avec le QG ou la corriger.</w:t>
      </w:r>
    </w:p>
    <w:p>
      <w:r>
        <w:rPr>
          <w:b/>
          <w:color w:val="4672C4"/>
          <w:sz w:val="22"/>
        </w:rPr>
        <w:t>&gt;&gt; Section3 - Sante</w:t>
      </w:r>
    </w:p>
    <w:p>
      <w:pPr>
        <w:ind w:left="283"/>
      </w:pPr>
      <w:r>
        <w:rPr>
          <w:sz w:val="20"/>
        </w:rPr>
        <w:t>- ||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Avertissement! fatou faye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 Le nombre de jours que mariama diouf a travaillés par mois semble être inférieur à 15. Veuillez, s'il vous plaît, confirmer cette information.</w:t>
      </w:r>
    </w:p>
    <w:p>
      <w:r>
        <w:rPr>
          <w:b/>
          <w:color w:val="4672C4"/>
          <w:sz w:val="22"/>
        </w:rPr>
        <w:t>&gt;&gt; Section7a2 - Repas pris a l'exterieur du menage</w:t>
      </w:r>
    </w:p>
    <w:p>
      <w:pPr>
        <w:ind w:left="283"/>
      </w:pPr>
      <w:r>
        <w:rPr>
          <w:sz w:val="20"/>
        </w:rPr>
        <w:t>- La section sur le repas pris à l'extérieur du ménage du membre fatou faye n'est pas renseignée à 100 %. Prière de vérifier l'ensemble des questions relatives à ce membre et de les renseigner en totalité.</w:t>
      </w:r>
    </w:p>
    <w:p>
      <w:r>
        <w:rPr>
          <w:b/>
          <w:color w:val="4672C4"/>
          <w:sz w:val="22"/>
        </w:rPr>
        <w:t>&gt;&gt; Section9a - Depenses de fetes et ceremonies</w:t>
      </w:r>
    </w:p>
    <w:p>
      <w:pPr>
        <w:ind w:left="283"/>
      </w:pPr>
      <w:r>
        <w:rPr>
          <w:sz w:val="20"/>
        </w:rPr>
        <w:t xml:space="preserve">- La dépense en alimentation pour Autres fêtes réligieuses musulmanes  ne peut être 0. Veuillez s'il vous plaît revoir ce montant. </w:t>
        <w:br/>
        <w:t>- La dépense en alimentation pour Gamou  ne peut être 0. Veuillez s'il vous plaît revoir ce montant.</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Cette entreprise vente de petit dejeuner dit avoir obtenu une valeur sur les marchandises vendu en etat et les marchandises vendu après transformation. L'entreprise vente de petit dejeuner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Le nombre de pièces occupés est superieur aux nombre de personne vivant dans le ménage. La principale source d'énergie ( Non concerné) pour la cusine semble incoherent, prière de corriger ou confirmer.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MARIAMA DIOUF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48-69-57-46</w:t>
            </w:r>
          </w:p>
        </w:tc>
        <w:tc>
          <w:tcPr>
            <w:tcW w:type="dxa" w:w="1662"/>
          </w:tcPr>
          <w:p>
            <w:r>
              <w:rPr>
                <w:sz w:val="14"/>
              </w:rPr>
              <w:t>0375898a876d42629e72c85ac49404b3</w:t>
            </w:r>
          </w:p>
        </w:tc>
        <w:tc>
          <w:tcPr>
            <w:tcW w:type="dxa" w:w="1662"/>
          </w:tcPr>
          <w:p>
            <w:r>
              <w:rPr>
                <w:sz w:val="14"/>
              </w:rPr>
              <w:t>EQ1_enq3</w:t>
            </w:r>
          </w:p>
        </w:tc>
        <w:tc>
          <w:tcPr>
            <w:tcW w:type="dxa" w:w="1662"/>
          </w:tcPr>
          <w:p>
            <w:r>
              <w:rPr>
                <w:sz w:val="14"/>
              </w:rPr>
              <w:t>Equipe1</w:t>
            </w:r>
          </w:p>
        </w:tc>
        <w:tc>
          <w:tcPr>
            <w:tcW w:type="dxa" w:w="1662"/>
          </w:tcPr>
          <w:p>
            <w:r>
              <w:rPr>
                <w:sz w:val="14"/>
              </w:rPr>
              <w:t>Dior NDIAYE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khadidiatou sylla  manquent, s'il vous plait pouvez-vous fournir d'effort pour avoir ces informations. Les données sur les niveaux d'études, les fonctions et les caracteristiques sociodemographiques du père biologique de khadidiatou sylla manquent. Veuillez les renseigner. Les données sur les niveaux d'études, les fonctions et les caracteristiques sociodemographiques de la mère biologique de  khadidiatou sylla  manquent.</w:t>
      </w:r>
    </w:p>
    <w:p>
      <w:r>
        <w:rPr>
          <w:b/>
          <w:color w:val="4672C4"/>
          <w:sz w:val="22"/>
        </w:rPr>
        <w:t>&gt;&gt; Section2 - Education</w:t>
      </w:r>
    </w:p>
    <w:p>
      <w:pPr>
        <w:ind w:left="283"/>
      </w:pPr>
      <w:r>
        <w:rPr>
          <w:sz w:val="20"/>
        </w:rPr>
        <w:t xml:space="preserve">- Peu probable! boubacar manè  ne sait ni lire, ni écrire, ni comprendre dans aucune des langues  (s02q01,s02q02,s02q03). Veuillez corriger ou donner des explications au QG. </w:t>
        <w:br/>
        <w:t xml:space="preserve">- Peu probable! cheikhouna manè  ne sait ni lire, ni écrire, ni comprendre dans aucune des langues  (s02q01,s02q02,s02q03). Veuillez corriger ou donner des explications au QG. Peu plausible cheikhouna manè fréquente au minimum le fondamental 1 mais ne sait ni lire ni comprendre la langue française, prière de corriger ou de confirmer avec le QG merci. </w:t>
        <w:br/>
        <w:t xml:space="preserve">- Peu probable! goundo manè  ne sait ni lire, ni écrire, ni comprendre dans aucune des langues  (s02q01,s02q02,s02q03). Veuillez corriger ou donner des explications au QG. Peu plausible goundo manè fréquente au minimum le fondamental 1 mais ne sait ni lire ni comprendre la langue française, prière de corriger ou de confirmer avec le QG merci. </w:t>
        <w:br/>
        <w:t>- Peu probable! sounkara mané  ne sait ni lire, ni écrire, ni comprendre dans aucune des langues  (s02q01,s02q02,s02q03). Veuillez corriger ou donner des explications au QG. Peu plausible sounkara mané fréquente au minimum le fondamental 1 mais ne sait ni lire ni comprendre la langue française, prière de corriger ou de confirmer avec le QG merci. Avertissement!! sounkara mané fréquente au minimum la troisième année de fondamental 1 mais ne sait pas écrire, prière de corriger ou confirmer avec le QG.</w:t>
      </w:r>
    </w:p>
    <w:p>
      <w:r>
        <w:rPr>
          <w:b/>
          <w:color w:val="4672C4"/>
          <w:sz w:val="22"/>
        </w:rPr>
        <w:t>&gt;&gt; Section3 - Sante</w:t>
      </w:r>
    </w:p>
    <w:p>
      <w:pPr>
        <w:ind w:left="283"/>
      </w:pPr>
      <w:r>
        <w:rPr>
          <w:sz w:val="20"/>
        </w:rPr>
        <w:t>- La section n'est pas renseignée pour khadidiatou sylla, prière de la renseigner.</w:t>
      </w:r>
    </w:p>
    <w:p>
      <w:r>
        <w:rPr>
          <w:b/>
          <w:color w:val="4672C4"/>
          <w:sz w:val="22"/>
        </w:rPr>
        <w:t>&gt;&gt; Section4b - Emploi - Activite principale</w:t>
      </w:r>
    </w:p>
    <w:p>
      <w:pPr>
        <w:ind w:left="283"/>
      </w:pPr>
      <w:r>
        <w:rPr>
          <w:sz w:val="20"/>
        </w:rPr>
        <w:t>- Attention ! Le nombre de jours que boubacar manè a travaillés par mois semble être inférieur à 15. Veuillez, s'il vous plaît, confirmer cette information.</w:t>
      </w:r>
    </w:p>
    <w:p>
      <w:r>
        <w:rPr>
          <w:b/>
          <w:color w:val="4672C4"/>
          <w:sz w:val="22"/>
        </w:rPr>
        <w:t>&gt;&gt; Section6 - Epargne et credit</w:t>
      </w:r>
    </w:p>
    <w:p>
      <w:pPr>
        <w:ind w:left="283"/>
      </w:pPr>
      <w:r>
        <w:rPr>
          <w:sz w:val="20"/>
        </w:rPr>
        <w:t>- Il est impératif de renseigner la question : #Est-ce que khadidiatou sylla possède un compte dans les établissements financiers suivants ou une carte prépayée ?# même si la personne ne dispose pas de compte, veuillez les renseigner s'il vous plaît.</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cheikhouna manè n'est pas renseignée à 100 %. Prière de vérifier l'ensemble des questions relatives à ce membre et de les renseigner en totalité. </w:t>
        <w:br/>
        <w:t xml:space="preserve">- La section sur le repas pris à l'extérieur du ménage du membre goundo manè n'est pas renseignée à 100 %. Prière de vérifier l'ensemble des questions relatives à ce membre et de les renseigner en totalité. </w:t>
        <w:br/>
        <w:t xml:space="preserve">- La section sur le repas pris à l'extérieur du ménage du membre khadidiatou sylla n'est pas renseignée à 100 %. Prière de vérifier l'ensemble des questions relatives à ce membre et de les renseigner en totalité. </w:t>
        <w:br/>
        <w:t xml:space="preserve">- La section sur le repas pris à l'extérieur du ménage du membre moussa manè n'est pas renseignée à 100 %. Prière de vérifier l'ensemble des questions relatives à ce membre et de les renseigner en totalité. </w:t>
        <w:br/>
        <w:t>- La section sur le repas pris à l'extérieur du ménage du membre sounkara mané n'est pas renseignée à 100 %. Prière de vérifier l'ensemble des questions relatives à ce membre et de les renseigner en totalité.</w:t>
      </w:r>
    </w:p>
    <w:p>
      <w:r>
        <w:rPr>
          <w:b/>
          <w:color w:val="4672C4"/>
          <w:sz w:val="22"/>
        </w:rPr>
        <w:t>&gt;&gt; Section8 - Sécurite alimentaire</w:t>
      </w:r>
    </w:p>
    <w:p>
      <w:pPr>
        <w:ind w:left="283"/>
      </w:pPr>
      <w:r>
        <w:rPr>
          <w:sz w:val="20"/>
        </w:rPr>
        <w:t>- Toutes les questions de la section 8 ne sont pas renseignées, prière de renseigner.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Boubacar mane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45-61-79-69</w:t>
            </w:r>
          </w:p>
        </w:tc>
        <w:tc>
          <w:tcPr>
            <w:tcW w:type="dxa" w:w="1662"/>
          </w:tcPr>
          <w:p>
            <w:r>
              <w:rPr>
                <w:sz w:val="14"/>
              </w:rPr>
              <w:t>75b61d52c75b4c60bc9ccda93055720e</w:t>
            </w:r>
          </w:p>
        </w:tc>
        <w:tc>
          <w:tcPr>
            <w:tcW w:type="dxa" w:w="1662"/>
          </w:tcPr>
          <w:p>
            <w:r>
              <w:rPr>
                <w:sz w:val="14"/>
              </w:rPr>
              <w:t>EQ1_enq3</w:t>
            </w:r>
          </w:p>
        </w:tc>
        <w:tc>
          <w:tcPr>
            <w:tcW w:type="dxa" w:w="1662"/>
          </w:tcPr>
          <w:p>
            <w:r>
              <w:rPr>
                <w:sz w:val="14"/>
              </w:rPr>
              <w:t>Equipe1</w:t>
            </w:r>
          </w:p>
        </w:tc>
        <w:tc>
          <w:tcPr>
            <w:tcW w:type="dxa" w:w="1662"/>
          </w:tcPr>
          <w:p>
            <w:r>
              <w:rPr>
                <w:sz w:val="14"/>
              </w:rPr>
              <w:t>Dior NDIAYE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habibe diallo avec le QG ou apporter les corrections nécessaires. </w:t>
        <w:br/>
        <w:t xml:space="preserve">- Peu probable! amy faye  ne sait ni lire, ni écrire, ni comprendre dans aucune des langues  (s02q01,s02q02,s02q03). Veuillez corriger ou donner des explications au QG. </w:t>
        <w:br/>
        <w:t>- Peu probable! cheikh ibra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Attention ! Le nombre de jours que souleymane diallo a travaillés par mois semble être inférieur à 15. Veuillez, s'il vous plaît, confirmer cette information.</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Le montant dépensé de l'entreprise atelier menuisier metallique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Section12 - Actifs du menage</w:t>
      </w:r>
    </w:p>
    <w:p>
      <w:pPr>
        <w:ind w:left="283"/>
      </w:pPr>
      <w:r>
        <w:rPr>
          <w:sz w:val="20"/>
        </w:rPr>
        <w:t>- Attention ! Appareil TV a été achété à 300000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SOU,EYMANE DIALLO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