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Section16c</w:t>
            </w:r>
          </w:p>
        </w:tc>
        <w:tc>
          <w:tcPr>
            <w:tcW w:type="dxa" w:w="3324"/>
          </w:tcPr>
          <w:p>
            <w:r>
              <w:t>Cultures</w:t>
            </w:r>
          </w:p>
        </w:tc>
        <w:tc>
          <w:tcPr>
            <w:tcW w:type="dxa" w:w="3324"/>
          </w:tcPr>
          <w:p>
            <w:r>
              <w:t>3</w:t>
            </w:r>
          </w:p>
        </w:tc>
      </w:tr>
      <w:tr>
        <w:tc>
          <w:tcPr>
            <w:tcW w:type="dxa" w:w="3324"/>
          </w:tcPr>
          <w:p>
            <w:r>
              <w:t>Section14</w:t>
            </w:r>
          </w:p>
        </w:tc>
        <w:tc>
          <w:tcPr>
            <w:tcW w:type="dxa" w:w="3324"/>
          </w:tcPr>
          <w:p>
            <w:r>
              <w:t>Chocs</w:t>
            </w:r>
          </w:p>
        </w:tc>
        <w:tc>
          <w:tcPr>
            <w:tcW w:type="dxa" w:w="3324"/>
          </w:tcPr>
          <w:p>
            <w:r>
              <w:t>2</w:t>
            </w:r>
          </w:p>
        </w:tc>
      </w:tr>
      <w:tr>
        <w:tc>
          <w:tcPr>
            <w:tcW w:type="dxa" w:w="3324"/>
          </w:tcPr>
          <w:p>
            <w:r>
              <w:t>Section3</w:t>
            </w:r>
          </w:p>
        </w:tc>
        <w:tc>
          <w:tcPr>
            <w:tcW w:type="dxa" w:w="3324"/>
          </w:tcPr>
          <w:p>
            <w:r>
              <w:t>Sante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bl>
    <w:p/>
    <w:p>
      <w:pPr>
        <w:pStyle w:val="Heading1"/>
      </w:pPr>
      <w:r>
        <w:t>Details des erreurs par menage</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 </w:t>
        <w:b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ne sait ni lire, ni écrire, ni comprendre dans aucune des langues  (s02q01,s02q02,s02q03). Veuillez corriger ou donner des explications au QG. </w:t>
        <w:br/>
        <w:t xml:space="preserve">- Peu probable! AMINATA SEYDI  ne sait ni lire, ni écrire, ni comprendre dans aucune des langues  (s02q01,s02q02,s02q03). Veuillez corriger ou donner des explications au QG. </w:t>
        <w:br/>
        <w:t>- Peu probable! SADIBOU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Le prix d'achat unitaire (1 Fcfa) de Ail en Morceau (Portion) de taille Petit  est invraisemblable, prière de regarder les reponses prises dans les questions s07bq07a s07bq07b s07bq07c s07bq08 pour mieux corriger. Le prix d'achat unitaire (1 Fcfa) de Choux en Pièce de taille Petit  est invraisemblable,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w:t>
        <w:br/>
        <w:t xml:space="preserve">- La superficie de la parcelle PARCELLE GOMBO selon l'exploitant est de 2 Mètre Carré (m^2) qui semble faible ou l'estimation ne semble pas bonne. Prière de corriger. </w:t>
        <w:br/>
        <w:t xml:space="preserve">- La superficie de la parcelle PARCELLE GOMBO selon les mesures GPS est de 104.27 hectare qui semble élevé ou faible, prière de corriger. </w:t>
        <w:br/>
        <w:t xml:space="preserve">- Le nombre de jours total de la main-d'oeuvre non-familiale sur cette parcelle PARCELLE ARACHIDE au cours de la campagne pour la période des récoltes est de 25 jours qui semble faible ou élevé. Merci de corriger. Le salaire total payé de toutes catégories confondues par le ménage THIERNO BOCAR FALL pour la main-d'oeuvre non-familiale sur la parcelle PARCELLE ARACHIDE au cours de la campagne pour la période des récoltes est de 0 qui semble élevé ou faible. Merci de corriger. La superficie de la parcelle PARCELLE ARACHIDE selon les mesures GPS est de 8814.91 hectare qui semble élevé ou faible, prière de corriger. </w:t>
        <w:br/>
        <w:t>- Le salaire total payé de toutes catégories confondues par le ménage THIERNO BOCAR FALL pour la main-d'oeuvre non-familiale sur la parcelle PARCELLE RIZ au cours de la campagne pour la période d'entretien du sol (sarclage, etc.) est de 0 qui semble élevé ou faible. Merci de corriger. Le nombre de jours total de la main-d'oeuvre non-familiale sur cette parcelle PARCELLE RIZ au cours de la campagne pour la période des récoltes est de 30 jours qui semble faible ou élevé. Merci de corriger. Le salaire total payé de toutes catégories confondues par le ménage THIERNO BOCAR FALL pour la main-d'oeuvre non-familiale sur la parcelle PARCELLE RIZ au cours de la campagne pour la période des récoltes est de 0 qui semble élevé ou faible. Merci de corriger. La superficie de la parcelle PARCELLE RIZ selon les mesures GPS est de 575.26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Avertissement!! HOUSSEYNATOU Balde qui sait écrire en français doit pouvoir lire en français. </w:t>
        <w:br/>
        <w:t xml:space="preserve">- Avertissement!! kadidiatou Seydi qui sait écrire en français doit pouvoir lire en français. </w:t>
        <w:br/>
        <w:t xml:space="preserve">-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ne sait ni lire, ni écrire, ni comprendre dans aucune des langues  (s02q01,s02q02,s02q03). Veuillez corriger ou donner des explications au QG. </w:t>
        <w:br/>
        <w:t>-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Abdoulaye  seydi a travaillés par mois semble être inférieur à 15. Veuillez, s'il vous plaît, confirmer cette information. Attention! le nombre d'heure que Abdoulaye  seydi a travaillé par jour semble être inferieur à 4, veuillez s'il vous plait confirmer cette information avec le QG. </w:t>
        <w:br/>
        <w:t xml:space="preserve">- Attention ! Le nombre de jours que Mountaca  Seydi a travaillés par mois semble être inférieur à 15. Veuillez, s'il vous plaît, confirmer cette information. Attention! le nombre d'heure que Mountaca  Seydi a travaillé par jour semble être inferieur à 4, veuillez s'il vous plait confirmer cette information avec le QG. </w:t>
        <w:br/>
        <w:t xml:space="preserve">- Nombre de mois exercé par Aminata Diao dans l'emploi au cours des 12 derniers mois semble faible, veuillez corriger s'il vous plait ou comfirmer avec le QG. Attention ! Le nombre de jours que Aminata Diao a travaillés par mois semble être inférieur à 15. Veuillez, s'il vous plaît, confirmer cette information. Avertissement!! Le montant de Aminata Diao semble trop faible pour un revenu net gagné par an. Veuillez, s'il vous plaît, confirmer cette information avec le QG ou la corriger. </w:t>
        <w:br/>
        <w:t xml:space="preserve">- Nombre de mois exercé par HOUSSEYNATOU Balde dans l'emploi au cours des 12 derniers mois semble faible, veuillez corriger s'il vous plait ou comfirmer avec le QG. Attention ! Le nombre de jours que HOUSSEYNATOU Balde a travaillés par mois semble être inférieur à 15. Veuillez, s'il vous plaît, confirmer cette information. </w:t>
        <w:br/>
        <w:t xml:space="preserve">- Nombre de mois exercé par fatou Balde dans l'emploi au cours des 12 derniers mois semble faible, veuillez corriger s'il vous plait ou comfirmer avec le QG. Attention ! Le nombre de jours que fatou Balde a travaillés par mois semble être inférieur à 15. Veuillez, s'il vous plaît, confirmer cette information. Attention! le nombre d'heure que fatou Balde a travaillé par jour semble être inferieur à 4, veuillez s'il vous plait confirmer cette information avec le QG. </w:t>
        <w:br/>
        <w:t>- Nombre de mois exercé par kadidiatou Seydi dans l'emploi au cours des 12 derniers mois semble faible, veuillez corriger s'il vous plait ou comfirmer avec le QG. Attention ! Le nombre de jours que kadidiatou Seydi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Poireau en Tas de taille Petit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La superficie de la parcelle parcelle maïs selon les mesures GPS est de 5776.19 hectare qui semble élevé ou faible, prière de corriger.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713.06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Avertissement!! Anssata Baldé fréquente au minimum la troisième année de fondamental 1 mais ne sait pas écrire, prière de corriger ou confirmer avec le QG. Avertissement!! Anssata Baldé qui sait écrire en français doit pouvoir lire en français. </w:t>
        <w:br/>
        <w:t xml:space="preserve">- Peu probable! Diabou Baldé  ne sait ni lire, ni écrire, ni comprendre dans aucune des langues  (s02q01,s02q02,s02q03). Veuillez corriger ou donner des explications au QG. </w:t>
        <w:br/>
        <w:t xml:space="preserve">- Peu probable! Dieynaba Baldé  ne sait ni lire, ni écrire, ni comprendre dans aucune des langues  (s02q01,s02q02,s02q03). Veuillez corriger ou donner des explications au QG. </w:t>
        <w:br/>
        <w:t>- Peu probable! Mamadou Baldé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w:t>
        <w:br/>
        <w:t>- La superficie de la parcelle Parcelle Maïs selon les mesures GPS est de 8861.47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