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121101000044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61-15-32-85</w:t>
            </w:r>
          </w:p>
        </w:tc>
        <w:tc>
          <w:tcPr>
            <w:tcW w:type="dxa" w:w="1662"/>
          </w:tcPr>
          <w:p>
            <w:r>
              <w:rPr>
                <w:sz w:val="14"/>
              </w:rPr>
              <w:t>16b60850f60f43a19738703fb8434684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ndao  ne possède pas le téléphone android, a accès à l'internet , prière de confirmer cette information. </w:t>
        <w:br/>
        <w:t xml:space="preserve">- Avertissement!! L'âge (0) ans du premier mariage de Ibrahima ndao n2 semble incoherent. Prière de vérifier cette information auprès de l'enquêté et de corriger si nécessaire. </w:t>
        <w:br/>
        <w:t xml:space="preserve">- Incoherence! Arame wilane dispose d'un téléphone portable à s01q39, donc la raison évoquée ne peut pas être (ne dispose pas d'appareil). </w:t>
        <w:br/>
        <w:t>- Incoherence! Arame wilane n2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ndao et corriger ou confirmer avec le QG. </w:t>
        <w:br/>
        <w:t xml:space="preserve">- Dans les milieux urbains c'est peu probable de voir une école dont les élèves ou étudiants ne dépensent pas en frais d'uniformes, prière de verifier pour Mariama ndao et corriger ou confirmer avec le QG. </w:t>
        <w:br/>
        <w:t xml:space="preserve">- Dans les milieux urbains c'est peu probable de voir une école dont les élèves ou étudiants ne dépensent pas en frais d'uniformes, prière de verifier pour Ndeye Arame ndao et corriger ou confirmer avec le QG. </w:t>
        <w:br/>
        <w:t xml:space="preserve">- Peu probable! Arame wilane n2  ne sait ni lire, ni écrire, ni comprendre dans aucune des langues  (s02q01,s02q02,s02q03). Veuillez corriger ou donner des explications au QG. </w:t>
        <w:br/>
        <w:t>- Peu probable! Ndeye khordia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Arame wilane semble faible (voir nul) ou élevé, prière de corriger.</w:t>
      </w:r>
    </w:p>
    <w:p>
      <w:r>
        <w:rPr>
          <w:b/>
          <w:color w:val="4672C4"/>
          <w:sz w:val="22"/>
        </w:rPr>
        <w:t>&gt;&gt; Section4a - Emploi</w:t>
      </w:r>
    </w:p>
    <w:p>
      <w:pPr>
        <w:ind w:left="283"/>
      </w:pPr>
      <w:r>
        <w:rPr>
          <w:sz w:val="20"/>
        </w:rPr>
        <w:t>- Avertissement! Arame wilane n2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Arame wilane occupe un emploi pour l'ETAT/collectivités locales ou dans une entreprise publique/parapublique tout en travaillant moins de  6h par jour. Veuillez, s'il vous plaît, corriger cette information. Attention! le nombre d'heure que Arame wilane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MOUHAMED NDAO a comme taille 9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Avertissement!! La parcelle a comme nom (Champ Guinte ngouniani 2 parcelles) qui ne semble pas être un bon nom ou contient des lettres, prière de mettre le vrai nom de la parcelle. La quantité de fumure appliquée dans la parcelle Champ Guinte ngouniani 2 parcelles est de 300 Kg qui semble élevé ou ne sait pas, prière de fournir d'effort pour estimer la quantité afin de corriger. Nous constatons que la question qui porte sur la mésure du champs de la parcelle Champ Guinte ngouniani 2 parcelles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vendu  2 Poules / poulets à 3500 donc un prix unitaire d'achat (1750 Fcfa) qui  est relativement faible par rapport aux autres prix observés dans cette zone. Prière de corriger ou de confirmer avec le QG. </w:t>
        <w:br/>
        <w:t>- Avertissement! Le prix unitaire (12500 Fcfa) d'un Asins (Anes,  mules, mulets),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