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EQ10_sup</w:t>
        <w:br/>
        <w:t>Grappe: 033202050913</w:t>
        <w:br/>
        <w:t>Date: 15/01/2026 a 19:33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7</w:t>
            </w:r>
          </w:p>
        </w:tc>
      </w:tr>
      <w:tr>
        <w:tc>
          <w:tcPr>
            <w:tcW w:type="dxa" w:w="4986"/>
          </w:tcPr>
          <w:p>
            <w:r>
              <w:t>Nombre total de sections avec erreurs</w:t>
            </w:r>
          </w:p>
        </w:tc>
        <w:tc>
          <w:tcPr>
            <w:tcW w:type="dxa" w:w="4986"/>
          </w:tcPr>
          <w:p>
            <w:r>
              <w:t>17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7</w:t>
            </w:r>
          </w:p>
        </w:tc>
      </w:tr>
      <w:tr>
        <w:tc>
          <w:tcPr>
            <w:tcW w:type="dxa" w:w="3324"/>
          </w:tcPr>
          <w:p>
            <w:r>
              <w:t>Section16a</w:t>
            </w:r>
          </w:p>
        </w:tc>
        <w:tc>
          <w:tcPr>
            <w:tcW w:type="dxa" w:w="3324"/>
          </w:tcPr>
          <w:p>
            <w:r>
              <w:t>Champs et parcelles</w:t>
            </w:r>
          </w:p>
        </w:tc>
        <w:tc>
          <w:tcPr>
            <w:tcW w:type="dxa" w:w="3324"/>
          </w:tcPr>
          <w:p>
            <w:r>
              <w:t>7</w:t>
            </w:r>
          </w:p>
        </w:tc>
      </w:tr>
      <w:tr>
        <w:tc>
          <w:tcPr>
            <w:tcW w:type="dxa" w:w="3324"/>
          </w:tcPr>
          <w:p>
            <w:r>
              <w:t>Section7b</w:t>
            </w:r>
          </w:p>
        </w:tc>
        <w:tc>
          <w:tcPr>
            <w:tcW w:type="dxa" w:w="3324"/>
          </w:tcPr>
          <w:p>
            <w:r>
              <w:t>Consommation alimentaire - 7 jours</w:t>
            </w:r>
          </w:p>
        </w:tc>
        <w:tc>
          <w:tcPr>
            <w:tcW w:type="dxa" w:w="3324"/>
          </w:tcPr>
          <w:p>
            <w:r>
              <w:t>6</w:t>
            </w:r>
          </w:p>
        </w:tc>
      </w:tr>
      <w:tr>
        <w:tc>
          <w:tcPr>
            <w:tcW w:type="dxa" w:w="3324"/>
          </w:tcPr>
          <w:p>
            <w:r>
              <w:t>Section11</w:t>
            </w:r>
          </w:p>
        </w:tc>
        <w:tc>
          <w:tcPr>
            <w:tcW w:type="dxa" w:w="3324"/>
          </w:tcPr>
          <w:p>
            <w:r>
              <w:t>Caracteristiques logement</w:t>
            </w:r>
          </w:p>
        </w:tc>
        <w:tc>
          <w:tcPr>
            <w:tcW w:type="dxa" w:w="3324"/>
          </w:tcPr>
          <w:p>
            <w:r>
              <w:t>6</w:t>
            </w:r>
          </w:p>
        </w:tc>
      </w:tr>
      <w:tr>
        <w:tc>
          <w:tcPr>
            <w:tcW w:type="dxa" w:w="3324"/>
          </w:tcPr>
          <w:p>
            <w:r>
              <w:t>Section2</w:t>
            </w:r>
          </w:p>
        </w:tc>
        <w:tc>
          <w:tcPr>
            <w:tcW w:type="dxa" w:w="3324"/>
          </w:tcPr>
          <w:p>
            <w:r>
              <w:t>Education</w:t>
            </w:r>
          </w:p>
        </w:tc>
        <w:tc>
          <w:tcPr>
            <w:tcW w:type="dxa" w:w="3324"/>
          </w:tcPr>
          <w:p>
            <w:r>
              <w:t>4</w:t>
            </w:r>
          </w:p>
        </w:tc>
      </w:tr>
      <w:tr>
        <w:tc>
          <w:tcPr>
            <w:tcW w:type="dxa" w:w="3324"/>
          </w:tcPr>
          <w:p>
            <w:r>
              <w:t>Section4b</w:t>
            </w:r>
          </w:p>
        </w:tc>
        <w:tc>
          <w:tcPr>
            <w:tcW w:type="dxa" w:w="3324"/>
          </w:tcPr>
          <w:p>
            <w:r>
              <w:t>Emploi - Activite principale</w:t>
            </w:r>
          </w:p>
        </w:tc>
        <w:tc>
          <w:tcPr>
            <w:tcW w:type="dxa" w:w="3324"/>
          </w:tcPr>
          <w:p>
            <w:r>
              <w:t>4</w:t>
            </w:r>
          </w:p>
        </w:tc>
      </w:tr>
      <w:tr>
        <w:tc>
          <w:tcPr>
            <w:tcW w:type="dxa" w:w="3324"/>
          </w:tcPr>
          <w:p>
            <w:r>
              <w:t>Section1</w:t>
            </w:r>
          </w:p>
        </w:tc>
        <w:tc>
          <w:tcPr>
            <w:tcW w:type="dxa" w:w="3324"/>
          </w:tcPr>
          <w:p>
            <w:r>
              <w:t>Caracteristiques des membres</w:t>
            </w:r>
          </w:p>
        </w:tc>
        <w:tc>
          <w:tcPr>
            <w:tcW w:type="dxa" w:w="3324"/>
          </w:tcPr>
          <w:p>
            <w:r>
              <w:t>3</w:t>
            </w:r>
          </w:p>
        </w:tc>
      </w:tr>
      <w:tr>
        <w:tc>
          <w:tcPr>
            <w:tcW w:type="dxa" w:w="3324"/>
          </w:tcPr>
          <w:p>
            <w:r>
              <w:t>Section9a</w:t>
            </w:r>
          </w:p>
        </w:tc>
        <w:tc>
          <w:tcPr>
            <w:tcW w:type="dxa" w:w="3324"/>
          </w:tcPr>
          <w:p>
            <w:r>
              <w:t>Depenses de fetes et ceremonies</w:t>
            </w:r>
          </w:p>
        </w:tc>
        <w:tc>
          <w:tcPr>
            <w:tcW w:type="dxa" w:w="3324"/>
          </w:tcPr>
          <w:p>
            <w:r>
              <w:t>3</w:t>
            </w:r>
          </w:p>
        </w:tc>
      </w:tr>
      <w:tr>
        <w:tc>
          <w:tcPr>
            <w:tcW w:type="dxa" w:w="3324"/>
          </w:tcPr>
          <w:p>
            <w:r>
              <w:t>Section12</w:t>
            </w:r>
          </w:p>
        </w:tc>
        <w:tc>
          <w:tcPr>
            <w:tcW w:type="dxa" w:w="3324"/>
          </w:tcPr>
          <w:p>
            <w:r>
              <w:t>Actifs du menage</w:t>
            </w:r>
          </w:p>
        </w:tc>
        <w:tc>
          <w:tcPr>
            <w:tcW w:type="dxa" w:w="3324"/>
          </w:tcPr>
          <w:p>
            <w:r>
              <w:t>3</w:t>
            </w:r>
          </w:p>
        </w:tc>
      </w:tr>
      <w:tr>
        <w:tc>
          <w:tcPr>
            <w:tcW w:type="dxa" w:w="3324"/>
          </w:tcPr>
          <w:p>
            <w:r>
              <w:t>Section3</w:t>
            </w:r>
          </w:p>
        </w:tc>
        <w:tc>
          <w:tcPr>
            <w:tcW w:type="dxa" w:w="3324"/>
          </w:tcPr>
          <w:p>
            <w:r>
              <w:t>Sante</w:t>
            </w:r>
          </w:p>
        </w:tc>
        <w:tc>
          <w:tcPr>
            <w:tcW w:type="dxa" w:w="3324"/>
          </w:tcPr>
          <w:p>
            <w:r>
              <w:t>2</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93-85-69-95</w:t>
            </w:r>
          </w:p>
        </w:tc>
        <w:tc>
          <w:tcPr>
            <w:tcW w:type="dxa" w:w="1662"/>
          </w:tcPr>
          <w:p>
            <w:r>
              <w:rPr>
                <w:sz w:val="14"/>
              </w:rPr>
              <w:t>5f19eb9816734752bdbd15e187842a35</w:t>
            </w:r>
          </w:p>
        </w:tc>
        <w:tc>
          <w:tcPr>
            <w:tcW w:type="dxa" w:w="1662"/>
          </w:tcPr>
          <w:p>
            <w:r>
              <w:rPr>
                <w:sz w:val="14"/>
              </w:rPr>
              <w:t>EQ10_enq1</w:t>
            </w:r>
          </w:p>
        </w:tc>
        <w:tc>
          <w:tcPr>
            <w:tcW w:type="dxa" w:w="1662"/>
          </w:tcPr>
          <w:p>
            <w:r>
              <w:rPr>
                <w:sz w:val="14"/>
              </w:rPr>
              <w:t>Equipe10</w:t>
            </w:r>
          </w:p>
        </w:tc>
        <w:tc>
          <w:tcPr>
            <w:tcW w:type="dxa" w:w="1662"/>
          </w:tcPr>
          <w:p>
            <w:r>
              <w:rPr>
                <w:sz w:val="14"/>
              </w:rPr>
              <w:t>Papa Alla NDIAYE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Section4a - Emploi</w:t>
      </w:r>
    </w:p>
    <w:p>
      <w:pPr>
        <w:ind w:left="283"/>
      </w:pPr>
      <w:r>
        <w:rPr>
          <w:sz w:val="20"/>
        </w:rPr>
        <w:t xml:space="preserve">- Avertissement! Nombre d'heure que Modou Diouf a consacré à son emploi au cours des 7 derniers jours est trop élevé, veuillez revoir s'il vous plait ou confirmer cette information avec le QG. </w:t>
        <w:br/>
        <w:t xml:space="preserve">- Avertissement! Nombre d'heure que Moussa Faye a consacré à son emploi au cours des 7 derniers jours est trop élevé, veuillez revoir s'il vous plait ou confirmer cette information avec le QG. </w:t>
        <w:br/>
        <w:t>- Avertissement! Sagar Gueye n'a consacré aucune heure pour aucun des travaux du ménage, prière de regarder les réponses prises dans les questions (s04q01 s04q02 s04q03 s04q04 s04q05 s04q06 s04q07 s04q08).</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Section16a - Champs et parcelles</w:t>
      </w:r>
    </w:p>
    <w:p>
      <w:pPr>
        <w:ind w:left="283"/>
      </w:pPr>
      <w:r>
        <w:rPr>
          <w:sz w:val="20"/>
        </w:rPr>
        <w:t>- La section 16 du ménage de Sagar Gueye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33-55-82-91</w:t>
            </w:r>
          </w:p>
        </w:tc>
        <w:tc>
          <w:tcPr>
            <w:tcW w:type="dxa" w:w="1662"/>
          </w:tcPr>
          <w:p>
            <w:r>
              <w:rPr>
                <w:sz w:val="14"/>
              </w:rPr>
              <w:t>be69a65042dc41b0952012bc78355db8</w:t>
            </w:r>
          </w:p>
        </w:tc>
        <w:tc>
          <w:tcPr>
            <w:tcW w:type="dxa" w:w="1662"/>
          </w:tcPr>
          <w:p>
            <w:r>
              <w:rPr>
                <w:sz w:val="14"/>
              </w:rPr>
              <w:t>EQ10_enq3</w:t>
            </w:r>
          </w:p>
        </w:tc>
        <w:tc>
          <w:tcPr>
            <w:tcW w:type="dxa" w:w="1662"/>
          </w:tcPr>
          <w:p>
            <w:r>
              <w:rPr>
                <w:sz w:val="14"/>
              </w:rPr>
              <w:t>Equipe10</w:t>
            </w:r>
          </w:p>
        </w:tc>
        <w:tc>
          <w:tcPr>
            <w:tcW w:type="dxa" w:w="1662"/>
          </w:tcPr>
          <w:p>
            <w:r>
              <w:rPr>
                <w:sz w:val="14"/>
              </w:rPr>
              <w:t>Serigne MB. NIANE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ADA LO(jumelle)  ne possède pas le téléphone android, n'utilise régulièrement pas un téléphone appartenant à une autre personne mais a accès à l'internet, merci de confirmer cette information avec le QG. </w:t>
        <w:br/>
        <w:t xml:space="preserve">-  Avertissement!!!  AWA LO(jumelle)  ne possède pas le téléphone android, n'utilise régulièrement pas un téléphone appartenant à une autre personne mais a accès à l'internet, merci de confirmer cette information avec le QG. </w:t>
        <w:br/>
        <w:t>-  Avertissement!!!  HABIB LO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Peu probable! ASTOU SARR  ne sait ni lire, ni écrire, ni comprendre dans aucune des langues  (s02q01,s02q02,s02q03). Veuillez corriger ou donner des explications au QG. </w:t>
        <w:br/>
        <w:t xml:space="preserve">- Peu probable! FATOU LO  ne sait ni lire, ni écrire, ni comprendre dans aucune des langues  (s02q01,s02q02,s02q03). Veuillez corriger ou donner des explications au QG. </w:t>
        <w:br/>
        <w:t xml:space="preserve">- Peu probable! SERIGNE FALLOU LO  ne sait ni lire, ni écrire, ni comprendre dans aucune des langues  (s02q01,s02q02,s02q03). Veuillez corriger ou donner des explications au QG. </w:t>
        <w:br/>
        <w:t>- Peu probable! SODA LO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Attention ! Le nombre de jours que FATY GUEYE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ménage a consommé 14 Bidon 20l taille unique de Eau minérale/filtrée en bouteille locale, cette quantité semble anormale pour une consommation des 7 derniers jours, prière de verifier et corriger. Avertissement!!!Le ménage a consommé 49 miche de Moyen de Pain moderne (Baguette)  ce qui semble incoherent pour une consommation aucours des 7 derniers jours, prière de verifier et corriger.</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FATY GUEYE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35-57-88-93</w:t>
            </w:r>
          </w:p>
        </w:tc>
        <w:tc>
          <w:tcPr>
            <w:tcW w:type="dxa" w:w="1662"/>
          </w:tcPr>
          <w:p>
            <w:r>
              <w:rPr>
                <w:sz w:val="14"/>
              </w:rPr>
              <w:t>573b325ee1ba427e9457e32e2ae24774</w:t>
            </w:r>
          </w:p>
        </w:tc>
        <w:tc>
          <w:tcPr>
            <w:tcW w:type="dxa" w:w="1662"/>
          </w:tcPr>
          <w:p>
            <w:r>
              <w:rPr>
                <w:sz w:val="14"/>
              </w:rPr>
              <w:t>EQ10_enq1</w:t>
            </w:r>
          </w:p>
        </w:tc>
        <w:tc>
          <w:tcPr>
            <w:tcW w:type="dxa" w:w="1662"/>
          </w:tcPr>
          <w:p>
            <w:r>
              <w:rPr>
                <w:sz w:val="14"/>
              </w:rPr>
              <w:t>Equipe10</w:t>
            </w:r>
          </w:p>
        </w:tc>
        <w:tc>
          <w:tcPr>
            <w:tcW w:type="dxa" w:w="1662"/>
          </w:tcPr>
          <w:p>
            <w:r>
              <w:rPr>
                <w:sz w:val="14"/>
              </w:rPr>
              <w:t>Papa Alla NDIAYE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NDEYE SODA THIAM avec le QG ou apporter les corrections nécessaires. Le montant des autres depenses pour l'année scolaire de NDEYE SODA THIAM est faible ou élevé. veuillez, s'il vous plait, confirmer ces informations avec le QG ou apporter les corrections nécessaires. </w:t>
        <w:br/>
        <w:t xml:space="preserve">-  Incohérence ! seulement les écoles gouvermentales paient les cotisations (Gouvernement, communauté, ONG ou organisation humanitaire). veuillez, s'il vous plait, confirmer cette information de NGONE THIAM avec le QG ou apporter les corrections nécessaires. </w:t>
        <w:br/>
        <w:t>-  Incohérence ! seulement les écoles gouvermentales paient les cotisations (Gouvernement, communauté, ONG ou organisation humanitaire). veuillez, s'il vous plait, confirmer cette information de SERIGNE FALLOU THIAM avec le QG ou apporter les corrections nécessaires.</w:t>
      </w:r>
    </w:p>
    <w:p>
      <w:r>
        <w:rPr>
          <w:b/>
          <w:color w:val="4672C4"/>
          <w:sz w:val="22"/>
        </w:rPr>
        <w:t>&gt;&gt; Section4b - Emploi - Activite principale</w:t>
      </w:r>
    </w:p>
    <w:p>
      <w:pPr>
        <w:ind w:left="283"/>
      </w:pPr>
      <w:r>
        <w:rPr>
          <w:sz w:val="20"/>
        </w:rPr>
        <w:t xml:space="preserve">- Avertissement!! Le montant de CHEIKH THIAM semble trop élevé pour un revenu net gagné par mois. Veuillez, s'il vous plaît, confirmer cette information avec le QG ou la corriger. </w:t>
        <w:br/>
        <w:t>- Avertissement!! Le montant de THIANE GUEYE semble trop élevé pour un revenu net gagné par mois. Veuillez, s'il vous plaît, confirmer cette information avec le QG ou la corriger.</w:t>
      </w:r>
    </w:p>
    <w:p>
      <w:r>
        <w:rPr>
          <w:b/>
          <w:color w:val="4672C4"/>
          <w:sz w:val="22"/>
        </w:rPr>
        <w:t>&gt;&gt; Section7b - Consommation alimentaire - 7 jours</w:t>
      </w:r>
    </w:p>
    <w:p>
      <w:pPr>
        <w:ind w:left="283"/>
      </w:pPr>
      <w:r>
        <w:rPr>
          <w:sz w:val="20"/>
        </w:rPr>
        <w:t>- Avertissement!!! Le ménage a consommé 1 Bidon 20l taille unique de Eau minérale/filtrée en bouteille locale, cette quantité semble anormale pour une consommation des 7 derniers jours, prière de verifier et corriger.</w:t>
      </w:r>
    </w:p>
    <w:p>
      <w:r>
        <w:rPr>
          <w:b/>
          <w:color w:val="4672C4"/>
          <w:sz w:val="22"/>
        </w:rPr>
        <w:t>&gt;&gt; Section9a - Depenses de fetes et ceremonies</w:t>
      </w:r>
    </w:p>
    <w:p>
      <w:pPr>
        <w:ind w:left="283"/>
      </w:pPr>
      <w:r>
        <w:rPr>
          <w:sz w:val="20"/>
        </w:rPr>
        <w:t>- La somme des dépenses pour Magal  de ce ménage semble  élevé, merci de regarder les montant pris dans les questions s09Aq03 s09Aq04 s09Aq05 s09Aq06 s09Aq07 et corriger ou confirmer ces montants avec le QG.</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Section12 - Actifs du menage</w:t>
      </w:r>
    </w:p>
    <w:p>
      <w:pPr>
        <w:ind w:left="283"/>
      </w:pPr>
      <w:r>
        <w:rPr>
          <w:sz w:val="20"/>
        </w:rPr>
        <w:t>- Attention ! Fer à repasser à charbon a été achété à 15000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CHEIKH THIAM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78-87-24-31</w:t>
            </w:r>
          </w:p>
        </w:tc>
        <w:tc>
          <w:tcPr>
            <w:tcW w:type="dxa" w:w="1662"/>
          </w:tcPr>
          <w:p>
            <w:r>
              <w:rPr>
                <w:sz w:val="14"/>
              </w:rPr>
              <w:t>326cf985cb2d4716b7f07386abba7d45</w:t>
            </w:r>
          </w:p>
        </w:tc>
        <w:tc>
          <w:tcPr>
            <w:tcW w:type="dxa" w:w="1662"/>
          </w:tcPr>
          <w:p>
            <w:r>
              <w:rPr>
                <w:sz w:val="14"/>
              </w:rPr>
              <w:t>EQ10_enq3</w:t>
            </w:r>
          </w:p>
        </w:tc>
        <w:tc>
          <w:tcPr>
            <w:tcW w:type="dxa" w:w="1662"/>
          </w:tcPr>
          <w:p>
            <w:r>
              <w:rPr>
                <w:sz w:val="14"/>
              </w:rPr>
              <w:t>Equipe10</w:t>
            </w:r>
          </w:p>
        </w:tc>
        <w:tc>
          <w:tcPr>
            <w:tcW w:type="dxa" w:w="1662"/>
          </w:tcPr>
          <w:p>
            <w:r>
              <w:rPr>
                <w:sz w:val="14"/>
              </w:rPr>
              <w:t>Serigne MB. NIANE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Section3 - Sante</w:t>
      </w:r>
    </w:p>
    <w:p>
      <w:pPr>
        <w:ind w:left="283"/>
      </w:pPr>
      <w:r>
        <w:rPr>
          <w:sz w:val="20"/>
        </w:rPr>
        <w:t>- Avertissement!!! Selon vos informations, aucun membre de ce ménage n'a eu de problème de santé au cours des 12 derniers mois. Veuillez revoir la section santé de ce ménage.</w:t>
      </w:r>
    </w:p>
    <w:p>
      <w:r>
        <w:rPr>
          <w:b/>
          <w:color w:val="4672C4"/>
          <w:sz w:val="22"/>
        </w:rPr>
        <w:t>&gt;&gt; Section4b - Emploi - Activite principale</w:t>
      </w:r>
    </w:p>
    <w:p>
      <w:pPr>
        <w:ind w:left="283"/>
      </w:pPr>
      <w:r>
        <w:rPr>
          <w:sz w:val="20"/>
        </w:rPr>
        <w:t>- Avertissement!!! ABDOULKHADRE NDAO enquêté dans l'emploi principale n'a pas declaré son salaire prière de fournir plus d'effort pour lui demander son salire, vous pouvez utiliser des stratégies pour faire une estimation ou demander des conseils au QG. Avertissement!!! ABDOULKHADRE NDAO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Avertissement!!! ABDOULKHADRE NDAO est un Instituteurs, enseignement primaire qui travaille dans Entreprise Privée et est un Cadre moyen/agent de maîtrise mais dit n'avoir pas de compte dans une banque classique, prière de vérifier auprès de l'enquêté (e) ou confirmer avec le QG.</w:t>
      </w:r>
    </w:p>
    <w:p>
      <w:r>
        <w:rPr>
          <w:b/>
          <w:color w:val="4672C4"/>
          <w:sz w:val="22"/>
        </w:rPr>
        <w:t>&gt;&gt; Section7a1 - Repas pris a l'exterieur du menage</w:t>
      </w:r>
    </w:p>
    <w:p>
      <w:pPr>
        <w:ind w:left="283"/>
      </w:pPr>
      <w:r>
        <w:rPr>
          <w:sz w:val="20"/>
        </w:rPr>
        <w:t>- Attention ! La somme des repas pris à l'extérieur pour l'ensemble du ménage et pour les membres du ménage est identique, êtes-vous sûr de ne pas avoir reconduit les mêmes informations? Prière de vérifier et corriger ou de confirmer avec le QG. Attention ! Les informations des repas pris à l'extérieur pour l'ensemble du ménage et pour les membres du ménage sont identiques, prière de vérifier et de corriger ou de confirmer ces informations avec le QG.</w:t>
      </w:r>
    </w:p>
    <w:p>
      <w:r>
        <w:rPr>
          <w:b/>
          <w:color w:val="4672C4"/>
          <w:sz w:val="22"/>
        </w:rPr>
        <w:t>&gt;&gt; Section7b - Consommation alimentaire - 7 jours</w:t>
      </w:r>
    </w:p>
    <w:p>
      <w:pPr>
        <w:ind w:left="283"/>
      </w:pPr>
      <w:r>
        <w:rPr>
          <w:sz w:val="20"/>
        </w:rPr>
        <w:t>- Avertissement!!! Le ménage a consommé 1 Bidon 20l taille unique de Eau minérale/filtrée en bouteille locale, cette quantité semble anormale pour une consommation des 7 derniers jours, prière de verifier et corriger. Avertissement!!!Le ménage a consommé 700 miche de Moyen de Pain moderne (Baguette)  ce qui semble incoherent pour une consommation aucours des 7 derniers jours, prière de verifier et corriger.</w:t>
      </w:r>
    </w:p>
    <w:p>
      <w:r>
        <w:rPr>
          <w:b/>
          <w:color w:val="4672C4"/>
          <w:sz w:val="22"/>
        </w:rPr>
        <w:t>&gt;&gt; Section10a - Existence entreprise non agricole</w:t>
      </w:r>
    </w:p>
    <w:p>
      <w:pPr>
        <w:ind w:left="283"/>
      </w:pPr>
      <w:r>
        <w:rPr>
          <w:sz w:val="20"/>
        </w:rPr>
        <w:t>- Avertissement!!! Le ménage de ABDOUKHADRE NDAO a comme taille 1 personnes dont ils vivent à DIOURBEL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 La principale source d'énergie ( Non concerné) pour la cusine semble incoherent, prière de corriger ou confirmer.</w:t>
      </w:r>
    </w:p>
    <w:p>
      <w:r>
        <w:rPr>
          <w:b/>
          <w:color w:val="4672C4"/>
          <w:sz w:val="22"/>
        </w:rPr>
        <w:t>&gt;&gt; Section12 - Actifs du menage</w:t>
      </w:r>
    </w:p>
    <w:p>
      <w:pPr>
        <w:ind w:left="283"/>
      </w:pPr>
      <w:r>
        <w:rPr>
          <w:sz w:val="20"/>
        </w:rPr>
        <w:t>- Attention ! Antenne parabolique / décodeur a été achété à 5000 Fcfa est relativement faible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ABDOUKHADRE NDAO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68-30-90-24</w:t>
            </w:r>
          </w:p>
        </w:tc>
        <w:tc>
          <w:tcPr>
            <w:tcW w:type="dxa" w:w="1662"/>
          </w:tcPr>
          <w:p>
            <w:r>
              <w:rPr>
                <w:sz w:val="14"/>
              </w:rPr>
              <w:t>a31a82c33ed644d295ee1576bc1d7bfa</w:t>
            </w:r>
          </w:p>
        </w:tc>
        <w:tc>
          <w:tcPr>
            <w:tcW w:type="dxa" w:w="1662"/>
          </w:tcPr>
          <w:p>
            <w:r>
              <w:rPr>
                <w:sz w:val="14"/>
              </w:rPr>
              <w:t>EQ10_enq1</w:t>
            </w:r>
          </w:p>
        </w:tc>
        <w:tc>
          <w:tcPr>
            <w:tcW w:type="dxa" w:w="1662"/>
          </w:tcPr>
          <w:p>
            <w:r>
              <w:rPr>
                <w:sz w:val="14"/>
              </w:rPr>
              <w:t>Equipe10</w:t>
            </w:r>
          </w:p>
        </w:tc>
        <w:tc>
          <w:tcPr>
            <w:tcW w:type="dxa" w:w="1662"/>
          </w:tcPr>
          <w:p>
            <w:r>
              <w:rPr>
                <w:sz w:val="14"/>
              </w:rPr>
              <w:t>Papa Alla NDIAYE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BAYE TAPHA DIENG  manquent, s'il vous plait pouvez-vous fournir d'effort pour avoir ces informations. </w:t>
        <w:br/>
        <w:t xml:space="preserve">- Les informations sur l'acte de naissance (ni Jours, ni mois et ni années) de  KHADY DIENG  manquent, s'il vous plait pouvez-vous fournir d'effort pour avoir ces informations. </w:t>
        <w:br/>
        <w:t xml:space="preserve">- Les informations sur l'acte de naissance (ni Jours, ni mois et ni années) de  SERIGNE MOURTALLA DIENG  manquent, s'il vous plait pouvez-vous fournir d'effort pour avoir ces informations. </w:t>
        <w:br/>
        <w:t>- Les informations sur l'acte de naissance (ni Jours, ni mois et ni années) de  SOKHNA AMY DIENG  manquent, s'il vous plait pouvez-vous fournir d'effort pour avoir ces informations.</w:t>
      </w:r>
    </w:p>
    <w:p>
      <w:r>
        <w:rPr>
          <w:b/>
          <w:color w:val="4672C4"/>
          <w:sz w:val="22"/>
        </w:rPr>
        <w:t>&gt;&gt; Section2 - Education</w:t>
      </w:r>
    </w:p>
    <w:p>
      <w:pPr>
        <w:ind w:left="283"/>
      </w:pPr>
      <w:r>
        <w:rPr>
          <w:sz w:val="20"/>
        </w:rPr>
        <w:t xml:space="preserve">- Peu probable! BAYE TAPHA DIENG  ne sait ni lire, ni écrire, ni comprendre dans aucune des langues  (s02q01,s02q02,s02q03). Veuillez corriger ou donner des explications au QG. </w:t>
        <w:br/>
        <w:t xml:space="preserve">- Peu probable! MATY DIENG  ne sait ni lire, ni écrire, ni comprendre dans aucune des langues  (s02q01,s02q02,s02q03). Veuillez corriger ou donner des explications au QG. </w:t>
        <w:br/>
        <w:t>- Peu probable! OUMY DIENG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Nombre de mois exercé par ADJI FALLOU NDIAYE dans l'emploi au cours des 12 derniers mois semble faible, veuillez corriger s'il vous plait ou comfirmer avec le QG. Attention ! Le nombre de jours que ADJI FALLOU NDIAYE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ménage a consommé 2 Bidon 20l taille unique de Eau minérale/filtrée en bouteille locale, cette quantité semble anormale pour une consommation des 7 derniers jours, prière de verifier et corriger.</w:t>
      </w:r>
    </w:p>
    <w:p>
      <w:r>
        <w:rPr>
          <w:b/>
          <w:color w:val="4672C4"/>
          <w:sz w:val="22"/>
        </w:rPr>
        <w:t>&gt;&gt; Section9a - Depenses de fetes et ceremonies</w:t>
      </w:r>
    </w:p>
    <w:p>
      <w:pPr>
        <w:ind w:left="283"/>
      </w:pPr>
      <w:r>
        <w:rPr>
          <w:sz w:val="20"/>
        </w:rPr>
        <w:t>- La somme des dépenses pour Magal  de ce ménage semble  élevé, merci de regarder les montant pris dans les questions s09Aq03 s09Aq04 s09Aq05 s09Aq06 s09Aq07 et corriger ou confirmer ces montants avec le QG.</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Section12 - Actifs du menage</w:t>
      </w:r>
    </w:p>
    <w:p>
      <w:pPr>
        <w:ind w:left="283"/>
      </w:pPr>
      <w:r>
        <w:rPr>
          <w:sz w:val="20"/>
        </w:rPr>
        <w:t xml:space="preserve">- Attention ! Fer à repasser à charbon a été achété à 15000 Fcfa est relativement élevé par rapport aux autres prix d'achat observés dans cette zone. Prière de corriger ou de confirmer avec le QG. </w:t>
        <w:br/>
        <w:t>- Attention ! Téléphone portable a été achété à 150000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ABSA LO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95-69-76-75</w:t>
            </w:r>
          </w:p>
        </w:tc>
        <w:tc>
          <w:tcPr>
            <w:tcW w:type="dxa" w:w="1662"/>
          </w:tcPr>
          <w:p>
            <w:r>
              <w:rPr>
                <w:sz w:val="14"/>
              </w:rPr>
              <w:t>a37cfb004f674ea4bd23cd2ae2668ac9</w:t>
            </w:r>
          </w:p>
        </w:tc>
        <w:tc>
          <w:tcPr>
            <w:tcW w:type="dxa" w:w="1662"/>
          </w:tcPr>
          <w:p>
            <w:r>
              <w:rPr>
                <w:sz w:val="14"/>
              </w:rPr>
              <w:t>EQ10_enq3</w:t>
            </w:r>
          </w:p>
        </w:tc>
        <w:tc>
          <w:tcPr>
            <w:tcW w:type="dxa" w:w="1662"/>
          </w:tcPr>
          <w:p>
            <w:r>
              <w:rPr>
                <w:sz w:val="14"/>
              </w:rPr>
              <w:t>Equipe10</w:t>
            </w:r>
          </w:p>
        </w:tc>
        <w:tc>
          <w:tcPr>
            <w:tcW w:type="dxa" w:w="1662"/>
          </w:tcPr>
          <w:p>
            <w:r>
              <w:rPr>
                <w:sz w:val="14"/>
              </w:rPr>
              <w:t>Serigne MB. NIANE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Section3 - Sante</w:t>
      </w:r>
    </w:p>
    <w:p>
      <w:pPr>
        <w:ind w:left="283"/>
      </w:pPr>
      <w:r>
        <w:rPr>
          <w:sz w:val="20"/>
        </w:rPr>
        <w:t>- Avertissement!!! Selon vos informations, aucun membre de ce ménage n'a eu de problème de santé au cours des 12 derniers mois. Veuillez revoir la section santé de ce ménage.</w:t>
      </w:r>
    </w:p>
    <w:p>
      <w:r>
        <w:rPr>
          <w:b/>
          <w:color w:val="4672C4"/>
          <w:sz w:val="22"/>
        </w:rPr>
        <w:t>&gt;&gt; Section7a1 - Repas pris a l'exterieur du menage</w:t>
      </w:r>
    </w:p>
    <w:p>
      <w:pPr>
        <w:ind w:left="283"/>
      </w:pPr>
      <w:r>
        <w:rPr>
          <w:sz w:val="20"/>
        </w:rPr>
        <w:t>- Attention ! La somme des repas pris à l'extérieur pour l'ensemble du ménage et pour les membres du ménage est identique, êtes-vous sûr de ne pas avoir reconduit les mêmes informations? Prière de vérifier et corriger ou de confirmer avec le QG. Attention ! Les informations des repas pris à l'extérieur pour l'ensemble du ménage et pour les membres du ménage sont identiques, prière de vérifier et de corriger ou de confirmer ces informations avec le QG.</w:t>
      </w:r>
    </w:p>
    <w:p>
      <w:r>
        <w:rPr>
          <w:b/>
          <w:color w:val="4672C4"/>
          <w:sz w:val="22"/>
        </w:rPr>
        <w:t>&gt;&gt; Section7b - Consommation alimentaire - 7 jours</w:t>
      </w:r>
    </w:p>
    <w:p>
      <w:pPr>
        <w:ind w:left="283"/>
      </w:pPr>
      <w:r>
        <w:rPr>
          <w:sz w:val="20"/>
        </w:rPr>
        <w:t>- Avertissement!!! Le ménage a consommé 1 Bidon 20l taille unique de Eau minérale/filtrée en bouteille locale, cette quantité semble anormale pour une consommation des 7 derniers jours, prière de verifier et corriger.</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 La principale source d'énergie ( Non concerné) pour la cusine semble incoherent, prière de corriger ou confirmer.</w:t>
      </w:r>
    </w:p>
    <w:p>
      <w:r>
        <w:rPr>
          <w:b/>
          <w:color w:val="4672C4"/>
          <w:sz w:val="22"/>
        </w:rPr>
        <w:t>&gt;&gt; Section16a - Champs et parcelles</w:t>
      </w:r>
    </w:p>
    <w:p>
      <w:pPr>
        <w:ind w:left="283"/>
      </w:pPr>
      <w:r>
        <w:rPr>
          <w:sz w:val="20"/>
        </w:rPr>
        <w:t>- La section 16 du ménage de MOUSSA FALL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76-90-06-65</w:t>
            </w:r>
          </w:p>
        </w:tc>
        <w:tc>
          <w:tcPr>
            <w:tcW w:type="dxa" w:w="1662"/>
          </w:tcPr>
          <w:p>
            <w:r>
              <w:rPr>
                <w:sz w:val="14"/>
              </w:rPr>
              <w:t>5ed0724f52cf48259c0390df05630326</w:t>
            </w:r>
          </w:p>
        </w:tc>
        <w:tc>
          <w:tcPr>
            <w:tcW w:type="dxa" w:w="1662"/>
          </w:tcPr>
          <w:p>
            <w:r>
              <w:rPr>
                <w:sz w:val="14"/>
              </w:rPr>
              <w:t>EQ10_enq1</w:t>
            </w:r>
          </w:p>
        </w:tc>
        <w:tc>
          <w:tcPr>
            <w:tcW w:type="dxa" w:w="1662"/>
          </w:tcPr>
          <w:p>
            <w:r>
              <w:rPr>
                <w:sz w:val="14"/>
              </w:rPr>
              <w:t>Equipe10</w:t>
            </w:r>
          </w:p>
        </w:tc>
        <w:tc>
          <w:tcPr>
            <w:tcW w:type="dxa" w:w="1662"/>
          </w:tcPr>
          <w:p>
            <w:r>
              <w:rPr>
                <w:sz w:val="14"/>
              </w:rPr>
              <w:t>Papa Alla NDIAYE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IBRA CISSE  manquent, s'il vous plait pouvez-vous fournir d'effort pour avoir ces informations. </w:t>
        <w:br/>
        <w:t>- Les informations sur l'acte de naissance (ni Jours, ni mois et ni années) de  NIOMRE CISSE  manquent, s'il vous plait pouvez-vous fournir d'effort pour avoir ces informations.</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NDEYE GADIAGA avec le QG ou apporter les corrections nécessaires. </w:t>
        <w:br/>
        <w:t xml:space="preserve">- Peu probable! FATOU CISSE  ne sait ni lire, ni écrire, ni comprendre dans aucune des langues  (s02q01,s02q02,s02q03). Veuillez corriger ou donner des explications au QG. </w:t>
        <w:br/>
        <w:t>- Peu probable! MOR GADIAGA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Nombre d'heure que NIOMRE CISSE a consacré à son emploi au cours des 7 derniers jours est trop élevé, veuillez revoir s'il vous plait ou confirmer cette information avec le QG.</w:t>
      </w:r>
    </w:p>
    <w:p>
      <w:r>
        <w:rPr>
          <w:b/>
          <w:color w:val="4672C4"/>
          <w:sz w:val="22"/>
        </w:rPr>
        <w:t>&gt;&gt; Section7b - Consommation alimentaire - 7 jours</w:t>
      </w:r>
    </w:p>
    <w:p>
      <w:pPr>
        <w:ind w:left="283"/>
      </w:pPr>
      <w:r>
        <w:rPr>
          <w:sz w:val="20"/>
        </w:rPr>
        <w:t>- Avertissement!!! Le ménage a consommé 2 Bidon 20l taille unique de Eau minérale/filtrée en bouteille locale, cette quantité semble anormale pour une consommation des 7 derniers jours, prière de verifier et corriger.</w:t>
      </w:r>
    </w:p>
    <w:p>
      <w:r>
        <w:rPr>
          <w:b/>
          <w:color w:val="4672C4"/>
          <w:sz w:val="22"/>
        </w:rPr>
        <w:t>&gt;&gt; Section9a - Depenses de fetes et ceremonies</w:t>
      </w:r>
    </w:p>
    <w:p>
      <w:pPr>
        <w:ind w:left="283"/>
      </w:pPr>
      <w:r>
        <w:rPr>
          <w:sz w:val="20"/>
        </w:rPr>
        <w:t>- La somme des dépenses pour Magal  de ce ménage semble  élevé, merci de regarder les montant pris dans les questions s09Aq03 s09Aq04 s09Aq05 s09Aq06 s09Aq07 et corriger ou confirmer ces montants avec le QG.</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FATOU CISSE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