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141202020004</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Section18c</w:t>
            </w:r>
          </w:p>
        </w:tc>
        <w:tc>
          <w:tcPr>
            <w:tcW w:type="dxa" w:w="3324"/>
          </w:tcPr>
          <w:p>
            <w:r>
              <w:t>Cueillette</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Section3</w:t>
            </w:r>
          </w:p>
        </w:tc>
        <w:tc>
          <w:tcPr>
            <w:tcW w:type="dxa" w:w="3324"/>
          </w:tcPr>
          <w:p>
            <w:r>
              <w:t>Sante</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69-48-21-44</w:t>
            </w:r>
          </w:p>
        </w:tc>
        <w:tc>
          <w:tcPr>
            <w:tcW w:type="dxa" w:w="1662"/>
          </w:tcPr>
          <w:p>
            <w:r>
              <w:rPr>
                <w:sz w:val="14"/>
              </w:rPr>
              <w:t>334eb0605f9a42898e05d7ba33b2c8cf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YAFAYE DRAME</w:t>
            </w:r>
          </w:p>
        </w:tc>
        <w:tc>
          <w:tcPr>
            <w:tcW w:type="dxa" w:w="3324"/>
          </w:tcPr>
          <w:p>
            <w:r>
              <w:rPr>
                <w:sz w:val="18"/>
              </w:rPr>
              <w:t>N/A</w:t>
            </w:r>
          </w:p>
        </w:tc>
        <w:tc>
          <w:tcPr>
            <w:tcW w:type="dxa" w:w="3324"/>
          </w:tcPr>
          <w:p>
            <w:r/>
            <w:hyperlink r:id="rId9">
              <w:r>
                <w:rPr>
                  <w:color w:val="0563C1"/>
                  <w:u w:val="single"/>
                </w:rPr>
                <w:t>DIOGNERE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Mbinkinding Seydi qui sait écrire en français doit pouvoir lire en français. </w:t>
        <w:br/>
        <w:t xml:space="preserve">- Peu probable! Anna Djitte  n'arrive pas  à comprendre un petit texte lu dans une langue locale (s02q03). Veuillez corriger ou donner des explications au QG. Avertissement!! Anna Djitte qui sait écrire en français doit pouvoir lire en français. </w:t>
        <w:br/>
        <w:t xml:space="preserve">- Peu probable! Ba moussa  n'arrive pas  à comprendre un petit texte lu dans une langue locale (s02q03). Veuillez corriger ou donner des explications au QG. </w:t>
        <w:br/>
        <w:t xml:space="preserve">- Peu probable! Bakaoussou Drame  n'arrive pas  à comprendre un petit texte lu dans une langue locale (s02q03). Veuillez corriger ou donner des explications au QG. </w:t>
        <w:br/>
        <w:t xml:space="preserve">- Peu probable! Lamine Drame  n'arrive pas  à comprendre un petit texte lu dans une langue locale (s02q03). Veuillez corriger ou donner des explications au QG. </w:t>
        <w:br/>
        <w:t xml:space="preserve">- Peu probable! Magnima Seydi  n'arrive pas  à comprendre un petit texte lu dans une langue locale (s02q03). Veuillez corriger ou donner des explications au QG. </w:t>
        <w:br/>
        <w:t xml:space="preserve">- Peu probable! Mamadou lamine Drame  n'arrive pas  à comprendre un petit texte lu dans une langue locale (s02q03). Veuillez corriger ou donner des explications au QG. </w:t>
        <w:br/>
        <w:t xml:space="preserve">- Peu probable! Morkeba Drame  n'arrive pas  à comprendre un petit texte lu dans une langue locale (s02q03). Veuillez corriger ou donner des explications au QG. </w:t>
        <w:br/>
        <w:t xml:space="preserve">- Peu probable! Na mariama Drame  n'arrive pas  à comprendre un petit texte lu dans une langue locale (s02q03). Veuillez corriger ou donner des explications au QG. </w:t>
        <w:br/>
        <w:t xml:space="preserve">- Peu probable! Natoma Drame  n'arrive pas  à comprendre un petit texte lu dans une langue locale (s02q03). Veuillez corriger ou donner des explications au QG. </w:t>
        <w:br/>
        <w:t xml:space="preserve">- Peu probable! Yafaye Drame  n'arrive pas  à comprendre un petit texte lu dans une langue locale (s02q03). Veuillez corriger ou donner des explications au QG. Avertissement!! Yafaye Drame qui sait écrire en français doit pouvoir lire en français. </w:t>
        <w:br/>
        <w:t>- Peu probable! Yaya Drame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Lamine Drame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Prière de changer la branche d'activité de Ba moussa, les agriculteurs dont leurs cultures est principalement destiné à la consommation du ménage sont des (Agriculteurs, subsistances) et ceux qui le font avec l'élevage sont des (Agriculteurs et eleveurs, subsistances)</w:t>
        <w:br/>
        <w:t>- Prière de changer la branche d'activité de Mbinkinding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Yafaye Drame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Yafaye Drame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12-33-89-70</w:t>
            </w:r>
          </w:p>
        </w:tc>
        <w:tc>
          <w:tcPr>
            <w:tcW w:type="dxa" w:w="1662"/>
          </w:tcPr>
          <w:p>
            <w:r>
              <w:rPr>
                <w:sz w:val="14"/>
              </w:rPr>
              <w:t>b29c3cc86c7e48308b0383bc900a27fd</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DJITTE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Ahmadou Djitté est trop jeune (10 ans) pour fournir des informations correctes. Prière de refaire la section 1 pour Ahmadou Djitté en demandant à un adulte de répondre aux questions à sa place. </w:t>
        <w:br/>
        <w:t xml:space="preserve">- Attention ! Vous avez déclaré en s01q00 que le répondant est la personne elle-même, or Leylatou Djitté est trop jeune (4 ans) pour fournir des informations correctes. Prière de refaire la section 1 pour Leylatou Djitté en demandant à un adulte de répondre aux questions à sa place. </w:t>
        <w:br/>
        <w:t>- Le montant dépensé ou reçu en cadeau pour les cartes prépayées, les transferts de crédit et les abonnements de  Lamine Dramé semble élevé ou faible , prière de corriger ou de confirmer l'information avec le QG. Le montant dépensé ou reçu en cadeau pour les recharges internet ou de forfaits de données mobiles(hors appels vocaux), aucours des 30 derniers jours de Lamine Dramé semble élevé ou faible, prière de corriger ou de confirmer l'information avec le QG.</w:t>
      </w:r>
    </w:p>
    <w:p>
      <w:r>
        <w:rPr>
          <w:b/>
          <w:color w:val="4672C4"/>
          <w:sz w:val="22"/>
        </w:rPr>
        <w:t>&gt;&gt; Section2 - Education</w:t>
      </w:r>
    </w:p>
    <w:p>
      <w:pPr>
        <w:ind w:left="283"/>
      </w:pPr>
      <w:r>
        <w:rPr>
          <w:sz w:val="20"/>
        </w:rPr>
        <w:t xml:space="preserve">- Peu probable! Leylatou Djitté  n'arrive pas  à comprendre un petit texte lu dans une langue locale (s02q03). Veuillez corriger ou donner des explications au QG. Peu probable! Leylatou Djitté  ne sait ni lire, ni écrire, ni comprendre dans aucune des langues  (s02q01,s02q02,s02q03). Veuillez corriger ou donner des explications au QG. </w:t>
        <w:br/>
        <w:t>- Peu probable! Nacissé Dramé  n'arrive pas  à comprendre un petit texte lu dans une langue locale (s02q03). Veuillez corriger ou donner des explications au QG. Peu probable! Nacissé Dramé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Le montant(.a FCFA) des frais de consultations chez un guerrisseur traditionnel de Lamine Dramé semble trop élevé, veuillez revoir ce montant. Le montant(.a FCFA) des frais d'examens médicaux et des soins de Lamine Dramé semble trop faible ou élevé, veuillez revoir ce montant. Le montant(.a FCFA) des frais de médicaments traditionnel hors hospitalisation de Lamine Dramé semble trop élevé, veuillez revoir ce montant. Le montant(.a FCFA) des frais des médicaments achetés dans les officines publiques de Lamine Dramé semble trop faible ou élevé, veuillez revoir ce montant. Le montant(.a FCFA) des frais des médicaments achetés dans les officines privées de Lamine Dramé semble trop faible ou élevé, veuillez revoir ce montant.</w:t>
      </w:r>
    </w:p>
    <w:p>
      <w:r>
        <w:rPr>
          <w:b/>
          <w:color w:val="4672C4"/>
          <w:sz w:val="22"/>
        </w:rPr>
        <w:t>&gt;&gt; Section4a - Emploi</w:t>
      </w:r>
    </w:p>
    <w:p>
      <w:pPr>
        <w:ind w:left="283"/>
      </w:pPr>
      <w:r>
        <w:rPr>
          <w:sz w:val="20"/>
        </w:rPr>
        <w:t xml:space="preserve">- La  raison principale que Mariama Djitté n'a pas cherché du travail au cours des 30 derniers jours est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Kadri Djitté n'a consacré aucune heure pour les travaux cités en s04q01, s04q02, s04q03, s04q04, s04q05, s04q06, s04q07 et s04q08.Prière de regarder pour corriger ou confirmer avec le QG.  La  raison principale que Abdou Kadri Djitté n'a pas cherché du travail au cours des 30 derniers jours est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Ahmadou Djitté n'a consacré aucune heure pour les travaux cités en s04q01, s04q02, s04q03, s04q04, s04q05, s04q06, s04q07 et s04q08.Prière de regarder pour corriger ou confirmer avec le QG. </w:t>
        <w:br/>
        <w:t>- Avertissement! Karafa Dramé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Le revenu de Thierno Djitté (.a) doit être renseigné. Prière de renseigner le revenu de Thierno Djitté.</w:t>
      </w:r>
    </w:p>
    <w:p>
      <w:r>
        <w:rPr>
          <w:b/>
          <w:color w:val="4672C4"/>
          <w:sz w:val="22"/>
        </w:rPr>
        <w:t>&gt;&gt; Section4c - Emploi - Activite secondaire</w:t>
      </w:r>
    </w:p>
    <w:p>
      <w:pPr>
        <w:ind w:left="283"/>
      </w:pPr>
      <w:r>
        <w:rPr>
          <w:sz w:val="20"/>
        </w:rPr>
        <w:t>- AvertissementThierno Djitté  travaille mais les questions relatives à son emploi secondaire ne sont pas renseignées à 100%, prière de les renseigner. Vous avez sélectionné l'option 'Ne sait pas' pour la catégorie socioprofessionnelle de Thierno Djitté ou vous ne l'avez pas renseigné. prière de corriger. Avertissement!!! les informations de Thierno Djitté sur le nombre de mois, jours ou heures de son emploi secondaire sont superieur a celles de son emploi principal , veuillez corriger ou confirmer aupres du QG. Incoherence!!! Thierno Djitté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Lamine Dramé possède un compte dans les établissements financiers suivants ou une carte prépayée ?# même si la personne ne dispose pas de compte, veuillez les renseigner s'il vous plaît. </w:t>
        <w:br/>
        <w:t>- Il est impératif de renseigner la question : #Est-ce que Sollo Dafé possède un compte dans les établissements financiers suivants ou une carte prépayée ?# même si la personne ne dispose pas de compte, veuillez les renseigner s'il vous plaît.</w:t>
      </w:r>
    </w:p>
    <w:p>
      <w:r>
        <w:rPr>
          <w:b/>
          <w:color w:val="4672C4"/>
          <w:sz w:val="22"/>
        </w:rPr>
        <w:t>&gt;&gt; Section7b - Consommation alimentaire - 7 jours</w:t>
      </w:r>
    </w:p>
    <w:p>
      <w:pPr>
        <w:ind w:left="283"/>
      </w:pPr>
      <w:r>
        <w:rPr>
          <w:sz w:val="20"/>
        </w:rPr>
        <w:t>- Attention ! Le prix unitaire d'achat (100 Fcfa) de Aubergine   en Pièce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12 Pièce Moyen de Caramel, bonbons, confiseries, etc., cette quantité semble anormale pour une consommation des 7 derniers jours.Prière de corriger ou de confirmer avec le QG. Difficile de consommer le Sel en Sachets industriel Moyen prière de verifier.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Lamine Dramé ayant travaillé dans cette entreprise ##N/A## aucours des 12 derniers mois n'est pas renseigner. Prière de reneigner toutes les informations qui lui concerne.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Electricité) pour la cusine semble incoherent, prière de corriger ou confirmer.</w:t>
      </w:r>
    </w:p>
    <w:p>
      <w:r>
        <w:rPr>
          <w:b/>
          <w:color w:val="4672C4"/>
          <w:sz w:val="22"/>
        </w:rPr>
        <w:t>&gt;&gt; Section16a - Champs et parcelles</w:t>
      </w:r>
    </w:p>
    <w:p>
      <w:pPr>
        <w:ind w:left="283"/>
      </w:pPr>
      <w:r>
        <w:rPr>
          <w:sz w:val="20"/>
        </w:rPr>
        <w:t>- La section 16 du ménage de Thierno Djite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418724,-16.022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