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EQ14_sup</w:t>
        <w:br/>
        <w:t>Grappe: 083101000047</w:t>
        <w:br/>
        <w:t>Date: 20/01/2026 a 13:22</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5</w:t>
            </w:r>
          </w:p>
        </w:tc>
      </w:tr>
    </w:tbl>
    <w:p/>
    <w:p>
      <w:pPr>
        <w:pStyle w:val="Heading1"/>
      </w:pPr>
      <w:r>
        <w:t>Details des issues par menage</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05-72-55-39</w:t>
            </w:r>
          </w:p>
        </w:tc>
        <w:tc>
          <w:tcPr>
            <w:tcW w:type="dxa" w:w="1994"/>
          </w:tcPr>
          <w:p>
            <w:r>
              <w:rPr>
                <w:sz w:val="14"/>
              </w:rPr>
              <w:t>0f6bd798f3a04392bf8ae204497677ea</w:t>
            </w:r>
          </w:p>
        </w:tc>
        <w:tc>
          <w:tcPr>
            <w:tcW w:type="dxa" w:w="1994"/>
          </w:tcPr>
          <w:p>
            <w:r>
              <w:rPr>
                <w:sz w:val="14"/>
              </w:rPr>
              <w:t>083101000047</w:t>
            </w:r>
          </w:p>
        </w:tc>
        <w:tc>
          <w:tcPr>
            <w:tcW w:type="dxa" w:w="1994"/>
          </w:tcPr>
          <w:p>
            <w:r>
              <w:rPr>
                <w:sz w:val="14"/>
              </w:rPr>
              <w:t>10.0</w:t>
            </w:r>
          </w:p>
        </w:tc>
        <w:tc>
          <w:tcPr>
            <w:tcW w:type="dxa" w:w="1994"/>
          </w:tcPr>
          <w:p>
            <w:r>
              <w:rPr>
                <w:sz w:val="14"/>
              </w:rPr>
              <w:t>EQ14_sup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MARA FALL</w:t>
            </w:r>
          </w:p>
        </w:tc>
        <w:tc>
          <w:tcPr>
            <w:tcW w:type="dxa" w:w="2493"/>
          </w:tcPr>
          <w:p>
            <w:r>
              <w:rPr>
                <w:sz w:val="14"/>
              </w:rPr>
              <w:t>SANTHIABA SUD</w:t>
            </w:r>
          </w:p>
        </w:tc>
        <w:tc>
          <w:tcPr>
            <w:tcW w:type="dxa" w:w="2493"/>
          </w:tcPr>
          <w:p>
            <w:r>
              <w:rPr>
                <w:sz w:val="14"/>
              </w:rPr>
              <w:t>a l�interieur</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Valeur extrême identifée pour collation (cadeau). La valeur de s07Aq12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11-66-58-21</w:t>
            </w:r>
          </w:p>
        </w:tc>
        <w:tc>
          <w:tcPr>
            <w:tcW w:type="dxa" w:w="1994"/>
          </w:tcPr>
          <w:p>
            <w:r>
              <w:rPr>
                <w:sz w:val="14"/>
              </w:rPr>
              <w:t>e8fe7cb311fe4e3da2792a3dd36271d4</w:t>
            </w:r>
          </w:p>
        </w:tc>
        <w:tc>
          <w:tcPr>
            <w:tcW w:type="dxa" w:w="1994"/>
          </w:tcPr>
          <w:p>
            <w:r>
              <w:rPr>
                <w:sz w:val="14"/>
              </w:rPr>
              <w:t>083101000047</w:t>
            </w:r>
          </w:p>
        </w:tc>
        <w:tc>
          <w:tcPr>
            <w:tcW w:type="dxa" w:w="1994"/>
          </w:tcPr>
          <w:p>
            <w:r>
              <w:rPr>
                <w:sz w:val="14"/>
              </w:rPr>
              <w:t>8.0</w:t>
            </w:r>
          </w:p>
        </w:tc>
        <w:tc>
          <w:tcPr>
            <w:tcW w:type="dxa" w:w="1994"/>
          </w:tcPr>
          <w:p>
            <w:r>
              <w:rPr>
                <w:sz w:val="14"/>
              </w:rPr>
              <w:t>EQ14_sup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AIDA TALL</w:t>
            </w:r>
          </w:p>
        </w:tc>
        <w:tc>
          <w:tcPr>
            <w:tcW w:type="dxa" w:w="2493"/>
          </w:tcPr>
          <w:p>
            <w:r>
              <w:rPr>
                <w:sz w:val="14"/>
              </w:rPr>
              <w:t>SANTHIABA SUD</w:t>
            </w:r>
          </w:p>
        </w:tc>
        <w:tc>
          <w:tcPr>
            <w:tcW w:type="dxa" w:w="2493"/>
          </w:tcPr>
          <w:p>
            <w:r>
              <w:rPr>
                <w:sz w:val="14"/>
              </w:rPr>
              <w:t>dans la concession</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5 questions ont été laissées sans réponse. Veuillez renseigner ces questions.</w:t>
      </w:r>
    </w:p>
    <w:p>
      <w:pPr>
        <w:ind w:left="283"/>
      </w:pPr>
      <w:r>
        <w:rPr>
          <w:sz w:val="20"/>
        </w:rPr>
        <w:t>- ERREUR: L'entretien a été marqué comme achevé, mais 5 questions ont été laissées sans réponse. Veuillez renseigner ces questions.</w:t>
      </w:r>
    </w:p>
    <w:p>
      <w:pPr>
        <w:ind w:left="283"/>
      </w:pPr>
      <w:r>
        <w:rPr>
          <w:sz w:val="20"/>
        </w:rPr>
        <w:t>- ERREUR: L'entretien a été marqué comme achevé, mais 5 questions ont été laissées sans réponse. Veuillez renseigner ces questions.</w:t>
      </w:r>
    </w:p>
    <w:p>
      <w:pPr>
        <w:ind w:left="283"/>
      </w:pPr>
      <w:r>
        <w:rPr>
          <w:sz w:val="20"/>
        </w:rPr>
        <w:t>- ERREUR: L'entretien a été marqué comme achevé, mais 5 questions ont été laissées sans réponse. Veuillez renseigner ces questions.</w:t>
      </w:r>
    </w:p>
    <w:p>
      <w:pPr>
        <w:ind w:left="283"/>
      </w:pPr>
      <w:r>
        <w:rPr>
          <w:sz w:val="20"/>
        </w:rPr>
        <w:t>- ERREUR: L'entretien a été marqué comme achevé, mais 5 questions ont été laissées sans réponse. Veuillez renseigner ces questions.</w:t>
      </w:r>
    </w:p>
    <w:p>
      <w:pPr>
        <w:ind w:left="283"/>
      </w:pPr>
      <w:r>
        <w:rPr>
          <w:sz w:val="20"/>
        </w:rPr>
        <w:t>- ERREUR: L'entretien a été marqué comme achevé, mais 5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58-99-33-99</w:t>
            </w:r>
          </w:p>
        </w:tc>
        <w:tc>
          <w:tcPr>
            <w:tcW w:type="dxa" w:w="1994"/>
          </w:tcPr>
          <w:p>
            <w:r>
              <w:rPr>
                <w:sz w:val="14"/>
              </w:rPr>
              <w:t>0748224b934f44869b8201b7e83c61d6</w:t>
            </w:r>
          </w:p>
        </w:tc>
        <w:tc>
          <w:tcPr>
            <w:tcW w:type="dxa" w:w="1994"/>
          </w:tcPr>
          <w:p>
            <w:r>
              <w:rPr>
                <w:sz w:val="14"/>
              </w:rPr>
              <w:t>083101000047</w:t>
            </w:r>
          </w:p>
        </w:tc>
        <w:tc>
          <w:tcPr>
            <w:tcW w:type="dxa" w:w="1994"/>
          </w:tcPr>
          <w:p>
            <w:r>
              <w:rPr>
                <w:sz w:val="14"/>
              </w:rPr>
              <w:t>7.0</w:t>
            </w:r>
          </w:p>
        </w:tc>
        <w:tc>
          <w:tcPr>
            <w:tcW w:type="dxa" w:w="1994"/>
          </w:tcPr>
          <w:p>
            <w:r>
              <w:rPr>
                <w:sz w:val="14"/>
              </w:rPr>
              <w:t>EQ14_sup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BIRANE THIAM</w:t>
            </w:r>
          </w:p>
        </w:tc>
        <w:tc>
          <w:tcPr>
            <w:tcW w:type="dxa" w:w="2493"/>
          </w:tcPr>
          <w:p>
            <w:r>
              <w:rPr>
                <w:sz w:val="14"/>
              </w:rPr>
              <w:t>SANTHIABA SUD</w:t>
            </w:r>
          </w:p>
        </w:tc>
        <w:tc>
          <w:tcPr>
            <w:tcW w:type="dxa" w:w="2493"/>
          </w:tcPr>
          <w:p>
            <w:r>
              <w:rPr>
                <w:sz w:val="14"/>
              </w:rPr>
              <w:t>AU PREMIER appartement 4</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Attention : Le ménage est sensé avoir une entreprise non agricole. Veuillez revérifier</w:t>
      </w:r>
    </w:p>
    <w:p>
      <w:pPr>
        <w:ind w:left="283"/>
      </w:pPr>
      <w:r>
        <w:rPr>
          <w:sz w:val="20"/>
        </w:rPr>
        <w:t>- Attention : Le ménage est sensé avoir une entreprise non agricole. Veuillez revérifier</w:t>
      </w:r>
    </w:p>
    <w:p>
      <w:pPr>
        <w:ind w:left="283"/>
      </w:pPr>
      <w:r>
        <w:rPr>
          <w:sz w:val="20"/>
        </w:rPr>
        <w:t>- Attention : Le ménage est sensé avoir une entreprise non agricole. Veuillez revérifier</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(60000)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65-41-54-60</w:t>
            </w:r>
          </w:p>
        </w:tc>
        <w:tc>
          <w:tcPr>
            <w:tcW w:type="dxa" w:w="1994"/>
          </w:tcPr>
          <w:p>
            <w:r>
              <w:rPr>
                <w:sz w:val="14"/>
              </w:rPr>
              <w:t>a767cc20ef184414aea1af4688c7f8ec</w:t>
            </w:r>
          </w:p>
        </w:tc>
        <w:tc>
          <w:tcPr>
            <w:tcW w:type="dxa" w:w="1994"/>
          </w:tcPr>
          <w:p>
            <w:r>
              <w:rPr>
                <w:sz w:val="14"/>
              </w:rPr>
              <w:t>083101000047</w:t>
            </w:r>
          </w:p>
        </w:tc>
        <w:tc>
          <w:tcPr>
            <w:tcW w:type="dxa" w:w="1994"/>
          </w:tcPr>
          <w:p>
            <w:r>
              <w:rPr>
                <w:sz w:val="14"/>
              </w:rPr>
              <w:t>15.0</w:t>
            </w:r>
          </w:p>
        </w:tc>
        <w:tc>
          <w:tcPr>
            <w:tcW w:type="dxa" w:w="1994"/>
          </w:tcPr>
          <w:p>
            <w:r>
              <w:rPr>
                <w:sz w:val="14"/>
              </w:rPr>
              <w:t>EQ14_sup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FATOU SOUMARE TALL</w:t>
            </w:r>
          </w:p>
        </w:tc>
        <w:tc>
          <w:tcPr>
            <w:tcW w:type="dxa" w:w="2493"/>
          </w:tcPr>
          <w:p>
            <w:r>
              <w:rPr>
                <w:sz w:val="14"/>
              </w:rPr>
              <w:t>SANTHIABA SUD</w:t>
            </w:r>
          </w:p>
        </w:tc>
        <w:tc>
          <w:tcPr>
            <w:tcW w:type="dxa" w:w="2493"/>
          </w:tcPr>
          <w:p>
            <w:r>
              <w:rPr>
                <w:sz w:val="14"/>
              </w:rPr>
              <w:t>santhiaba sud</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(298)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(298)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(298)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(298)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(298)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(298)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(298)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(250)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69-01-15-85</w:t>
            </w:r>
          </w:p>
        </w:tc>
        <w:tc>
          <w:tcPr>
            <w:tcW w:type="dxa" w:w="1994"/>
          </w:tcPr>
          <w:p>
            <w:r>
              <w:rPr>
                <w:sz w:val="14"/>
              </w:rPr>
              <w:t>cf7549aea21142218faff13778d4c5a2</w:t>
            </w:r>
          </w:p>
        </w:tc>
        <w:tc>
          <w:tcPr>
            <w:tcW w:type="dxa" w:w="1994"/>
          </w:tcPr>
          <w:p>
            <w:r>
              <w:rPr>
                <w:sz w:val="14"/>
              </w:rPr>
              <w:t>083101000047</w:t>
            </w:r>
          </w:p>
        </w:tc>
        <w:tc>
          <w:tcPr>
            <w:tcW w:type="dxa" w:w="1994"/>
          </w:tcPr>
          <w:p>
            <w:r>
              <w:rPr>
                <w:sz w:val="14"/>
              </w:rPr>
              <w:t>13.0</w:t>
            </w:r>
          </w:p>
        </w:tc>
        <w:tc>
          <w:tcPr>
            <w:tcW w:type="dxa" w:w="1994"/>
          </w:tcPr>
          <w:p>
            <w:r>
              <w:rPr>
                <w:sz w:val="14"/>
              </w:rPr>
              <w:t>EQ14_sup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AMINATA LO</w:t>
            </w:r>
          </w:p>
        </w:tc>
        <w:tc>
          <w:tcPr>
            <w:tcW w:type="dxa" w:w="2493"/>
          </w:tcPr>
          <w:p>
            <w:r>
              <w:rPr>
                <w:sz w:val="14"/>
              </w:rPr>
              <w:t>SANTHIABA SUD</w:t>
            </w:r>
          </w:p>
        </w:tc>
        <w:tc>
          <w:tcPr>
            <w:tcW w:type="dxa" w:w="2493"/>
          </w:tcPr>
          <w:p>
            <w:r>
              <w:rPr>
                <w:sz w:val="14"/>
              </w:rPr>
              <w:t>dans la concession</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5.616371,-16.2338276" TargetMode="External"/><Relationship Id="rId10" Type="http://schemas.openxmlformats.org/officeDocument/2006/relationships/hyperlink" Target="https://www.google.com/maps?q=15.6160079,-16.2339692" TargetMode="External"/><Relationship Id="rId11" Type="http://schemas.openxmlformats.org/officeDocument/2006/relationships/hyperlink" Target="https://www.google.com/maps?q=15.6166102,-16.2302291" TargetMode="External"/><Relationship Id="rId12" Type="http://schemas.openxmlformats.org/officeDocument/2006/relationships/hyperlink" Target="https://www.google.com/maps?q=15.6164772,-16.2313165" TargetMode="External"/><Relationship Id="rId13" Type="http://schemas.openxmlformats.org/officeDocument/2006/relationships/hyperlink" Target="https://www.google.com/maps?q=15.6160114,-16.233964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