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EQ31_sup</w:t>
        <w:br/>
        <w:t>Grappe: 131101000019</w:t>
        <w:br/>
        <w:t>Date: 28/01/2026 a 18:04</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w:t>
            </w:r>
          </w:p>
        </w:tc>
      </w:tr>
    </w:tbl>
    <w:p/>
    <w:p>
      <w:pPr>
        <w:pStyle w:val="Heading1"/>
      </w:pPr>
      <w:r>
        <w:t>Details des issues par menage</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33-13-67-87</w:t>
            </w:r>
          </w:p>
        </w:tc>
        <w:tc>
          <w:tcPr>
            <w:tcW w:type="dxa" w:w="1994"/>
          </w:tcPr>
          <w:p>
            <w:r>
              <w:rPr>
                <w:sz w:val="14"/>
              </w:rPr>
              <w:t>a160c6f4516f41cbb02a929906f9a6e9</w:t>
            </w:r>
          </w:p>
        </w:tc>
        <w:tc>
          <w:tcPr>
            <w:tcW w:type="dxa" w:w="1994"/>
          </w:tcPr>
          <w:p>
            <w:r>
              <w:rPr>
                <w:sz w:val="14"/>
              </w:rPr>
              <w:t>131101000019</w:t>
            </w:r>
          </w:p>
        </w:tc>
        <w:tc>
          <w:tcPr>
            <w:tcW w:type="dxa" w:w="1994"/>
          </w:tcPr>
          <w:p>
            <w:r>
              <w:rPr>
                <w:sz w:val="14"/>
              </w:rPr>
              <w:t>1.0</w:t>
            </w:r>
          </w:p>
        </w:tc>
        <w:tc>
          <w:tcPr>
            <w:tcW w:type="dxa" w:w="1994"/>
          </w:tcPr>
          <w:p>
            <w:r>
              <w:rPr>
                <w:sz w:val="14"/>
              </w:rPr>
              <w:t>EQ31_sup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OUSSEYNOU SANE</w:t>
            </w:r>
          </w:p>
        </w:tc>
        <w:tc>
          <w:tcPr>
            <w:tcW w:type="dxa" w:w="2493"/>
          </w:tcPr>
          <w:p>
            <w:r>
              <w:rPr>
                <w:sz w:val="14"/>
              </w:rPr>
              <w:t>DANDEMAYO</w:t>
            </w:r>
          </w:p>
        </w:tc>
        <w:tc>
          <w:tcPr>
            <w:tcW w:type="dxa" w:w="2493"/>
          </w:tcPr>
          <w:p>
            <w:r>
              <w:rPr>
                <w:sz w:val="14"/>
              </w:rPr>
              <w:t>gauche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56040455,-12.1959103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