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Section9c</w:t>
            </w:r>
          </w:p>
        </w:tc>
        <w:tc>
          <w:tcPr>
            <w:tcW w:type="dxa" w:w="3324"/>
          </w:tcPr>
          <w:p>
            <w:r>
              <w:t>Depenses non-alimentaires - 30 jours</w:t>
            </w:r>
          </w:p>
        </w:tc>
        <w:tc>
          <w:tcPr>
            <w:tcW w:type="dxa" w:w="3324"/>
          </w:tcPr>
          <w:p>
            <w:r>
              <w:t>1</w:t>
            </w:r>
          </w:p>
        </w:tc>
      </w:tr>
    </w:tbl>
    <w:p/>
    <w:p>
      <w:pPr>
        <w:pStyle w:val="Heading1"/>
      </w:pPr>
      <w:r>
        <w:t>Details des erreurs par menage</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MAODO CAMARA</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DIEGANE SARR</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AWA MARONE n'est pas renseignée à 100 %. Prière de vérifier l'ensemble des questions relatives à ce membre et de les renseigner en totalité. </w:t>
        <w:br/>
        <w:t xml:space="preserve">- La section sur le repas pris à l'extérieur du ménage du membre MAMAN  SARR n'est pas renseignée à 100 %. Prière de vérifier l'ensemble des questions relatives à ce membre et de les renseigner en totalité. </w:t>
        <w:br/>
        <w:t xml:space="preserve">- La section sur le repas pris à l'extérieur du ménage du membre NDEYE SARR n'est pas renseignée à 100 %. Prière de vérifier l'ensemble des questions relatives à ce membre et de les renseigner en totalité. </w:t>
        <w:br/>
        <w:t xml:space="preserve">- La section sur le repas pris à l'extérieur du ménage du membre SOULEYMANE SARR n'est pas renseignée à 100 %. Prière de vérifier l'ensemble des questions relatives à ce membre et de les renseigner en totalité. </w:t>
        <w:br/>
        <w:t>- La section sur le repas pris à l'extérieur du ménage du membre YACINE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 de Biscuits en Paquet qui provient de la production du ménage et celle reçue en cadeau depasse la quantité consommée, prière de verifier et corriger. Avertissement!! La quantité (.) de Capitaine frais en Tas qui provient de la production du ménage et celle reçue en cadeau depasse la quantité consommée, prière de verifier et corriger. Avertissement!! La quantité (.) de Mâchoiron séchée (Kon) en Tas qui provient de la production du ménage et celle reçue en cadeau depasse la quantité consommée, prière de verifier et corriger. Incohérence!! Dans ce ménage, chaque individus consomme par jour 7.24 Kg  de cereale; Prière de revoir les quantités prises de ces produits. Incohérence!! Dans ce ménage, chaque individus consomme par jour 7.24 Kg  de cereale; Prière de revoir les quantités prises de ces produits. Incohérence!! Dans ce ménage, chaque individus consomme par jour 7.24 Kg  de cereale; Prière de revoir les quantités prises de ces produits. Avertissement!! La quantité (.) de Mil en Kg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Avertissement!! La quantité (.) de Carotte en Morceau (Portion) qui provient de la production du ménage et celle reçue en cadeau depasse la quantité consommée, prière de verifier et corriger.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.a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46431,-16.4209264" TargetMode="External"/><Relationship Id="rId10" Type="http://schemas.openxmlformats.org/officeDocument/2006/relationships/hyperlink" Target="https://www.google.com/maps?q=14.483160283333332,-16.4056607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