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103101000002</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Section9b</w:t>
            </w:r>
          </w:p>
        </w:tc>
        <w:tc>
          <w:tcPr>
            <w:tcW w:type="dxa" w:w="3324"/>
          </w:tcPr>
          <w:p>
            <w:r>
              <w:t>Depenses non-alimentaires - 7 jours</w:t>
            </w:r>
          </w:p>
        </w:tc>
        <w:tc>
          <w:tcPr>
            <w:tcW w:type="dxa" w:w="3324"/>
          </w:tcPr>
          <w:p>
            <w:r>
              <w:t>4</w:t>
            </w:r>
          </w:p>
        </w:tc>
      </w:tr>
      <w:tr>
        <w:tc>
          <w:tcPr>
            <w:tcW w:type="dxa" w:w="3324"/>
          </w:tcPr>
          <w:p>
            <w:r>
              <w:t>Section11</w:t>
            </w:r>
          </w:p>
        </w:tc>
        <w:tc>
          <w:tcPr>
            <w:tcW w:type="dxa" w:w="3324"/>
          </w:tcPr>
          <w:p>
            <w:r>
              <w:t>Caracteristiques logement</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Section0</w:t>
            </w:r>
          </w:p>
        </w:tc>
        <w:tc>
          <w:tcPr>
            <w:tcW w:type="dxa" w:w="3324"/>
          </w:tcPr>
          <w:p>
            <w:r>
              <w:t>Identification et renseignements de controle</w:t>
            </w:r>
          </w:p>
        </w:tc>
        <w:tc>
          <w:tcPr>
            <w:tcW w:type="dxa" w:w="3324"/>
          </w:tcPr>
          <w:p>
            <w:r>
              <w:t>3</w:t>
            </w:r>
          </w:p>
        </w:tc>
      </w:tr>
      <w:tr>
        <w:tc>
          <w:tcPr>
            <w:tcW w:type="dxa" w:w="3324"/>
          </w:tcPr>
          <w:p>
            <w:r>
              <w:t>Section3</w:t>
            </w:r>
          </w:p>
        </w:tc>
        <w:tc>
          <w:tcPr>
            <w:tcW w:type="dxa" w:w="3324"/>
          </w:tcPr>
          <w:p>
            <w:r>
              <w:t>Sante</w:t>
            </w:r>
          </w:p>
        </w:tc>
        <w:tc>
          <w:tcPr>
            <w:tcW w:type="dxa" w:w="3324"/>
          </w:tcPr>
          <w:p>
            <w:r>
              <w:t>3</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Section10b</w:t>
            </w:r>
          </w:p>
        </w:tc>
        <w:tc>
          <w:tcPr>
            <w:tcW w:type="dxa" w:w="3324"/>
          </w:tcPr>
          <w:p>
            <w:r>
              <w:t>caracteristiques entreprise non agricole</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10-17-17-25</w:t>
            </w:r>
          </w:p>
        </w:tc>
        <w:tc>
          <w:tcPr>
            <w:tcW w:type="dxa" w:w="1662"/>
          </w:tcPr>
          <w:p>
            <w:r>
              <w:rPr>
                <w:sz w:val="14"/>
              </w:rPr>
              <w:t>f6cb53a12f5f428293f13c6940886165</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FALLI DIALLO</w:t>
            </w:r>
          </w:p>
        </w:tc>
        <w:tc>
          <w:tcPr>
            <w:tcW w:type="dxa" w:w="3324"/>
          </w:tcPr>
          <w:p>
            <w:r>
              <w:rPr>
                <w:sz w:val="18"/>
              </w:rPr>
              <w:t>N/A</w:t>
            </w:r>
          </w:p>
        </w:tc>
        <w:tc>
          <w:tcPr>
            <w:tcW w:type="dxa" w:w="3324"/>
          </w:tcPr>
          <w:p>
            <w:r/>
            <w:hyperlink r:id="rId9">
              <w:r>
                <w:rPr>
                  <w:color w:val="0563C1"/>
                  <w:u w:val="single"/>
                </w:rPr>
                <w:t>BOUNDOU WALO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catégories socioprofessionnelles du père biologique de  Aissatou Balde  ne sont pas coherentes, prière de corriger. La catégorie socioprofessionnelle de la mère biologique de  Aissatou Balde n'est pas coherente avec les réponses des questions s01q35 et s01q36, prière de corriger ou de confirmer cette informations avec le QG. </w:t>
        <w:br/>
        <w:t>- Les catégories socioprofessionnelles du père biologique de  Mamadou falli Diallo  ne sont pas coherentes, prière de corriger. La catégorie socioprofessionnelle de la mère biologique de  Mamadou falli Diallo n'est pas coherente avec les réponses des questions s01q35 et s01q36, prière de corriger ou de confirmer cette informations avec le QG. Incoherence! Mamadou falli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Mamadou falli Diallo  n'arrive pas  à comprendre un petit texte lu dans une langue locale (s02q03). Veuillez corriger ou donner des explications au QG. </w:t>
        <w:br/>
        <w:t>-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Mamoudou Diallo et corriger ou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Aissatou Balde a eu est maux de ventre, et maux de dent et semble exister dans les modalités, prière de prendre attache avec le QG pour plus d'explication afin de la classer bien. Le dernier problème de santé pour lequel Aissatou Balde a été hospitalisé au cours des 12 derniers mois est maux de ventre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de Aissatou Balde, les agriculteurs dont leurs cultures est principalement destiné à la consommation du ménage sont des (Agriculteurs, subsistances) et ceux qui le font avec l'élevage sont des (Agriculteurs et eleveurs, subsistances)Nombre de mois exercé par Aissatou Balde dans l'emploi au cours des 12 derniers mois semble faible, veuillez corriger s'il vous plait ou comfirmer avec le QG. Attention! le nombre d'heure que Aissatou Balde a travaillé par jour semble être inferieur à 4, veuillez s'il vous plait confirmer cette information avec le QG.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falli Diallo, les agriculteurs dont leurs cultures est principalement destiné à la consommation du ménage sont des (Agriculteurs, subsistances) et ceux qui le font avec l'élevage sont des (Agriculteurs et eleveurs, subsistances) Incohérence! Mamadou falli Diallo  evolue dans l'agriculture mais est  considéré comme salarié ou stagiaire/apprenti non renuméré, prière de revoir la question s04q46 et corriger. Avertissement!!! Mamadou falli Diallo enquêté dans l'emploi principale n'a pas declaré son salaire prière de fournir plus d'effort pour lui demander son salire, vous pouvez utiliser des stratégies pour faire une estimation ou demander des conseils au QG. Avertissement!!! Mamadou falli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Incohérence! Mamadou falli Diallo  evolue dans l'agriculture mais est  considéré comme salarié ou stagiaire/apprenti non renuméré, prière de revoir la question s04q66 et corriger. Avertissement!!! Mamadou falli Diallo enquêté dans l'emploi principale n'a pas declaré son salaire prière de fournir plus d'effort pour lui demander son salire, vous pouvez utiliser des stratégies pour faire une estimation ou demander des conseils au QG. </w:t>
        <w:br/>
        <w:t>- Nombre de mois exercé par Aissatou Balde dans l'emploi secondaire au cours des 12 derniers mois semble faible, veuillez corriger s'il vous plait ou comfirmer avec le QG. Avertissement!!! les informations de Aissatou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Incohérence!! Dans ce ménage, chaque individus consomme par jour 19.4819 Kg  de cereale; Prière de revoir les quantités prises de ces produits. Incohérence!! Dans ce ménage, chaque individus consomme par jour 19.4819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au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Vendeuse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Vendeuse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Vendeuse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maraichage selon l'exploitant est de 15 Mètre Carré (m^2) qui semble faible ou l'estimation ne semble pas bonne. Prière de corriger. Incoherence! Le nombre de cultures dans la parcelle parcelle maraichage est de 6 cultures qui semble trop élévé ou non renseigné, prière de corriger. Le nombre d'application des engrais inorganiques dans la parcelle parcelle maraichage est de  6 fois qui semble élevé ou faible, prière de corriger. La superficie de la parcelle parcelle maraichage selon les mesures GPS est de 43.06 hectare qui semble élevé ou faible, prière de corriger. Le mode d'acquisition de la parcelle parcelle maraichage est donner par la mairie et semble exister dans les modalités, prière de prendre attache avec le QG pour plus d'explication afin de la classer bien. Le document légal (titre, acte, certificat etc. ) qui affirme votre possession de la parcelle parcelle maraichage est  et semble exister dans les modalités, prière de prendre attache avec le QG pour plus d'explication afin de la classer bien. La principale source d'eau de la parcelle parcelle maraichage est une puis creusser a linteirieur du jardin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maïs selon l'exploitant est de 35 Mètre Carré (m^2) qui semble faible ou l'estimation ne semble pas bonne. Prière de corriger. La superficie de la parcelle parcelle maïs selon les mesures GPS est de 86.71 hectare qui semble élevé ou faible, prière de corriger. Le mode d'acquisition de la parcelle parcelle maïs est offert par la mairie et semble exister dans les modalités, prière de prendre attache avec le QG pour plus d'explication afin de la classer bien. Le document légal (titre, acte, certificat etc. ) qui affirme votre possession de la parcelle parcelle maïs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La superficie de la parcelle parcelle riz selon l'exploitant est de 45 Mètre Carré (m^2) qui semble faible ou l'estimation ne semble pas bonne. Prière de corriger. La superficie de la parcelle parcelle riz selon les mesures GPS est de 102.95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Hache/pioche a été revendu à 2000 Fcfa qui est relativement élevé par rapport aux autres prix de revente observés dans cette zone. Prière de corriger ou de confirmer avec le QG. </w:t>
        <w:b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82-94-12-61</w:t>
            </w:r>
          </w:p>
        </w:tc>
        <w:tc>
          <w:tcPr>
            <w:tcW w:type="dxa" w:w="1662"/>
          </w:tcPr>
          <w:p>
            <w:r>
              <w:rPr>
                <w:sz w:val="14"/>
              </w:rPr>
              <w:t>6ebdf55a8a3544ab98ad023fe53a83f4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MAIMOUNA CAMARA</w:t>
            </w:r>
          </w:p>
        </w:tc>
        <w:tc>
          <w:tcPr>
            <w:tcW w:type="dxa" w:w="3324"/>
          </w:tcPr>
          <w:p>
            <w:r>
              <w:rPr>
                <w:sz w:val="18"/>
              </w:rPr>
              <w:t>N/A</w:t>
            </w:r>
          </w:p>
        </w:tc>
        <w:tc>
          <w:tcPr>
            <w:tcW w:type="dxa" w:w="3324"/>
          </w:tcPr>
          <w:p>
            <w:r/>
            <w:hyperlink r:id="rId9">
              <w:r>
                <w:rPr>
                  <w:color w:val="0563C1"/>
                  <w:u w:val="single"/>
                </w:rPr>
                <w:t>BOUNDOU WALO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MAMADOU ALIOU TOURE a vécu dans la localité est superieur à son âge (24) ou ne sait pas. Prière de corriger.</w:t>
        <w:br/>
        <w:t>- Les catégories socioprofessionnelles du père biologique de  MAIMOUNA CAMARA  ne sont pas coherentes, prière de corriger. La catégorie socioprofessionnelle de la mère biologique de  MAIMOUNA CAMARA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AWA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AWA TOURE et corriger ou confirmer avec le QG. Le montant des autres depenses pour l'année scolaire de ADAMA AWA TOURE est faible ou élevé. veuillez, s'il vous plait, confirmer ces informations avec le QG ou apporter les corrections nécessaires. </w:t>
        <w:br/>
        <w:t xml:space="preserve">- Peu probable! MAIMOUNA CAMARA  n'arrive pas  à comprendre un petit texte lu dans une langue locale (s02q03). Veuillez corriger ou donner des explications au QG. Peu probable! MAIMOUNA CAMARA  ne sait ni lire, ni écrire, ni comprendre dans aucune des langues  (s02q01,s02q02,s02q03). Veuillez corriger ou donner des explications au QG. </w:t>
        <w:br/>
        <w:t xml:space="preserve">- Peu probable! MAMADOU ALIOU TOURE  n'arrive pas  à comprendre un petit texte lu dans une langue locale (s02q03). Veuillez corriger ou donner des explications au QG. Peu probable! MAMADOU ALIOU TOURE  ne sait ni lire, ni écrire, ni comprendre dans aucune des langues  (s02q01,s02q02,s02q03). Veuillez corriger ou donner des explications au QG. </w:t>
        <w:br/>
        <w:t>- Peu probable! MARIAMA CHERIFOU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CHERIFOU TOURE et corriger ou confirmer avec le QG. Le montant des autres depenses pour l'année scolaire de MARIAMA CHERIFOU TOURE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moyen principal que [NOM] utilise pour se protéger des piqûres de moustiques en dehors de la moustiquaire est mountega et semble exister dans les modalités, prière de prendre attache avec le QG pour plus d'explication afin de la classer bien. </w:t>
        <w:br/>
        <w:t xml:space="preserve">- Le principal problème de santé que MAIMOUNA CAMARA a eu est maux de ventre et semble exister dans les modalités, prière de prendre attache avec le QG pour plus d'explication afin de la classer bien. Le dernier problème de santé pour lequel MAIMOUNA CAMARA a été hospitalisé au cours des 12 derniers mois est malaria et semble exister dans les modalités, prière de prendre attache avec le QG pour plus d'explication afin de la classer bien. Le moyen principal que [NOM] utilise pour se protéger des piqûres de moustiques en dehors de la moustiquaire est mountega et semble exister dans les modalités, prière de prendre attache avec le QG pour plus d'explication afin de la classer bien. </w:t>
        <w:br/>
        <w:t>- Le principal problème de santé que MAMADOU ALIOU TOURE a eu est maux de tete et semble exister dans les modalités, prière de prendre attache avec le QG pour plus d'explication afin de la classer bien. La raison principale que MAMADOU ALIOU TOURE n'as pas consulté est acheter des medicaments a la pharmacie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MAIMOUNA CAMARA n'a pas travaillé au cours des 7 derniers jours est elle vend au marcher les legumes et semble avoir un emploi ou exister dans les modalités, prière de de bien regarder l'emploi MAIMOUNA CAMARA  ou de prendre attache avec le QG pour plus d'explication afin de la classer bien.  La  raison principale que MAIMOUNA CAMARA n'a pas cherché du travail au cours des 30 derniers jours est elle travaille au marcher vendeur de legume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MAIMOUNA CAMARA n'a pas demandé de crédit auprès d'une institution financière au cours des 12 derniers mois est elle a fait demander mais elle n’a pas obtenue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Beignets de maïs, mil, haricot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Gombo sec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commerçante et vendeuse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commerçante et vendeuse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commerçante et vendeuse de legumes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MAIMOUNA CAMARA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53-19-96-08</w:t>
            </w:r>
          </w:p>
        </w:tc>
        <w:tc>
          <w:tcPr>
            <w:tcW w:type="dxa" w:w="1662"/>
          </w:tcPr>
          <w:p>
            <w:r>
              <w:rPr>
                <w:sz w:val="14"/>
              </w:rPr>
              <w:t>7b05e8be4efc4f2ebf85adf725776671</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FATOU SYLLA</w:t>
            </w:r>
          </w:p>
        </w:tc>
        <w:tc>
          <w:tcPr>
            <w:tcW w:type="dxa" w:w="3324"/>
          </w:tcPr>
          <w:p>
            <w:r>
              <w:rPr>
                <w:sz w:val="18"/>
              </w:rPr>
              <w:t>N/A</w:t>
            </w:r>
          </w:p>
        </w:tc>
        <w:tc>
          <w:tcPr>
            <w:tcW w:type="dxa" w:w="3324"/>
          </w:tcPr>
          <w:p>
            <w:r/>
            <w:hyperlink r:id="rId10">
              <w:r>
                <w:rPr>
                  <w:color w:val="0563C1"/>
                  <w:u w:val="single"/>
                </w:rPr>
                <w:t>BOUNDOU MBALLO</w:t>
              </w:r>
            </w:hyperlink>
          </w:p>
        </w:tc>
      </w:tr>
    </w:tbl>
    <w:p/>
    <w:p>
      <w:r>
        <w:rPr>
          <w:b/>
          <w:color w:val="4672C4"/>
          <w:sz w:val="22"/>
        </w:rPr>
        <w:t>&gt;&gt; Section1 - Caracteristiques des membres</w:t>
      </w:r>
    </w:p>
    <w:p>
      <w:pPr>
        <w:ind w:left="283"/>
      </w:pPr>
      <w:r>
        <w:rPr>
          <w:sz w:val="20"/>
        </w:rPr>
        <w:t>- Les catégories socioprofessionnelles du père biologique de  AWA NIANG KANDE  ne sont pas coherentes, prière de corriger.</w:t>
      </w:r>
    </w:p>
    <w:p>
      <w:r>
        <w:rPr>
          <w:b/>
          <w:color w:val="4672C4"/>
          <w:sz w:val="22"/>
        </w:rPr>
        <w:t>&gt;&gt; Section2 - Education</w:t>
      </w:r>
    </w:p>
    <w:p>
      <w:pPr>
        <w:ind w:left="283"/>
      </w:pPr>
      <w:r>
        <w:rPr>
          <w:sz w:val="20"/>
        </w:rPr>
        <w:t xml:space="preserve">- Le montant des autres depenses pour l'année scolaire de MOUSSA KANDE est faible ou élevé. veuillez, s'il vous plait, confirmer ces informations avec le QG ou apporter les corrections nécessaires. </w:t>
        <w:br/>
        <w:t xml:space="preserve">- Peu probable! AWA NIANG KANDE  n'arrive pas  à comprendre un petit texte lu dans une langue locale (s02q03). Veuillez corriger ou donner des explications au QG. Peu probable! AWA NIANG KANDE  ne sait ni lire, ni écrire, ni comprendre dans aucune des langues  (s02q01,s02q02,s02q03). Veuillez corriger ou donner des explications au QG. Le montant des frais pour les cahiers et autres matériels scolaires pour l'année scolaire de AWA NIANG KANDE est de 0 FCFA, AWA NIANG KANDE a fait comment pour payer ces cahiers et autres matériels scolaires (SAC, stylo, craie, ardoise, crayon...) ? prière de corriger. </w:t>
        <w:br/>
        <w:t xml:space="preserve">- Peu probable! COUMBA BABOU  n'arrive pas  à comprendre un petit texte lu dans une langue locale (s02q03). Veuillez corriger ou donner des explications au QG. </w:t>
        <w:br/>
        <w:t xml:space="preserve">- Peu probable! MAMADOU DIOULDE DIALLO  n'arrive pas  à comprendre un petit texte lu dans une langue locale (s02q03). Veuillez corriger ou donner des explications au QG. </w:t>
        <w:br/>
        <w:t xml:space="preserve">- Peu probable! SADOU COULIBALY  n'arrive pas  à comprendre un petit texte lu dans une langue locale (s02q03). Veuillez corriger ou donner des explications au QG. </w:t>
        <w:br/>
        <w:t>- Peu probable! SIRA COULIBALY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FATOU SYLLA a eu est Rumatisme et semble exister dans les modalités, prière de prendre attache avec le QG pour plus d'explication afin de la classer bien. </w:t>
        <w:br/>
        <w:t>- Le principal problème de santé que SADOU COULIBALY a eu est Une blaissure pensement chaque 3 jours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SADOU COULIBALY a travaillés par mois semble être inférieur à 15. Veuillez, s'il vous plaît, confirmer cette information. Avertissement!!! SADOU COULIBALY enquêté dans l'emploi principale n'a pas declaré son salaire prière de fournir plus d'effort pour lui demander son salire, vous pouvez utiliser des stratégies pour faire une estimation ou demander des conseils au QG. Avertissement!!! SADOU COULIBALY enquêté dans l'emploi principale n'a pas declaré son revenu prière de fournir plus d'effort pour lui demander son revenu, vous pouvez utiliser des stratégies pour faire une estimation ou demander des conseils au QG. </w:t>
        <w:br/>
        <w:t>- Incohérence détectée ! Il semble peu probable que SIRA COULIBALY occupe un emploi pour l'ETAT/collectivités locales ou dans une entreprise publique/parapublique tout en travaillant moins de 20 jours par mois. Veuillez, s'il vous plaît, corriger cette information. Attention ! Le nombre de jours que SIRA COULIBALY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sec mais les informations sur la quantité, l'unité ou la taille ne sont pas renseignées.Prière de renseigner. Le ménage a consommé Huile d'arachide (Segal) Artisanale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Igname blanche mais les informations sur la quantité, l'unité ou la taille ne sont pas renseignées.Prière de renseigner. Le ménage a consommé Lait caillé mais les informations sur la quantité, l'unité ou la taille ne sont pas renseignées.Prière de renseigner. Le ménage a consommé Maquereau fumé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Orange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citron  mais les informations sur la quantité, l'unité ou la taille ne sont pas renseignées.Prière de renseigner.</w:t>
      </w:r>
    </w:p>
    <w:p>
      <w:r>
        <w:rPr>
          <w:b/>
          <w:color w:val="4672C4"/>
          <w:sz w:val="22"/>
        </w:rPr>
        <w:t>&gt;&gt; Section9b - Depenses non-alimentaires - 7 jours</w:t>
      </w:r>
    </w:p>
    <w:p>
      <w:pPr>
        <w:ind w:left="283"/>
      </w:pPr>
      <w:r>
        <w:rPr>
          <w:sz w:val="20"/>
        </w:rPr>
        <w:t>- La dernière fois que vous avez acheté Transport urbain/rural par traction animale est charette d'un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SYLLA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xml:space="preserve">- Prière de renseigner Augmentation substantielle des prix des denrées alimentaires, même si le ménage n'a pas eu de problème, prendre non et renseigner le reste des questions. </w:t>
        <w:br/>
        <w:t xml:space="preserve">- Prière de renseigner Episode de forte chaleur/canicules, même si le ménage n'a pas eu de problème, prendre non et renseigner le reste des questions. </w:t>
        <w:br/>
        <w:t xml:space="preserve">- Prière de renseigner Inondations, même si le ménage n'a pas eu de problème, prendre non et renseigner le reste des questions. </w:t>
        <w:br/>
        <w:t xml:space="preserve">- Prière de renseigner Pluies torrentielles excessives sans inondations, même si le ménage n'a pas eu de problème, prendre non et renseigner le reste des questions. </w:t>
        <w:br/>
        <w:t>- Prière de renseigner Épidémies de santé animale (grippe aviaire, grippe porcine, tuberculose bovine, brucellose), même si le ménage n'a pas eu de problème, prendre non et renseigner le reste des questions.</w:t>
      </w:r>
    </w:p>
    <w:p>
      <w:r>
        <w:rPr>
          <w:b/>
          <w:color w:val="4672C4"/>
          <w:sz w:val="22"/>
        </w:rPr>
        <w:t>&gt;&gt; Section16a - Champs et parcelles</w:t>
      </w:r>
    </w:p>
    <w:p>
      <w:pPr>
        <w:ind w:left="283"/>
      </w:pPr>
      <w:r>
        <w:rPr>
          <w:sz w:val="20"/>
        </w:rPr>
        <w:t>- La section 16 du ménage de FATOU SYLLA n'est pas renseigné, prière de renseigner.</w:t>
      </w:r>
    </w:p>
    <w:p>
      <w:r>
        <w:rPr>
          <w:b/>
          <w:color w:val="4672C4"/>
          <w:sz w:val="22"/>
        </w:rPr>
        <w:t>&gt;&gt; Section17 - Elevage</w:t>
      </w:r>
    </w:p>
    <w:p>
      <w:pPr>
        <w:ind w:left="283"/>
      </w:pPr>
      <w:r>
        <w:rPr>
          <w:sz w:val="20"/>
        </w:rPr>
        <w:t>- Incohérence!! Le nombre dans le cheptel est inféreur aux nombre qu'appartient aux ménages.</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59-46-88-77</w:t>
            </w:r>
          </w:p>
        </w:tc>
        <w:tc>
          <w:tcPr>
            <w:tcW w:type="dxa" w:w="1662"/>
          </w:tcPr>
          <w:p>
            <w:r>
              <w:rPr>
                <w:sz w:val="14"/>
              </w:rPr>
              <w:t>c093502d9403404d82a9310f75609d48</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MAMADOU SELOU DIALLO</w:t>
            </w:r>
          </w:p>
        </w:tc>
        <w:tc>
          <w:tcPr>
            <w:tcW w:type="dxa" w:w="3324"/>
          </w:tcPr>
          <w:p>
            <w:r>
              <w:rPr>
                <w:sz w:val="18"/>
              </w:rPr>
              <w:t>N/A</w:t>
            </w:r>
          </w:p>
        </w:tc>
        <w:tc>
          <w:tcPr>
            <w:tcW w:type="dxa" w:w="3324"/>
          </w:tcPr>
          <w:p>
            <w:r/>
            <w:hyperlink r:id="rId11">
              <w:r>
                <w:rPr>
                  <w:color w:val="0563C1"/>
                  <w:u w:val="single"/>
                </w:rPr>
                <w:t>BOUNDOU MBALLO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MAMADOU SELLOU DIALLO n'est pas coherente avec les réponses des questions s01q35 et s01q36, prière de corriger ou de confirmer cette informations avec le QG. Incohérence!! Le nombre d'année (9999) que MAMADOU SELLOU DIALLO a vécu dans la localité est superieur à son âge (83) ou ne sait pas. Prière de corriger.</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DIALLO et corriger ou confirmer avec le QG. </w:t>
        <w:br/>
        <w:t>- Peu probable! MAMADOU SELLOU DIALLO  n'arrive pas  à comprendre un petit texte lu dans une langue locale (s02q03). Veuillez corriger ou donner des explications au QG. La raison principale que MAMADOU SELLOU DIALLO n'a pas fait des études dans une école formelle est trop 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w:t>
      </w:r>
    </w:p>
    <w:p>
      <w:r>
        <w:rPr>
          <w:b/>
          <w:color w:val="4672C4"/>
          <w:sz w:val="22"/>
        </w:rPr>
        <w:t>&gt;&gt; Section6 - Epargne et credit</w:t>
      </w:r>
    </w:p>
    <w:p>
      <w:pPr>
        <w:ind w:left="283"/>
      </w:pPr>
      <w:r>
        <w:rPr>
          <w:sz w:val="20"/>
        </w:rPr>
        <w:t xml:space="preserve">- Il est impératif de renseigner la question : #Est-ce que ADAMA DIALLO possède un compte dans les établissements financiers suivants ou une carte prépayée ?# même si la personne ne dispose pas de compte, veuillez les renseigner s'il vous plaît. </w:t>
        <w:br/>
        <w:t>- Il est impératif de renseigner la question : #Est-ce que MAMADOU SELLOU DIALLO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 Attention ! Les montants pour des repas pris (reçu en cadeau uniquement) à l'extérieur du ménage ne sont pas renseignés à 100 %. Prière de vérifier et de renseigner correctement cette section.</w:t>
      </w:r>
    </w:p>
    <w:p>
      <w:r>
        <w:rPr>
          <w:b/>
          <w:color w:val="4672C4"/>
          <w:sz w:val="22"/>
        </w:rPr>
        <w:t>&gt;&gt; Section7a2 - Repas pris a l'exterieur du menage</w:t>
      </w:r>
    </w:p>
    <w:p>
      <w:pPr>
        <w:ind w:left="283"/>
      </w:pPr>
      <w:r>
        <w:rPr>
          <w:sz w:val="20"/>
        </w:rPr>
        <w:t xml:space="preserve">- La section sur le repas pris à l'extérieur du ménage du membre ADAMA DIALLO n'est pas renseignée à 100 %. Prière de vérifier l'ensemble des questions relatives à ce membre et de les renseigner en totalité. </w:t>
        <w:br/>
        <w:t>- La section sur le repas pris à l'extérieur du ménage du membre MAMADOU SELLOU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Riz importé parfumé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est trop élevé. Veuillez, s'il vous plaît, confirmer cette information avec le QG ou la corriger s09Bq03.</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Prière de renseigner les montants dans les champs (s10q46 s10q47 s10q48 s10q49 s10q50 s10q51 s10q52 s10q53 s10q54 s10q55 s10q56 s10q57), mettre 0 si l'entreprise vente de petits colas n'a pas effectué des dépenses ou faire des reventes des marchandises ou des produits ou rendre de service.Cette entreprise vente de petits colas dit avoir obtenu une valeur sur les marchandises vendu en etat et les marchandises vendu après transformation. L'entreprise vente de petits colas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Avertissement!! La question s12q04 n'a pas été renseigner pour l'article: Matelas simple, prière de renseigner. </w:t>
        <w:br/>
        <w:t>- Avertissement!! La question s12q04 n'a pas été renseigner pour l'article: Téléphone portable,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777482390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926458,-14.7139969" TargetMode="External"/><Relationship Id="rId10" Type="http://schemas.openxmlformats.org/officeDocument/2006/relationships/hyperlink" Target="https://www.google.com/maps?q=12.906621316666667,-14.935574316666669" TargetMode="External"/><Relationship Id="rId11" Type="http://schemas.openxmlformats.org/officeDocument/2006/relationships/hyperlink" Target="https://www.google.com/maps?q=13.29216498333333,-14.7172390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