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AWA GAYE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Eau minérale/filtrée en sachet en Sachets (Moyen) est relativement élevé par rapport aux autres prix observés dans cette zone. Prière de corriger ou de confirmer avec le QG. Attention ! Le prix unitaire d'achat (200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DIOP</w:t>
            </w:r>
          </w:p>
        </w:tc>
        <w:tc>
          <w:tcPr>
            <w:tcW w:type="dxa" w:w="3324"/>
          </w:tcPr>
          <w:p>
            <w:r>
              <w:rPr>
                <w:sz w:val="18"/>
              </w:rPr>
              <w:t>N/A</w:t>
            </w:r>
          </w:p>
        </w:tc>
        <w:tc>
          <w:tcPr>
            <w:tcW w:type="dxa" w:w="3324"/>
          </w:tcPr>
          <w:p>
            <w:r/>
            <w:hyperlink r:id="rId10">
              <w:r>
                <w:rPr>
                  <w:color w:val="0563C1"/>
                  <w:u w:val="single"/>
                </w:rPr>
                <w:t>1er étage à droite</w:t>
              </w:r>
            </w:hyperlink>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Il est impératif de renseigner la question : #Est-ce que houleymatou faye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1">
              <w:r>
                <w:rPr>
                  <w:color w:val="0563C1"/>
                  <w:u w:val="single"/>
                </w:rPr>
                <w:t>3ème étage à gauche</w:t>
              </w:r>
            </w:hyperlink>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CHIEKH DIENG</w:t>
            </w:r>
          </w:p>
        </w:tc>
        <w:tc>
          <w:tcPr>
            <w:tcW w:type="dxa" w:w="3324"/>
          </w:tcPr>
          <w:p>
            <w:r>
              <w:rPr>
                <w:sz w:val="18"/>
              </w:rPr>
              <w:t>N/A</w:t>
            </w:r>
          </w:p>
        </w:tc>
        <w:tc>
          <w:tcPr>
            <w:tcW w:type="dxa" w:w="3324"/>
          </w:tcPr>
          <w:p>
            <w:r/>
            <w:hyperlink r:id="rId12">
              <w:r>
                <w:rPr>
                  <w:color w:val="0563C1"/>
                  <w:u w:val="single"/>
                </w:rPr>
                <w:t>2em à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Soupçons de quantité anormale! Le ménage de CHEIKH MBAYE DIENG avec une taille de 6 personnes a consommé 1 Kg en taille unique de Lait en poudre qui est relativement élevé comme consommation par rapport à la condition de vie des autres ménages de même taille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94265,-17.4434709" TargetMode="External"/><Relationship Id="rId10" Type="http://schemas.openxmlformats.org/officeDocument/2006/relationships/hyperlink" Target="https://www.google.com/maps?q=14.7220163,-17.4424268" TargetMode="External"/><Relationship Id="rId11" Type="http://schemas.openxmlformats.org/officeDocument/2006/relationships/hyperlink" Target="https://www.google.com/maps?q=14.722108,-17.4418989" TargetMode="External"/><Relationship Id="rId12" Type="http://schemas.openxmlformats.org/officeDocument/2006/relationships/hyperlink" Target="https://www.google.com/maps?q=14.7183722,-17.4434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