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EQ15_sup</w:t>
        <w:br/>
        <w:t>Grappe: 082102000027</w:t>
        <w:br/>
        <w:t>Date: 24/12/2025 a 10:50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Section4a</w:t>
            </w:r>
          </w:p>
        </w:tc>
        <w:tc>
          <w:tcPr>
            <w:tcW w:type="dxa" w:w="3324"/>
          </w:tcPr>
          <w:p>
            <w:r>
              <w:t>Emploi</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Section9b</w:t>
            </w:r>
          </w:p>
        </w:tc>
        <w:tc>
          <w:tcPr>
            <w:tcW w:type="dxa" w:w="3324"/>
          </w:tcPr>
          <w:p>
            <w:r>
              <w:t>Depenses non-alimentaires - 7 jours</w:t>
            </w:r>
          </w:p>
        </w:tc>
        <w:tc>
          <w:tcPr>
            <w:tcW w:type="dxa" w:w="3324"/>
          </w:tcPr>
          <w:p>
            <w:r>
              <w:t>4</w:t>
            </w:r>
          </w:p>
        </w:tc>
      </w:tr>
      <w:tr>
        <w:tc>
          <w:tcPr>
            <w:tcW w:type="dxa" w:w="3324"/>
          </w:tcPr>
          <w:p>
            <w:r>
              <w:t>Section9d</w:t>
            </w:r>
          </w:p>
        </w:tc>
        <w:tc>
          <w:tcPr>
            <w:tcW w:type="dxa" w:w="3324"/>
          </w:tcPr>
          <w:p>
            <w:r>
              <w:t>Depenses non-alimentaires - 3 mois</w:t>
            </w:r>
          </w:p>
        </w:tc>
        <w:tc>
          <w:tcPr>
            <w:tcW w:type="dxa" w:w="3324"/>
          </w:tcPr>
          <w:p>
            <w:r>
              <w:t>3</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42-46-53-19</w:t>
            </w:r>
          </w:p>
        </w:tc>
        <w:tc>
          <w:tcPr>
            <w:tcW w:type="dxa" w:w="1662"/>
          </w:tcPr>
          <w:p>
            <w:r>
              <w:rPr>
                <w:sz w:val="14"/>
              </w:rPr>
              <w:t>b93b1aeecca44dbaaa2ea48857339048</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OUSEYNOU FALL</w:t>
            </w:r>
          </w:p>
        </w:tc>
        <w:tc>
          <w:tcPr>
            <w:tcW w:type="dxa" w:w="3324"/>
          </w:tcPr>
          <w:p>
            <w:r>
              <w:rPr>
                <w:sz w:val="18"/>
              </w:rPr>
              <w:t>N/A</w:t>
            </w:r>
          </w:p>
        </w:tc>
        <w:tc>
          <w:tcPr>
            <w:tcW w:type="dxa" w:w="3324"/>
          </w:tcPr>
          <w:p>
            <w:r/>
            <w:hyperlink r:id="rId9">
              <w:r>
                <w:rPr>
                  <w:color w:val="0563C1"/>
                  <w:u w:val="single"/>
                </w:rPr>
                <w:t>DAHRA MBAYENE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(12000 Fcfa) dépensé ou reçu en cadeau pour les cartes prépayées, les transferts de crédit et les abonnements de  Fatou Ndiaye est relativement élevé par rapport aux autres montants depansés observés dans cette zone. Prière de corriger ou de confirmer avec le QG. </w:t>
        <w:br/>
        <w:t xml:space="preserve">- Attention ! Le montant (12000 Fcfa) dépensé ou reçu en cadeau pour les cartes prépayées, les transferts de crédit et les abonnements de  Ousseynou Fall est relativement élevé par rapport aux autres montants depansés observés dans cette zone. Prière de corriger ou de confirmer avec le QG. </w:t>
        <w:br/>
        <w:t>- L'ethni de Nafy Aidara est naar, prière de bien classer cet ethni qui existe soit dans la liste des ethni ou n'éxiste pas comme ethni. Attention ! Le montant (12000 Fcfa) dépensé ou reçu en cadeau pour les cartes prépayées, les transferts de crédit et les abonnements de  Nafy Aidara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Eune Fall n'a pas été à l'école entre 2024/2025 est prefere faire un candidat libre pour cette annee et semble exister dans les modalités, prière de prendre attache avec le QG pour plus d'explication afin de la classer bien. </w:t>
        <w:br/>
        <w:t xml:space="preserve">- La raison principale que Ousmane Fall n'a pas fait des études dans une école formelle est a cause des greves a l’universite et semble exister dans les modalités, prière de prendre attache avec le QG pour plus d'explication afin de la classer bien. </w:t>
        <w:br/>
        <w:t xml:space="preserve">- Peu probable! Aissatou Fall  n'arrive pas  à comprendre un petit texte lu dans une langue locale (s02q03). Veuillez corriger ou donner des explications au QG. Peu probable! Aissatou Fall  ne sait ni lire, ni écrire, ni comprendre dans aucune des langues  (s02q01,s02q02,s02q03). Veuillez corriger ou donner des explications au QG. Peu plausible Aissatou Fall fréquente au minimum le fondamental 1 mais ne sait ni lire ni comprendre la langue française, prière de corriger ou de confirmer avec le QG merci. Avertissement!! Aissatou Fall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Aissatou Fall et corriger ou confirmer avec le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Nafy Aidara  n'arrive pas  à comprendre un petit texte lu dans une langue locale (s02q03). Veuillez corriger ou donner des explications au QG. </w:t>
        <w:br/>
        <w:t>- Peu probable! Ousseynou Fall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Khady Fall est Etudiant/Elève de la 4.21 mais Khady Fall n'a pas frequenté l'école en 2024-2025, prière de corriger ou confirmer cette information avec le QG. </w:t>
        <w:br/>
        <w:t xml:space="preserve">- Avertissement! Aissatou Fall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Adrame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Ameth Sidaty Fall n'a consacré aucune heure pour les travaux cités en s04q01, s04q02, s04q03, s04q04, s04q05, s04q06, s04q07 et s04q08.Prière de regarder pour corriger ou confirmer avec le QG.  La raison pourquoi Ameth Sidaty Fall n'a pas travaillé au cours des 7 derniers jours est manque d’emploie et semble avoir un emploi ou exister dans les modalités, prière de de bien regarder l'emploi Ameth Sidaty Fall  ou de prendre attache avec le QG pour plus d'explication afin de la classer bien. </w:t>
        <w:br/>
        <w:t xml:space="preserve">- Avertissement! Généralement les jeunes hommes (10 à 25ans) font des travaux ménager soit apprendre les enfants à reviser leurs léçons ou d'autres cours, Eune Fall n'a consacré aucune heure pour les travaux cités en s04q01, s04q02, s04q03, s04q04, s04q05, s04q06, s04q07 et s04q08.Prière de regarder pour corriger ou confirmer avec le QG. Avertissement! Nombre d'heure que Eune Fall a consacré à son emploi au cours des 7 derniers jours est trop élevé, veuillez revoir s'il vous plait ou confirmer cette information avec le QG. </w:t>
        <w:br/>
        <w:t>- Avertissement! Généralement les jeunes hommes (10 à 25ans) font des travaux ménager soit apprendre les enfants à reviser leurs léçons ou d'autres cours, Ousmane Fall n'a consacré aucune heure pour les travaux cités en s04q01, s04q02, s04q03, s04q04, s04q05, s04q06, s04q07 et s04q08.Prière de regarder pour corriger ou confirmer avec le QG. Avertissement! Nombre d'heure que Ousmane Fall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 Ousseynou Fall est un Autres membres des forces armées qui travaille dans Entreprise publique/ parapublique et a declaré comme catégorie socioprofessionnelle Ouvrier ou employé qualifié , prière de vérifier cette information de catégorie socioprofessionnelle auprès de l'enquêté (e) ou confirmer avec le QG. </w:t>
        <w:br/>
        <w:t xml:space="preserve">- Nombre de mois exercé par Ameth Sidaty Fall dans l'emploi au cours des 12 derniers mois semble faible, veuillez corriger s'il vous plait ou comfirmer avec le QG. </w:t>
        <w:br/>
        <w:t>- Nombre de mois exercé par Ousmane Fall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Ousseynou Fall est un Autres membres des forces armées qui travaille dans Entreprise publique/ parapublique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frais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Maquereau congelé mais les informations sur la quantité, l'unité ou la taille ne sont pas renseignées.Prière de renseigner. Le ménage a consommé Mayonnaise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Tomate séchée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Le montant dépensé de L'entreprise boutique alimentation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obtenus sur les services rendus par l'entreprise commerce boutique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commerce boutique n'a pas effectué des dépenses ou faire des reventes des marchandises ou des produits ou rendre de service.Cette entreprise commerce boutique dit avoir obtenu une valeur sur les marchandises vendu en etat, les marchandises vendu après transformation et les services rendus. Prière de corriger. Cette entreprise commerce boutique dit avoir obtenu une valeur sur les marchandises vendu en etat et les marchandises vendu après transformation. L'entreprise commerce boutique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section 16 du ménage de OUSEYNOU FALL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21-35-55-46</w:t>
            </w:r>
          </w:p>
        </w:tc>
        <w:tc>
          <w:tcPr>
            <w:tcW w:type="dxa" w:w="1662"/>
          </w:tcPr>
          <w:p>
            <w:r>
              <w:rPr>
                <w:sz w:val="14"/>
              </w:rPr>
              <w:t>8e4f8de66ca94314becbd7308a0b46e9</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MATY DIENG</w:t>
            </w:r>
          </w:p>
        </w:tc>
        <w:tc>
          <w:tcPr>
            <w:tcW w:type="dxa" w:w="3324"/>
          </w:tcPr>
          <w:p>
            <w:r>
              <w:rPr>
                <w:sz w:val="18"/>
              </w:rPr>
              <w:t>N/A</w:t>
            </w:r>
          </w:p>
        </w:tc>
        <w:tc>
          <w:tcPr>
            <w:tcW w:type="dxa" w:w="3324"/>
          </w:tcPr>
          <w:p>
            <w:r/>
            <w:hyperlink r:id="rId10">
              <w:r>
                <w:rPr>
                  <w:color w:val="0563C1"/>
                  <w:u w:val="single"/>
                </w:rPr>
                <w:t>DAHRA MBAYENE</w:t>
              </w:r>
            </w:hyperlink>
          </w:p>
        </w:tc>
      </w:tr>
    </w:tbl>
    <w:p/>
    <w:p>
      <w:r>
        <w:rPr>
          <w:b/>
          <w:color w:val="4672C4"/>
          <w:sz w:val="22"/>
        </w:rPr>
        <w:t>&gt;&gt; Section2 - Education</w:t>
      </w:r>
    </w:p>
    <w:p>
      <w:pPr>
        <w:ind w:left="283"/>
      </w:pPr>
      <w:r>
        <w:rPr>
          <w:sz w:val="20"/>
        </w:rPr>
        <w:t xml:space="preserve">- Peu probable! KHADY DIENG  n'arrive pas  à comprendre un petit texte lu dans une langue locale (s02q03). Veuillez corriger ou donner des explications au QG. </w:t>
        <w:br/>
        <w:t xml:space="preserve">- Peu probable! MAISSA DIA  n'arrive pas  à comprendre un petit texte lu dans une langue locale (s02q03). Veuillez corriger ou donner des explications au QG. </w:t>
        <w:br/>
        <w:t xml:space="preserve">- Peu probable! MATY DIENG  n'arrive pas  à comprendre un petit texte lu dans une langue locale (s02q03). Veuillez corriger ou donner des explications au QG. Peu probable! MATY DIENG  ne sait ni lire, ni écrire, ni comprendre dans aucune des langues  (s02q01,s02q02,s02q03). Veuillez corriger ou donner des explications au QG. </w:t>
        <w:br/>
        <w:t>- Peu probable! NDIOGOU NIANG  n'arrive pas  à comprendre un petit texte lu dans une langue locale (s02q03). Veuillez corriger ou donner des explications au QG.</w:t>
      </w:r>
    </w:p>
    <w:p>
      <w:r>
        <w:rPr>
          <w:b/>
          <w:color w:val="4672C4"/>
          <w:sz w:val="22"/>
        </w:rPr>
        <w:t>&gt;&gt; Section3 - Sante</w:t>
      </w:r>
    </w:p>
    <w:p>
      <w:pPr>
        <w:ind w:left="283"/>
      </w:pPr>
      <w:r>
        <w:rPr>
          <w:sz w:val="20"/>
        </w:rPr>
        <w:t>- La section n'est pas renseignée pour DADO DIAW, prière de la renseigner.</w:t>
      </w:r>
    </w:p>
    <w:p>
      <w:r>
        <w:rPr>
          <w:b/>
          <w:color w:val="4672C4"/>
          <w:sz w:val="22"/>
        </w:rPr>
        <w:t>&gt;&gt; Section4a - Emploi</w:t>
      </w:r>
    </w:p>
    <w:p>
      <w:pPr>
        <w:ind w:left="283"/>
      </w:pPr>
      <w:r>
        <w:rPr>
          <w:sz w:val="20"/>
        </w:rPr>
        <w:t>- Avertissement! MATY DIENG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AvertissementMATY DIENG  travaille mais les questions relatives à son emploi principal ne sont pas renseignées à 100%, prière de les renseigner.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DADO DIAW n'est pas renseignée à 100 %. Prière de vérifier l'ensemble des questions relatives à ce membre et de les renseigner en totalité. </w:t>
        <w:br/>
        <w:t xml:space="preserve">- La section sur le repas pris à l'extérieur du ménage du membre KHADY DIENG n'est pas renseignée à 100 %. Prière de vérifier l'ensemble des questions relatives à ce membre et de les renseigner en totalité. </w:t>
        <w:br/>
        <w:t xml:space="preserve">- La section sur le repas pris à l'extérieur du ménage du membre MAISSA DIA n'est pas renseignée à 100 %. Prière de vérifier l'ensemble des questions relatives à ce membre et de les renseigner en totalité. </w:t>
        <w:br/>
        <w:t>- La section sur le repas pris à l'extérieur du ménage du membre NDIOGOU NIANG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Biscuits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Petits pois frais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Vermicelles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Elle vend du poisson séché et du guedj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Section12 - Actifs du menage</w:t>
      </w:r>
    </w:p>
    <w:p>
      <w:pPr>
        <w:ind w:left="283"/>
      </w:pPr>
      <w:r>
        <w:rPr>
          <w:sz w:val="20"/>
        </w:rPr>
        <w:t xml:space="preserve">- Attention ! Téléphone portable a été achété à 7000 Fcfa est relativement faible par rapport aux autres prix d'achat observés dans cette zone. Prière de corriger ou de confirmer avec le QG. </w:t>
        <w:br/>
        <w:t>- Le prix d'achat de l'article  Fer à repasser à charbon ne doit pas être égal 0 même si le ménage l'a reçu en cadeau prière de leurs aider à faire une estimations. Avertissement!!! Le prix d'achat (0) de l'article  Fer à repasser à charbon est inférieur aux prix de revente (1000)  avec l'âge du bien atteignant 12 ans. Prière de vérifier ou confirmer avec l'enquêté et mettre les bonnes valeurs après verification, s'il le faut. Le prix d'achat de l'article  Fer à repasser à charbon est nul (achété à 0fcfa) mais le prix de revente est different de 0 impossible, prière de verifier et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MATY DIENG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32-22-29-05</w:t>
            </w:r>
          </w:p>
        </w:tc>
        <w:tc>
          <w:tcPr>
            <w:tcW w:type="dxa" w:w="1662"/>
          </w:tcPr>
          <w:p>
            <w:r>
              <w:rPr>
                <w:sz w:val="14"/>
              </w:rPr>
              <w:t>3a5e433a402f47d19ed0d73ce1d144ad</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NDONDY KEBE</w:t>
            </w:r>
          </w:p>
        </w:tc>
        <w:tc>
          <w:tcPr>
            <w:tcW w:type="dxa" w:w="3324"/>
          </w:tcPr>
          <w:p>
            <w:r>
              <w:rPr>
                <w:sz w:val="18"/>
              </w:rPr>
              <w:t>N/A</w:t>
            </w:r>
          </w:p>
        </w:tc>
        <w:tc>
          <w:tcPr>
            <w:tcW w:type="dxa" w:w="3324"/>
          </w:tcPr>
          <w:p>
            <w:r/>
            <w:hyperlink r:id="rId11">
              <w:r>
                <w:rPr>
                  <w:color w:val="0563C1"/>
                  <w:u w:val="single"/>
                </w:rPr>
                <w:t>DAHRA MBAYENE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Ndondy Kebe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Ameth Sow et corriger ou confirmer avec le QG. </w:t>
        <w:br/>
        <w:t xml:space="preserve">- Peu probable! Djina Sow  n'arrive pas  à comprendre un petit texte lu dans une langue locale (s02q03). Veuillez corriger ou donner des explications au QG. Peu probable! Djina Sow  ne sait ni lire, ni écrire, ni comprendre dans aucune des langues  (s02q01,s02q02,s02q03). Veuillez corriger ou donner des explications au QG. </w:t>
        <w:br/>
        <w:t xml:space="preserve">- Peu probable! Fatoumata Sow  n'arrive pas  à comprendre un petit texte lu dans une langue locale (s02q03). Veuillez corriger ou donner des explications au QG. </w:t>
        <w:br/>
        <w:t xml:space="preserve">- Peu probable! Khady Sow  n'arrive pas  à comprendre un petit texte lu dans une langue locale (s02q03). Veuillez corriger ou donner des explications au QG. Peu probable! Khady Sow  ne sait ni lire, ni écrire, ni comprendre dans aucune des langues  (s02q01,s02q02,s02q03). Veuillez corriger ou donner des explications au QG. </w:t>
        <w:br/>
        <w:t xml:space="preserve">- Peu probable! Ndondy Kebe  n'arrive pas  à comprendre un petit texte lu dans une langue locale (s02q03). Veuillez corriger ou donner des explications au QG. Peu probable! Ndondy Kebe  ne sait ni lire, ni écrire, ni comprendre dans aucune des langues  (s02q01,s02q02,s02q03). Veuillez corriger ou donner des explications au QG. </w:t>
        <w:br/>
        <w:t>- Peu probable! Sokhna Sow  n'arrive pas  à comprendre un petit texte lu dans une langue locale (s02q03). Veuillez corriger ou donner des explications au QG. Peu probable! Sokhna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Ameth Sow n'a consacré aucune heure pour les travaux cités en s04q01, s04q02, s04q03, s04q04, s04q05, s04q06, s04q07 et s04q08.Prière de regarder pour corriger ou confirmer avec le QG. </w:t>
        <w:br/>
        <w:t xml:space="preserve">- Avertissement! Ndondy Kebe est trop âgé ou en retraite mais il a moins de 58 ans, prière de corriger. </w:t>
        <w:br/>
        <w:t>- Avertissement! Sokhna Sow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Vinaigre de vin en Verre ( à thé) (taille unique) est relativement élevé par rapport aux autres prix observés dans cette zone. Prière de corriger ou de confirmer avec le QG. Attention ! Le prix unitaire d'achat (150 Fcfa) de Œufs frais en Pièce (taille unique) est relativement élevé par rapport aux autres prix observés dans cette zone. Prière de corriger ou de confirmer avec le QG. Avertissement!! La quantité (3.5 litre) du produit Huile d'arachide raffinée consommée  par le ménage semble très élevé, prière de corriger ou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9.479591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NDONDY KEBE a comme taille 7 personnes dont ils vivent à LOUGA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NDONDY KEBE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31-27-46-01</w:t>
            </w:r>
          </w:p>
        </w:tc>
        <w:tc>
          <w:tcPr>
            <w:tcW w:type="dxa" w:w="1662"/>
          </w:tcPr>
          <w:p>
            <w:r>
              <w:rPr>
                <w:sz w:val="14"/>
              </w:rPr>
              <w:t>e558f44257984a4bb81c09ae26ef4719</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THIERNO SOW</w:t>
            </w:r>
          </w:p>
        </w:tc>
        <w:tc>
          <w:tcPr>
            <w:tcW w:type="dxa" w:w="3324"/>
          </w:tcPr>
          <w:p>
            <w:r>
              <w:rPr>
                <w:sz w:val="18"/>
              </w:rPr>
              <w:t>N/A</w:t>
            </w:r>
          </w:p>
        </w:tc>
        <w:tc>
          <w:tcPr>
            <w:tcW w:type="dxa" w:w="3324"/>
          </w:tcPr>
          <w:p>
            <w:r/>
            <w:hyperlink r:id="rId12">
              <w:r>
                <w:rPr>
                  <w:color w:val="0563C1"/>
                  <w:u w:val="single"/>
                </w:rPr>
                <w:t>DAHRA MBAYENNE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La mère de Hawo sow est trop jeune ou vielle pour avoir Hawo sow selon l'écart (12) d'âge entre lui et sa mère, prière de revoir l'âge de Hawo sow ou de sa mère. Dans le cas contraire rassurez vous que c'est bien son fils/fille biologique. </w:t>
        <w:br/>
        <w:t xml:space="preserve">- Les informations sur l'acte de naissance (ni Jours, ni mois et ni années) de  Bassine sow  manquent, s'il vous plait pouvez-vous fournir d'effort pour avoir ces informations. </w:t>
        <w:br/>
        <w:t xml:space="preserve">- Les informations sur l'acte de naissance (ni Jours, ni mois et ni années) de  Coumba ka  manquent, s'il vous plait pouvez-vous fournir d'effort pour avoir ces informations. </w:t>
        <w:br/>
        <w:t>- Les informations sur l'acte de naissance (ni Jours, ni mois et ni années) de  Ousmane Ba  manquent, s'il vous plait pouvez-vous fournir d'effort pour avoir ces informations. Le mois de l'enfant ( Ousmane Ba ) n'est pas connu mais vous avez declaré en s01q04a le nombre de mois, prière de changer NSP au niveau de s01q03b.</w:t>
      </w:r>
    </w:p>
    <w:p>
      <w:r>
        <w:rPr>
          <w:b/>
          <w:color w:val="4672C4"/>
          <w:sz w:val="22"/>
        </w:rPr>
        <w:t>&gt;&gt; Section2 - Education</w:t>
      </w:r>
    </w:p>
    <w:p>
      <w:pPr>
        <w:ind w:left="283"/>
      </w:pPr>
      <w:r>
        <w:rPr>
          <w:sz w:val="20"/>
        </w:rPr>
        <w:t xml:space="preserve">- Incohérence!! Maimouna ka fréquente l'école  mais ne paie ni la scolarité ni la cotisation, prière de corriger ou fournir une explication à cela. </w:t>
        <w:br/>
        <w:t xml:space="preserve">- Peu probable! Aliou Sow  n'arrive pas  à comprendre un petit texte lu dans une langue locale (s02q03). Veuillez corriger ou donner des explications au QG. Peu probable! Aliou Sow  ne sait ni lire, ni écrire, ni comprendre dans aucune des langues  (s02q01,s02q02,s02q03). Veuillez corriger ou donner des explications au QG. </w:t>
        <w:br/>
        <w:t xml:space="preserve">- Peu probable! Bassine sow  n'arrive pas  à comprendre un petit texte lu dans une langue locale (s02q03). Veuillez corriger ou donner des explications au QG. </w:t>
        <w:br/>
        <w:t xml:space="preserve">- Peu probable! Coumba ka  n'arrive pas  à comprendre un petit texte lu dans une langue locale (s02q03). Veuillez corriger ou donner des explications au QG. Peu probable! Coumba ka  ne sait ni lire, ni écrire, ni comprendre dans aucune des langues  (s02q01,s02q02,s02q03). Veuillez corriger ou donner des explications au QG. </w:t>
        <w:br/>
        <w:t xml:space="preserve">- Peu probable! Hawo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Hawo sow et corriger ou confirmer avec le QG. Le montant des autres depenses pour l'année scolaire de Hawo sow est faible ou élevé. veuillez, s'il vous plait, confirmer ces informations avec le QG ou apporter les corrections nécessaires. </w:t>
        <w:br/>
        <w:t xml:space="preserve">- Peu probable! Maimouna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Sow et corriger ou confirmer avec le QG. </w:t>
        <w:br/>
        <w:t xml:space="preserve">- Peu probable! Mariame Gaye  n'arrive pas  à comprendre un petit texte lu dans une langue locale (s02q03). Veuillez corriger ou donner des explications au QG. Peu probable! Mariame Gaye  ne sait ni lire, ni écrire, ni comprendre dans aucune des langues  (s02q01,s02q02,s02q03). Veuillez corriger ou donner des explications au QG. </w:t>
        <w:br/>
        <w:t xml:space="preserve">- Peu probable! Oumar Sow  n'arrive pas  à comprendre un petit texte lu dans une langue locale (s02q03). Veuillez corriger ou donner des explications au QG. Peu probable! Oumar Sow  ne sait ni lire, ni écrire, ni comprendre dans aucune des langues  (s02q01,s02q02,s02q03). Veuillez corriger ou donner des explications au QG. </w:t>
        <w:br/>
        <w:t xml:space="preserve">-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 </w:t>
        <w:br/>
        <w:t>- Peu probable! Thierno sow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Aliou Sow n'a pas cherché du travail au cours des 30 derniers jours est etude coranique et semble exister dans les modalités, prière de prendre attache avec le QG pour plus d'explication afin de la classer bien. </w:t>
        <w:br/>
        <w:t xml:space="preserve">- Avertissement! Coumba ka n'a consacré aucune heure pour aucun des travaux du ménage, prière de regarder les réponses prises dans les questions (s04q01 s04q02 s04q03 s04q04 s04q05 s04q06 s04q07 s04q08). </w:t>
        <w:br/>
        <w:t xml:space="preserve">- Avertissement! Le nombre d'heure consacré à faire des courses au cours des 7 derniers jours au marché ou travaux menager ou lessive etc.. pour Mariame Gaye semble très élevés, prière de corriger ou confirmer avec le QG (s04q01 s04q02 s04q03 s04q04 s04q05 s04q06 s04q07 s04q08). </w:t>
        <w:br/>
        <w:t>- Avertissement! Nombre d'heure que Aly sow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Mariame Gaye a travaillés par mois semble être inférieur à 15. Veuillez, s'il vous plaît, confirmer cette information. </w:t>
        <w:br/>
        <w:t>- Avertissement! Nombre de mois que Thierno sow a exercé dans l'emploi au cours des 12 derniers mois est de 0 mois, veuillez corriger s'il vous plait.Nombre de mois exercé par Thierno sow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Bassine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(150 Fcfa) de Pain moderne (Baguette) en miche (Moyen) est relativement faible par rapport aux autres prix observés dans cette zone. Prière de corriger ou de confirmer avec le QG. Avertissement!! La quantité (6 litre) du produit Huile de palme raffinée consommée  par le ménage semble très élevé, prière de corriger ou confirmer avec le QG. Avertissement!!! Le ménage a consommé 14 Tas Moyen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4.694805 Kg  de cereale; Prière de revoir les quantités prises de ces produits. Le prix d'achat unitaire (1000 Fcfa) de Sel en Sac (5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 montant dépensé de L'entreprise commerce d’arachide transformation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commerce d’arachide transformation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commerce d’arachide transformation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 montant dépensé de L'entreprise vente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vente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En cas de coupure de courant du réseau, la source d’énergie que le ménage utilise est torche de leur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Foyers améliorés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THIERNO SOW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55-77-20-11</w:t>
            </w:r>
          </w:p>
        </w:tc>
        <w:tc>
          <w:tcPr>
            <w:tcW w:type="dxa" w:w="1662"/>
          </w:tcPr>
          <w:p>
            <w:r>
              <w:rPr>
                <w:sz w:val="14"/>
              </w:rPr>
              <w:t>2d22a89611e441d092aa6d120fb7c6ae</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GORY DADE SOW</w:t>
            </w:r>
          </w:p>
        </w:tc>
        <w:tc>
          <w:tcPr>
            <w:tcW w:type="dxa" w:w="3324"/>
          </w:tcPr>
          <w:p>
            <w:r>
              <w:rPr>
                <w:sz w:val="18"/>
              </w:rPr>
              <w:t>N/A</w:t>
            </w:r>
          </w:p>
        </w:tc>
        <w:tc>
          <w:tcPr>
            <w:tcW w:type="dxa" w:w="3324"/>
          </w:tcPr>
          <w:p>
            <w:r/>
            <w:hyperlink r:id="rId13">
              <w:r>
                <w:rPr>
                  <w:color w:val="0563C1"/>
                  <w:u w:val="single"/>
                </w:rPr>
                <w:t>DAHRA MBAYENE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Samba Ba  manquent, s'il vous plait pouvez-vous fournir d'effort pour avoir ces informations.</w:t>
      </w:r>
    </w:p>
    <w:p>
      <w:r>
        <w:rPr>
          <w:b/>
          <w:color w:val="4672C4"/>
          <w:sz w:val="22"/>
        </w:rPr>
        <w:t>&gt;&gt; Section2 - Education</w:t>
      </w:r>
    </w:p>
    <w:p>
      <w:pPr>
        <w:ind w:left="283"/>
      </w:pPr>
      <w:r>
        <w:rPr>
          <w:sz w:val="20"/>
        </w:rPr>
        <w:t xml:space="preserve">- Avertissement!!! L'âge de Gniagna Sow avec son niveau d'étude (Fondamental 2) semble incoherent, veuillez confirmer cette information avec le QG ou corriger l'incohérence. Le domaine que Gniagna Sow bénéficié de cette formation est elevage et semble exister dans les modalités, prière de prendre attache avec le QG pour plus d'explication afin de la classer bien. </w:t>
        <w:br/>
        <w:t xml:space="preserve">- Le montant des autres depenses pour l'année scolaire de Abdoulaye Sow est faible ou élevé. veuillez, s'il vous plait, confirmer ces informations avec le QG ou apporter les corrections nécessaires. </w:t>
        <w:br/>
        <w:t xml:space="preserve">- Le montant des autres depenses pour l'année scolaire de Moustapha Sow est faible ou élevé. veuillez, s'il vous plait, confirmer ces informations avec le QG ou apporter les corrections nécessaires. </w:t>
        <w:br/>
        <w:t xml:space="preserve">- Peu probable! Saickou Sow  n'arrive pas  à comprendre un petit texte lu dans une langue locale (s02q03). Veuillez corriger ou donner des explications au QG. </w:t>
        <w:br/>
        <w:t>- Peu probable! Samba Ba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Moustapha Sow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Saickou Sow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La quantité (4.6 litre) du produit Huile de palme raffinée consommée  par le ménage semble très élevé, prière de corriger ou confirmer avec le QG. Attention ! Soupçons de quantité anormale! Le ménage de MAMADOU GORY DADE SOW avec une taille de 5 personnes a consommé 4.6 Litre en taille unique de Huile de palme raffinée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16.06 Kg  de cereale; Prière de revoir les quantités prises de ces produits.</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w:t>
        <w:br/>
        <w:t>- La dépense en alimentation pour Tabaski 2025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MAMADOU GORY DADE SOW a comme taille 5 personnes dont ils vivent à LOUGA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irregulièrement semble très élevé ou faible, peut-être que vous vous êtes trompés du choix de l'unité.</w:t>
      </w:r>
    </w:p>
    <w:p>
      <w:r>
        <w:rPr>
          <w:b/>
          <w:color w:val="4672C4"/>
          <w:sz w:val="22"/>
        </w:rPr>
        <w:t>&gt;&gt; Section16a - Champs et parcelles</w:t>
      </w:r>
    </w:p>
    <w:p>
      <w:pPr>
        <w:ind w:left="283"/>
      </w:pPr>
      <w:r>
        <w:rPr>
          <w:sz w:val="20"/>
        </w:rPr>
        <w:t>- La section 16 du ménage de MAMADOU GORY DADE SOW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73-21-30-99</w:t>
            </w:r>
          </w:p>
        </w:tc>
        <w:tc>
          <w:tcPr>
            <w:tcW w:type="dxa" w:w="1662"/>
          </w:tcPr>
          <w:p>
            <w:r>
              <w:rPr>
                <w:sz w:val="14"/>
              </w:rPr>
              <w:t>26e45bb1ed3d4d0bb2397e425070695f</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DAOUDA SOW</w:t>
            </w:r>
          </w:p>
        </w:tc>
        <w:tc>
          <w:tcPr>
            <w:tcW w:type="dxa" w:w="3324"/>
          </w:tcPr>
          <w:p>
            <w:r>
              <w:rPr>
                <w:sz w:val="18"/>
              </w:rPr>
              <w:t>N/A</w:t>
            </w:r>
          </w:p>
        </w:tc>
        <w:tc>
          <w:tcPr>
            <w:tcW w:type="dxa" w:w="3324"/>
          </w:tcPr>
          <w:p>
            <w:r/>
            <w:hyperlink r:id="rId14">
              <w:r>
                <w:rPr>
                  <w:color w:val="0563C1"/>
                  <w:u w:val="single"/>
                </w:rPr>
                <w:t>DAOUDA SOW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DIEYNABA SOW  possède un téléphone android mais dit n'avoir pas accès à l'internet, prière de confirmer cette information avec le QG ou la corriger. </w:t>
        <w:br/>
        <w:t>- La raison principale pour laquelle que DAOUDA SOW est venu vivre dans cette localité est apprentissage coranique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DAOUDA SOW  n'arrive pas  à comprendre un petit texte lu dans une langue locale (s02q03). Veuillez corriger ou donner des explications au QG. </w:t>
        <w:br/>
        <w:t>- Peu probable! HAMIDOU SOW  n'arrive pas  à comprendre un petit texte lu dans une langue locale (s02q03). Veuillez corriger ou donner des explications au QG.  Incohérence ! le montant payé de HAMIDOU SOW pour les frais de scolarité est très faible. veuillez, s'il vous plait, confirmer ces informations avec le QG ou apporter les corrections nécessaires.</w:t>
      </w:r>
    </w:p>
    <w:p>
      <w:r>
        <w:rPr>
          <w:b/>
          <w:color w:val="4672C4"/>
          <w:sz w:val="22"/>
        </w:rPr>
        <w:t>&gt;&gt; Section3 - Sante</w:t>
      </w:r>
    </w:p>
    <w:p>
      <w:pPr>
        <w:ind w:left="283"/>
      </w:pPr>
      <w:r>
        <w:rPr>
          <w:sz w:val="20"/>
        </w:rPr>
        <w:t>- Vous déclarez que DIEYNABA SOW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Nombre d'heure que DAOUDA SOW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 Le nombre de jours que DAOUDA SOW a travaillés par mois semble être inférieur à 15. Veuillez, s'il vous plaît, confirmer cette information. Avertissement!! Le montant de DAOUDA SOW semble trop élevé pour un revenu net gagné par semaine. Veuillez, s'il vous plaît, confirmer cette information avec le QG ou la corriger.</w:t>
      </w:r>
    </w:p>
    <w:p>
      <w:r>
        <w:rPr>
          <w:b/>
          <w:color w:val="4672C4"/>
          <w:sz w:val="22"/>
        </w:rPr>
        <w:t>&gt;&gt; Section4c - Emploi - Activite secondaire</w:t>
      </w:r>
    </w:p>
    <w:p>
      <w:pPr>
        <w:ind w:left="283"/>
      </w:pPr>
      <w:r>
        <w:rPr>
          <w:sz w:val="20"/>
        </w:rPr>
        <w:t>- Attention ! Le nombre de jours que DAOUDA SOW a travaillés par mois semble être inférieur à 15. Veuillez, s'il vous plaît, confirmer cette information. Attention! le nombre d'heure que DAOUDA SOW a travaillé par jour semble faible, veuillez s'il vous plait confirmer cette information avec le QG. Avertissement!!! DAOUDA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Section7a2 - Repas pris a l'exterieur du menage</w:t>
      </w:r>
    </w:p>
    <w:p>
      <w:pPr>
        <w:ind w:left="283"/>
      </w:pPr>
      <w:r>
        <w:rPr>
          <w:sz w:val="20"/>
        </w:rPr>
        <w:t>- Le montant total declaré de DAOUDA SOW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Incohérence!! Dans ce ménage, chaque individus consomme par jour 18.65476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DAOUDA SOW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44-54-90-28</w:t>
            </w:r>
          </w:p>
        </w:tc>
        <w:tc>
          <w:tcPr>
            <w:tcW w:type="dxa" w:w="1662"/>
          </w:tcPr>
          <w:p>
            <w:r>
              <w:rPr>
                <w:sz w:val="14"/>
              </w:rPr>
              <w:t>48b29a2d85644bc699e0e227eee25e7e</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NDIAGA NDOYE</w:t>
            </w:r>
          </w:p>
        </w:tc>
        <w:tc>
          <w:tcPr>
            <w:tcW w:type="dxa" w:w="3324"/>
          </w:tcPr>
          <w:p>
            <w:r>
              <w:rPr>
                <w:sz w:val="18"/>
              </w:rPr>
              <w:t>N/A</w:t>
            </w:r>
          </w:p>
        </w:tc>
        <w:tc>
          <w:tcPr>
            <w:tcW w:type="dxa" w:w="3324"/>
          </w:tcPr>
          <w:p>
            <w:r/>
            <w:hyperlink r:id="rId15">
              <w:r>
                <w:rPr>
                  <w:color w:val="0563C1"/>
                  <w:u w:val="single"/>
                </w:rPr>
                <w:t>DAHRA MBAYENNE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La raison principale que Ndiaga Ndoye n'a pas fait des études dans une école formelle est Etudes acheves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(400 Fcfa) de Sucre en poudre  en Kg (taille unique)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Section10a - Existence entreprise non agricole</w:t>
      </w:r>
    </w:p>
    <w:p>
      <w:pPr>
        <w:ind w:left="283"/>
      </w:pPr>
      <w:r>
        <w:rPr>
          <w:sz w:val="20"/>
        </w:rPr>
        <w:t>- Avertissement!!! Le ménage de NDIAGA NDOYE a comme taille 1 personnes dont ils vivent à LOUGA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Bonbonne de gaz a été achété à 3000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NDIAGA NDOYE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3444702,-15.4758266" TargetMode="External"/><Relationship Id="rId10" Type="http://schemas.openxmlformats.org/officeDocument/2006/relationships/hyperlink" Target="https://www.google.com/maps?q=15.342932366666666,-15.479957216666666" TargetMode="External"/><Relationship Id="rId11" Type="http://schemas.openxmlformats.org/officeDocument/2006/relationships/hyperlink" Target="https://www.google.com/maps?q=15.3421856,-15.4787955" TargetMode="External"/><Relationship Id="rId12" Type="http://schemas.openxmlformats.org/officeDocument/2006/relationships/hyperlink" Target="https://www.google.com/maps?q=15.3481754,-15.4787564" TargetMode="External"/><Relationship Id="rId13" Type="http://schemas.openxmlformats.org/officeDocument/2006/relationships/hyperlink" Target="https://www.google.com/maps?q=15.3474641,-15.4787564" TargetMode="External"/><Relationship Id="rId14" Type="http://schemas.openxmlformats.org/officeDocument/2006/relationships/hyperlink" Target="https://www.google.com/maps?q=15.3504714,-15.471432" TargetMode="External"/><Relationship Id="rId15" Type="http://schemas.openxmlformats.org/officeDocument/2006/relationships/hyperlink" Target="https://www.google.com/maps?q=15.3532332,-15.46887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